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EE534" w14:textId="6CC9404E" w:rsidR="00863574" w:rsidRDefault="00D012D3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r>
        <w:rPr>
          <w:rFonts w:eastAsia="黑体" w:hint="eastAsia"/>
          <w:sz w:val="32"/>
          <w:szCs w:val="32"/>
        </w:rPr>
        <w:t>202</w:t>
      </w:r>
      <w:r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2478DB66" w14:textId="77777777" w:rsidR="00863574" w:rsidRDefault="00863574">
      <w:pPr>
        <w:spacing w:line="500" w:lineRule="exact"/>
        <w:jc w:val="center"/>
        <w:rPr>
          <w:rFonts w:eastAsia="黑体"/>
          <w:sz w:val="32"/>
          <w:szCs w:val="32"/>
        </w:rPr>
      </w:pPr>
    </w:p>
    <w:p w14:paraId="6FAEF2F3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考试科目名称：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经济</w:t>
      </w:r>
      <w:r>
        <w:rPr>
          <w:rFonts w:ascii="黑体" w:eastAsia="黑体" w:hAnsi="宋体" w:cs="黑体"/>
          <w:color w:val="000000"/>
          <w:kern w:val="0"/>
          <w:sz w:val="24"/>
          <w:lang w:bidi="ar"/>
        </w:rPr>
        <w:t>学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综合</w:t>
      </w:r>
    </w:p>
    <w:p w14:paraId="2461CDF7" w14:textId="77777777" w:rsidR="00863574" w:rsidRDefault="00D012D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考试科目代码：892</w:t>
      </w:r>
    </w:p>
    <w:p w14:paraId="4DC48730" w14:textId="77777777" w:rsidR="00863574" w:rsidRDefault="00D012D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ascii="方正书宋简体" w:eastAsia="方正书宋简体" w:hint="eastAsia"/>
          <w:sz w:val="24"/>
        </w:rPr>
        <w:t>：</w:t>
      </w:r>
      <w:r>
        <w:rPr>
          <w:rFonts w:ascii="方正书宋简体" w:eastAsia="方正书宋简体"/>
          <w:sz w:val="24"/>
        </w:rPr>
        <w:t>笔试</w:t>
      </w:r>
    </w:p>
    <w:p w14:paraId="6C73F7D6" w14:textId="77777777" w:rsidR="00863574" w:rsidRDefault="00D012D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考试时间：180分钟</w:t>
      </w:r>
    </w:p>
    <w:p w14:paraId="35C667F7" w14:textId="77777777" w:rsidR="00863574" w:rsidRDefault="00D012D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满分：    150分</w:t>
      </w:r>
    </w:p>
    <w:p w14:paraId="28F15553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参考书目：《马克思主义政治经济学概论》（第二版），《马克思主义政治经济学概论》编写组，人民出版社/高等教育出版社，2021年；</w:t>
      </w:r>
    </w:p>
    <w:p w14:paraId="79A929C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《西方经济学》（第二版）（上册、下册），《西方经济学》编写组，高等教育出版社 / 人民出版社，2019年。</w:t>
      </w:r>
      <w:bookmarkStart w:id="0" w:name="_GoBack"/>
      <w:bookmarkEnd w:id="0"/>
    </w:p>
    <w:p w14:paraId="5B1BE205" w14:textId="77777777" w:rsidR="00863574" w:rsidRDefault="00D012D3">
      <w:pPr>
        <w:widowControl/>
        <w:numPr>
          <w:ilvl w:val="0"/>
          <w:numId w:val="1"/>
        </w:numPr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试卷结构：</w:t>
      </w:r>
    </w:p>
    <w:p w14:paraId="31CCF72A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简答题</w:t>
      </w:r>
      <w:r>
        <w:rPr>
          <w:rFonts w:ascii="方正书宋简体" w:eastAsia="方正书宋简体"/>
          <w:sz w:val="24"/>
        </w:rPr>
        <w:t>5</w:t>
      </w:r>
      <w:r>
        <w:rPr>
          <w:rFonts w:ascii="方正书宋简体" w:eastAsia="方正书宋简体" w:hint="eastAsia"/>
          <w:sz w:val="24"/>
        </w:rPr>
        <w:t>小题，</w:t>
      </w:r>
      <w:bookmarkStart w:id="1" w:name="OLE_LINK6"/>
      <w:r>
        <w:rPr>
          <w:rFonts w:ascii="方正书宋简体" w:eastAsia="方正书宋简体" w:hint="eastAsia"/>
          <w:sz w:val="24"/>
        </w:rPr>
        <w:t>每题</w:t>
      </w:r>
      <w:r>
        <w:rPr>
          <w:rFonts w:ascii="方正书宋简体" w:eastAsia="方正书宋简体"/>
          <w:sz w:val="24"/>
        </w:rPr>
        <w:t>10</w:t>
      </w:r>
      <w:r>
        <w:rPr>
          <w:rFonts w:ascii="方正书宋简体" w:eastAsia="方正书宋简体" w:hint="eastAsia"/>
          <w:sz w:val="24"/>
        </w:rPr>
        <w:t>分</w:t>
      </w:r>
      <w:bookmarkEnd w:id="1"/>
      <w:r>
        <w:rPr>
          <w:rFonts w:ascii="方正书宋简体" w:eastAsia="方正书宋简体" w:hint="eastAsia"/>
          <w:sz w:val="24"/>
        </w:rPr>
        <w:t>，共</w:t>
      </w:r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 xml:space="preserve">分 </w:t>
      </w:r>
    </w:p>
    <w:p w14:paraId="46931106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计算题2题，每题20分，共40分 </w:t>
      </w:r>
    </w:p>
    <w:p w14:paraId="2CF6F3D6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论述题</w:t>
      </w:r>
      <w:bookmarkStart w:id="2" w:name="OLE_LINK7"/>
      <w:r>
        <w:rPr>
          <w:rFonts w:ascii="方正书宋简体" w:eastAsia="方正书宋简体"/>
          <w:sz w:val="24"/>
        </w:rPr>
        <w:t>1</w:t>
      </w:r>
      <w:r>
        <w:rPr>
          <w:rFonts w:ascii="方正书宋简体" w:eastAsia="方正书宋简体" w:hint="eastAsia"/>
          <w:sz w:val="24"/>
        </w:rPr>
        <w:t>题，</w:t>
      </w:r>
      <w:r>
        <w:rPr>
          <w:rFonts w:ascii="方正书宋简体" w:eastAsia="方正书宋简体"/>
          <w:sz w:val="24"/>
        </w:rPr>
        <w:t>30</w:t>
      </w:r>
      <w:r>
        <w:rPr>
          <w:rFonts w:ascii="方正书宋简体" w:eastAsia="方正书宋简体" w:hint="eastAsia"/>
          <w:sz w:val="24"/>
        </w:rPr>
        <w:t>分</w:t>
      </w:r>
    </w:p>
    <w:bookmarkEnd w:id="2"/>
    <w:p w14:paraId="0D482BAD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资料分析题</w:t>
      </w:r>
      <w:r>
        <w:rPr>
          <w:rFonts w:ascii="方正书宋简体" w:eastAsia="方正书宋简体"/>
          <w:sz w:val="24"/>
        </w:rPr>
        <w:t>1</w:t>
      </w:r>
      <w:r>
        <w:rPr>
          <w:rFonts w:ascii="方正书宋简体" w:eastAsia="方正书宋简体" w:hint="eastAsia"/>
          <w:sz w:val="24"/>
        </w:rPr>
        <w:t>题，</w:t>
      </w:r>
      <w:r>
        <w:rPr>
          <w:rFonts w:ascii="方正书宋简体" w:eastAsia="方正书宋简体"/>
          <w:sz w:val="24"/>
        </w:rPr>
        <w:t>30</w:t>
      </w:r>
      <w:r>
        <w:rPr>
          <w:rFonts w:ascii="方正书宋简体" w:eastAsia="方正书宋简体" w:hint="eastAsia"/>
          <w:sz w:val="24"/>
        </w:rPr>
        <w:t>分</w:t>
      </w:r>
    </w:p>
    <w:p w14:paraId="61EC9EF8" w14:textId="77777777" w:rsidR="00863574" w:rsidRDefault="00D012D3">
      <w:pPr>
        <w:widowControl/>
        <w:numPr>
          <w:ilvl w:val="0"/>
          <w:numId w:val="1"/>
        </w:numPr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考试范围：</w:t>
      </w:r>
    </w:p>
    <w:p w14:paraId="755FB005" w14:textId="77777777" w:rsidR="00863574" w:rsidRDefault="00D012D3">
      <w:pPr>
        <w:widowControl/>
        <w:numPr>
          <w:ilvl w:val="0"/>
          <w:numId w:val="2"/>
        </w:numPr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马克思主义政治经济学</w:t>
      </w:r>
    </w:p>
    <w:p w14:paraId="729E7AEE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1. 导论</w:t>
      </w:r>
    </w:p>
    <w:p w14:paraId="532DED7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（1）政治经济由来和演变 （2）马克思主义政治经济的研究对象 （3）马克思主义政治经济的创立和发展</w:t>
      </w:r>
    </w:p>
    <w:p w14:paraId="3FAC92BD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2. 商品</w:t>
      </w:r>
    </w:p>
    <w:p w14:paraId="44D96C2C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（1）商品二因素（2）劳动二重性 （3）私人劳动和社会劳动（4）商品的拜物教性质</w:t>
      </w:r>
    </w:p>
    <w:p w14:paraId="21A120D7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3. 货币</w:t>
      </w:r>
    </w:p>
    <w:p w14:paraId="527A7AB1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（1）货币的本质和职能  （2）货币的形式 （3）货币流通规律</w:t>
      </w:r>
    </w:p>
    <w:p w14:paraId="42A58BB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4. 市场经济和价值规律</w:t>
      </w:r>
    </w:p>
    <w:p w14:paraId="3448C6CC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（1）市场经济 （2）价值规律 （3）市场体系和市场秩序</w:t>
      </w:r>
    </w:p>
    <w:p w14:paraId="780A2D49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5. 资本主义经济制度及其演变</w:t>
      </w:r>
    </w:p>
    <w:p w14:paraId="0005147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（1）资本主义经济制度形式 （2）资本主义所有制 （3）资本主义经济制度的演变</w:t>
      </w:r>
    </w:p>
    <w:p w14:paraId="5A6D18B9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6. 资本主义生产</w:t>
      </w:r>
    </w:p>
    <w:p w14:paraId="54E01F51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（1）货币转化为资本  （2）剩余价值的生产 （3）剩余价值生产的两种形式  （4）资本主义工资 （5）资本主义再生产和资本积累</w:t>
      </w:r>
    </w:p>
    <w:p w14:paraId="1DAD12C4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7. 资本主义流通</w:t>
      </w:r>
    </w:p>
    <w:p w14:paraId="74D6D493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（1）资本循环  （2）资本周转 （3）社会总资本再生产</w:t>
      </w:r>
    </w:p>
    <w:p w14:paraId="704432F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8. 余价值的分配</w:t>
      </w:r>
    </w:p>
    <w:p w14:paraId="26D884B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（1）平均利润和生产价格（2）商业利润、利息和地租 （3）资本主义分配关系的新变化</w:t>
      </w:r>
    </w:p>
    <w:p w14:paraId="5D56461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9. 资本主义经济危机和历史趋势</w:t>
      </w:r>
    </w:p>
    <w:p w14:paraId="24E720D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（1）资本主义经济危机  （2）资本主义历史趋势 </w:t>
      </w:r>
    </w:p>
    <w:p w14:paraId="14572357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10. 社会主义经济制度</w:t>
      </w:r>
    </w:p>
    <w:p w14:paraId="7BBD86B0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lastRenderedPageBreak/>
        <w:t>（1）社会主义经济制度建立和发展 （2）新时代中国特色社会主义经济建设 （3）以人民为中心的发展</w:t>
      </w:r>
    </w:p>
    <w:p w14:paraId="2E3EF161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11. 中国特色社会主义所有制</w:t>
      </w:r>
    </w:p>
    <w:p w14:paraId="1D29C061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（1）中国特色社会主义所有制基本内涵  （2）公有制经济 （3）非公有制经济</w:t>
      </w:r>
    </w:p>
    <w:p w14:paraId="369FC6D1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12. 中国特色社会主义分配制度</w:t>
      </w:r>
    </w:p>
    <w:p w14:paraId="6DD94FE4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（1）社会主义分配制度内涵  （2）按劳分配 （3）按生产要素分配</w:t>
      </w:r>
    </w:p>
    <w:p w14:paraId="6ADF42D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13. 社会主义市场经济体制</w:t>
      </w:r>
    </w:p>
    <w:p w14:paraId="69EB288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（1）社会主义市场经济体制改革（2）社会主义市场经济体制特征</w:t>
      </w:r>
    </w:p>
    <w:p w14:paraId="63897E9B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14. 中国特色社会主义经济发展</w:t>
      </w:r>
    </w:p>
    <w:p w14:paraId="35ADE057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（1）经济发展的认识  （2）经济高质量发展 </w:t>
      </w:r>
    </w:p>
    <w:p w14:paraId="3E3EF2C3" w14:textId="77777777" w:rsidR="00863574" w:rsidRDefault="00D012D3">
      <w:pPr>
        <w:widowControl/>
        <w:numPr>
          <w:ilvl w:val="0"/>
          <w:numId w:val="2"/>
        </w:numPr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《西方经济学》</w:t>
      </w:r>
    </w:p>
    <w:p w14:paraId="026978D9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1、需求、供给和均衡价格</w:t>
      </w:r>
    </w:p>
    <w:p w14:paraId="3B73B82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（1）需求（2）供给（3）市场均衡（4）弹性 </w:t>
      </w:r>
    </w:p>
    <w:p w14:paraId="31714412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2、消费者选择</w:t>
      </w:r>
    </w:p>
    <w:p w14:paraId="0CD13CF2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（1）效用理论概述（2）无差异曲线（3）预算约束线 （4）消费者均衡 （5）价格变动的替代效应和收入效应</w:t>
      </w:r>
    </w:p>
    <w:p w14:paraId="1AE6E7A8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3、生产者理论</w:t>
      </w:r>
    </w:p>
    <w:p w14:paraId="5CE764B6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（1）企业类型与企业的目标 （2）生产函数的例子 （3）短期生产函数 （4）长期生产函数 (5)短期成本函数   （6）长期成本函数</w:t>
      </w:r>
    </w:p>
    <w:p w14:paraId="6EA1F2F0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4、完全竞争市场</w:t>
      </w:r>
    </w:p>
    <w:p w14:paraId="752B3F79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（1）企业收益、市场结构和利润最大化 （2）完全竞争企业面临的需求曲线和收益曲线（3）完全竞争企业的短期均衡（4）完全竞争企业和市场的长期均衡 </w:t>
      </w:r>
    </w:p>
    <w:p w14:paraId="550215BE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5、不完全竞争市场</w:t>
      </w:r>
    </w:p>
    <w:p w14:paraId="198F9504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（1）垄断 （2）垄断竞争（3）寡头 （4）不同市场的比较</w:t>
      </w:r>
    </w:p>
    <w:p w14:paraId="0323FF3F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6、生产要素市场</w:t>
      </w:r>
    </w:p>
    <w:p w14:paraId="31EAE892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（1）完全竞争和要素需求（2）劳动和工资(3)土地和地租（4）资本和利息</w:t>
      </w:r>
    </w:p>
    <w:p w14:paraId="79767E67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7、宏观经济的基本指标及其衡量</w:t>
      </w:r>
    </w:p>
    <w:p w14:paraId="2B644493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（1）国内生产总值及其衡量    （2）价格水平及其衡量（3）失业及其衡量</w:t>
      </w:r>
    </w:p>
    <w:p w14:paraId="519677D7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8、国民收入的决定</w:t>
      </w:r>
    </w:p>
    <w:p w14:paraId="48D1AD0A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（1）均衡国民收入的决定（2）家庭部门  （3）企业部门 （4）政府部门 （5）国外部门</w:t>
      </w:r>
    </w:p>
    <w:p w14:paraId="519AF206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（6）乘数</w:t>
      </w:r>
    </w:p>
    <w:p w14:paraId="19D4EFDE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9、宏观经济政策</w:t>
      </w:r>
    </w:p>
    <w:p w14:paraId="1FBC2DAA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 （1）宏观经济政策目标  （2）财政政策  （3）货币政策  （4）财政政策和货币政策的协调</w:t>
      </w:r>
    </w:p>
    <w:p w14:paraId="38C18575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10、经济增长</w:t>
      </w:r>
    </w:p>
    <w:p w14:paraId="25D26A4B" w14:textId="77777777" w:rsidR="00863574" w:rsidRDefault="00D012D3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（1）经济增长的描述和事实（2）经济增长的决定因素（3）促进经济增长的政策</w:t>
      </w:r>
    </w:p>
    <w:p w14:paraId="658D82B4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032350AE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3E81973D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23F7E665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77944D2C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4CC2662F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p w14:paraId="244898B9" w14:textId="77777777" w:rsidR="00863574" w:rsidRDefault="00863574">
      <w:pPr>
        <w:widowControl/>
        <w:jc w:val="left"/>
        <w:rPr>
          <w:rFonts w:ascii="方正书宋简体" w:eastAsia="方正书宋简体"/>
          <w:sz w:val="24"/>
        </w:rPr>
      </w:pPr>
    </w:p>
    <w:sectPr w:rsidR="00863574">
      <w:pgSz w:w="11906" w:h="16838"/>
      <w:pgMar w:top="1440" w:right="1633" w:bottom="1440" w:left="163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3FA7B0"/>
    <w:multiLevelType w:val="singleLevel"/>
    <w:tmpl w:val="C33FA7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CA0F81D"/>
    <w:multiLevelType w:val="singleLevel"/>
    <w:tmpl w:val="CCA0F81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Q4NGI2M2I2NzVhZmFlNzNhY2NkMTk4MTcwYmRkMGIifQ=="/>
  </w:docVars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3EF5"/>
    <w:rsid w:val="002744EE"/>
    <w:rsid w:val="00294C62"/>
    <w:rsid w:val="002B760E"/>
    <w:rsid w:val="002C10AE"/>
    <w:rsid w:val="002C315F"/>
    <w:rsid w:val="002D1835"/>
    <w:rsid w:val="002F0C32"/>
    <w:rsid w:val="002F269A"/>
    <w:rsid w:val="003026AC"/>
    <w:rsid w:val="00315D06"/>
    <w:rsid w:val="0032171F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3724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63574"/>
    <w:rsid w:val="008837A4"/>
    <w:rsid w:val="0088404B"/>
    <w:rsid w:val="00885C73"/>
    <w:rsid w:val="008A7105"/>
    <w:rsid w:val="008B2971"/>
    <w:rsid w:val="0090798E"/>
    <w:rsid w:val="00923B1C"/>
    <w:rsid w:val="00961E6E"/>
    <w:rsid w:val="009A2181"/>
    <w:rsid w:val="009A71D0"/>
    <w:rsid w:val="009F1E34"/>
    <w:rsid w:val="00A135EC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D1693"/>
    <w:rsid w:val="00CE5682"/>
    <w:rsid w:val="00D012D3"/>
    <w:rsid w:val="00D21B8E"/>
    <w:rsid w:val="00D70862"/>
    <w:rsid w:val="00DD6EF7"/>
    <w:rsid w:val="00E2148E"/>
    <w:rsid w:val="00E463B7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041D1389"/>
    <w:rsid w:val="04293179"/>
    <w:rsid w:val="061E203B"/>
    <w:rsid w:val="069B5E85"/>
    <w:rsid w:val="06CC6E03"/>
    <w:rsid w:val="0F4C4C0F"/>
    <w:rsid w:val="136F66CF"/>
    <w:rsid w:val="14AA20B4"/>
    <w:rsid w:val="170F26A3"/>
    <w:rsid w:val="177B3990"/>
    <w:rsid w:val="18233018"/>
    <w:rsid w:val="18C15C1F"/>
    <w:rsid w:val="198509FA"/>
    <w:rsid w:val="1ABD41C4"/>
    <w:rsid w:val="1D5744D2"/>
    <w:rsid w:val="221C1593"/>
    <w:rsid w:val="23AD6B8C"/>
    <w:rsid w:val="28FB2A87"/>
    <w:rsid w:val="3071362F"/>
    <w:rsid w:val="326F1DF0"/>
    <w:rsid w:val="32790947"/>
    <w:rsid w:val="3CB13731"/>
    <w:rsid w:val="3F56006F"/>
    <w:rsid w:val="3FF51B86"/>
    <w:rsid w:val="401A13A6"/>
    <w:rsid w:val="4AAC3789"/>
    <w:rsid w:val="4B0C1F3B"/>
    <w:rsid w:val="4F4D490E"/>
    <w:rsid w:val="51D75751"/>
    <w:rsid w:val="561E7F36"/>
    <w:rsid w:val="5807127B"/>
    <w:rsid w:val="63626EBE"/>
    <w:rsid w:val="64D70FAB"/>
    <w:rsid w:val="65073BFF"/>
    <w:rsid w:val="657F1D6E"/>
    <w:rsid w:val="65965345"/>
    <w:rsid w:val="6BE01186"/>
    <w:rsid w:val="6D104C61"/>
    <w:rsid w:val="6E372E58"/>
    <w:rsid w:val="6E6715F2"/>
    <w:rsid w:val="74A4456D"/>
    <w:rsid w:val="769A1932"/>
    <w:rsid w:val="77FB434F"/>
    <w:rsid w:val="7EC34622"/>
    <w:rsid w:val="7F72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6006AC5-77DC-40BE-B511-FF2E7D22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qFormat/>
    <w:rPr>
      <w:color w:val="0563C1"/>
      <w:u w:val="single"/>
    </w:rPr>
  </w:style>
  <w:style w:type="character" w:customStyle="1" w:styleId="a7">
    <w:name w:val="页脚 字符"/>
    <w:link w:val="a6"/>
    <w:qFormat/>
    <w:rPr>
      <w:kern w:val="2"/>
      <w:sz w:val="18"/>
      <w:szCs w:val="18"/>
    </w:rPr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character" w:customStyle="1" w:styleId="a4">
    <w:name w:val="纯文本 字符"/>
    <w:link w:val="a3"/>
    <w:qFormat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1325</Characters>
  <Application>Microsoft Office Word</Application>
  <DocSecurity>0</DocSecurity>
  <Lines>11</Lines>
  <Paragraphs>3</Paragraphs>
  <ScaleCrop>false</ScaleCrop>
  <Company>hitgs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creator>zsb</dc:creator>
  <cp:lastModifiedBy>王磊</cp:lastModifiedBy>
  <cp:revision>3</cp:revision>
  <cp:lastPrinted>2019-10-18T06:34:00Z</cp:lastPrinted>
  <dcterms:created xsi:type="dcterms:W3CDTF">2024-10-11T09:49:00Z</dcterms:created>
  <dcterms:modified xsi:type="dcterms:W3CDTF">2024-10-11T09:53:00Z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A0E70121214347519499935C29910A65_12</vt:lpwstr>
  </property>
</Properties>
</file>