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9C49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黑龙江工程师学院简介</w:t>
      </w:r>
    </w:p>
    <w:p w14:paraId="1159422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9月，哈尔滨工程大学深入贯彻习近平总书记关于龙江振兴发展、科技自立自强、卓越工程师培养的重要讲话和重要指示精神，在黑龙江省委省政府的大力支持下，在教育部、工业和信息化部的高度关注和认可下，率先在全国成立省级统筹的龙江工程师学院。2023年12月，中共黑龙江省委机构编制委员会正式批复设立黑龙江工程师学院，隶属省教育厅，依托哈尔滨工程大学办学。</w:t>
      </w:r>
    </w:p>
    <w:p w14:paraId="4CF6F0B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学院受到省委、省政府高度重视，许勤书记在省第十三次党代会和省委人才工作会议上强调“着力培养卓越工程师”“将龙江工程师学院打造成响亮品牌，培育壮大产业发展急需紧缺的卓越工程师队伍”。</w:t>
      </w:r>
    </w:p>
    <w:p w14:paraId="55E727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学院聚焦工程硕博士培养关键堵点问题，创新工程师教学管理组织形式，</w:t>
      </w:r>
      <w:bookmarkStart w:id="0" w:name="_GoBack"/>
      <w:r>
        <w:rPr>
          <w:rFonts w:hint="eastAsia" w:ascii="仿宋" w:hAnsi="仿宋" w:eastAsia="仿宋" w:cs="仿宋"/>
          <w:b/>
          <w:bCs/>
          <w:sz w:val="32"/>
          <w:szCs w:val="32"/>
          <w:lang w:val="en-US" w:eastAsia="zh-CN"/>
        </w:rPr>
        <w:t>推进“学院+联盟”协同办学模式</w:t>
      </w:r>
      <w:r>
        <w:rPr>
          <w:rFonts w:hint="eastAsia" w:ascii="仿宋" w:hAnsi="仿宋" w:eastAsia="仿宋" w:cs="仿宋"/>
          <w:sz w:val="32"/>
          <w:szCs w:val="32"/>
          <w:lang w:val="en-US" w:eastAsia="zh-CN"/>
        </w:rPr>
        <w:t>，汇聚政校企优质科教、产教资源，协同省内高校及重点装备制造业企业同步成立高端智能装备产教融合育人联盟，目前联盟成员单位范围已扩大至14所省属部署高校、2所职业院校、68家装备制造业企业</w:t>
      </w:r>
      <w:bookmarkEnd w:id="0"/>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采取“校企分段、工学衔接”人才联合培养模式，</w:t>
      </w:r>
      <w:r>
        <w:rPr>
          <w:rFonts w:hint="eastAsia" w:ascii="仿宋" w:hAnsi="仿宋" w:eastAsia="仿宋" w:cs="仿宋"/>
          <w:sz w:val="32"/>
          <w:szCs w:val="32"/>
          <w:lang w:val="en-US" w:eastAsia="zh-CN"/>
        </w:rPr>
        <w:t>工程硕博士研究生一年级在校学习、高年级入企实践，企业深度参与培养过程，校企共建双导师队伍，切实解决工程技术人才培养与生产实践脱节问题；</w:t>
      </w:r>
      <w:r>
        <w:rPr>
          <w:rFonts w:hint="eastAsia" w:ascii="仿宋" w:hAnsi="仿宋" w:eastAsia="仿宋" w:cs="仿宋"/>
          <w:b/>
          <w:bCs/>
          <w:sz w:val="32"/>
          <w:szCs w:val="32"/>
          <w:lang w:val="en-US" w:eastAsia="zh-CN"/>
        </w:rPr>
        <w:t>实行“真问题-真课题-真成果”产学研结合模式</w:t>
      </w:r>
      <w:r>
        <w:rPr>
          <w:rFonts w:hint="eastAsia" w:ascii="仿宋" w:hAnsi="仿宋" w:eastAsia="仿宋" w:cs="仿宋"/>
          <w:sz w:val="32"/>
          <w:szCs w:val="32"/>
          <w:lang w:val="en-US" w:eastAsia="zh-CN"/>
        </w:rPr>
        <w:t>，对接龙江重点制造业企业技术需求，提炼出校企科研攻关真问题，转化为导师和研究生真课题，落实为企业需要真成果；</w:t>
      </w:r>
      <w:r>
        <w:rPr>
          <w:rFonts w:hint="eastAsia" w:ascii="仿宋" w:hAnsi="仿宋" w:eastAsia="仿宋" w:cs="仿宋"/>
          <w:b/>
          <w:bCs/>
          <w:sz w:val="32"/>
          <w:szCs w:val="32"/>
          <w:lang w:val="en-US" w:eastAsia="zh-CN"/>
        </w:rPr>
        <w:t>推进“双导师、全过程”研究生培养模式改革</w:t>
      </w:r>
      <w:r>
        <w:rPr>
          <w:rFonts w:hint="eastAsia" w:ascii="仿宋" w:hAnsi="仿宋" w:eastAsia="仿宋" w:cs="仿宋"/>
          <w:sz w:val="32"/>
          <w:szCs w:val="32"/>
          <w:lang w:val="en-US" w:eastAsia="zh-CN"/>
        </w:rPr>
        <w:t>，委派校内教师深入企业，聘任企业导师联合培养学生，校企共建课程，推动招生、培养、课程、论文分类、考核评价等培养改革；</w:t>
      </w:r>
      <w:r>
        <w:rPr>
          <w:rFonts w:hint="eastAsia" w:ascii="仿宋" w:hAnsi="仿宋" w:eastAsia="仿宋" w:cs="仿宋"/>
          <w:b/>
          <w:bCs/>
          <w:sz w:val="32"/>
          <w:szCs w:val="32"/>
          <w:lang w:val="en-US" w:eastAsia="zh-CN"/>
        </w:rPr>
        <w:t>贯通“2+1+X”专业培养与职业发展机制</w:t>
      </w:r>
      <w:r>
        <w:rPr>
          <w:rFonts w:hint="eastAsia" w:ascii="仿宋" w:hAnsi="仿宋" w:eastAsia="仿宋" w:cs="仿宋"/>
          <w:sz w:val="32"/>
          <w:szCs w:val="32"/>
          <w:lang w:val="en-US" w:eastAsia="zh-CN"/>
        </w:rPr>
        <w:t>，会同省人社厅对留省工作的专业学位研究生优先实行“2+1+X”证书制（2：毕业证、学位证，1：工程师职称证，X：各类职业资格证等），取得工程师职称时间至少缩短2年，直接上岗工作，以吸引人才留省工作、提升工程技术人才就职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E137505-8573-4CD6-8DB4-E5FBB7A98D56}"/>
  </w:font>
  <w:font w:name="仿宋">
    <w:panose1 w:val="02010609060101010101"/>
    <w:charset w:val="86"/>
    <w:family w:val="auto"/>
    <w:pitch w:val="default"/>
    <w:sig w:usb0="800002BF" w:usb1="38CF7CFA" w:usb2="00000016" w:usb3="00000000" w:csb0="00040001" w:csb1="00000000"/>
    <w:embedRegular r:id="rId2" w:fontKey="{F1FB0E1D-70B0-435F-8C4D-6C76C28187C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MWE4NTkzMDlhNTRmZGE2MGY0ZTBkZTgxNjU2ZGMifQ=="/>
  </w:docVars>
  <w:rsids>
    <w:rsidRoot w:val="1E5F56A2"/>
    <w:rsid w:val="1E5F56A2"/>
    <w:rsid w:val="30C94BB3"/>
    <w:rsid w:val="5DB3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811</Words>
  <Characters>838</Characters>
  <Lines>0</Lines>
  <Paragraphs>0</Paragraphs>
  <TotalTime>20</TotalTime>
  <ScaleCrop>false</ScaleCrop>
  <LinksUpToDate>false</LinksUpToDate>
  <CharactersWithSpaces>838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2024-08-15T06:48:00Z</dcterms:created>
  <dc:creator>ray</dc:creator>
  <cp:lastModifiedBy>崔木子</cp:lastModifiedBy>
  <dcterms:modified xsi:type="dcterms:W3CDTF">2024-09-24T01:17:11Z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C73B8A352C734D76B0DEE75185A7AFFE_13</vt:lpwstr>
  </property>
</Properties>
</file>