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西南交通大学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医</w:t>
      </w:r>
      <w:r>
        <w:rPr>
          <w:rFonts w:hint="eastAsia" w:ascii="黑体" w:hAnsi="黑体" w:eastAsia="黑体" w:cs="黑体"/>
          <w:bCs/>
          <w:sz w:val="36"/>
          <w:szCs w:val="36"/>
        </w:rPr>
        <w:t>学院202</w:t>
      </w:r>
      <w:r>
        <w:rPr>
          <w:rFonts w:ascii="黑体" w:hAnsi="黑体" w:eastAsia="黑体" w:cs="黑体"/>
          <w:bCs/>
          <w:sz w:val="36"/>
          <w:szCs w:val="36"/>
        </w:rPr>
        <w:t>3</w:t>
      </w:r>
      <w:r>
        <w:rPr>
          <w:rFonts w:hint="eastAsia" w:ascii="黑体" w:hAnsi="黑体" w:eastAsia="黑体" w:cs="黑体"/>
          <w:bCs/>
          <w:sz w:val="36"/>
          <w:szCs w:val="36"/>
        </w:rPr>
        <w:t>年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100200临床医学</w:t>
      </w: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专业调剂复试的通知</w:t>
      </w:r>
    </w:p>
    <w:p>
      <w:pPr>
        <w:pStyle w:val="7"/>
        <w:spacing w:before="0" w:beforeAutospacing="0" w:after="0" w:afterAutospacing="0" w:line="360" w:lineRule="auto"/>
        <w:ind w:firstLine="480" w:firstLineChars="200"/>
        <w:textAlignment w:val="baseline"/>
        <w:rPr>
          <w:rFonts w:ascii="微软雅黑" w:hAnsi="微软雅黑" w:eastAsia="微软雅黑" w:cs="微软雅黑"/>
          <w:bCs/>
        </w:rPr>
      </w:pPr>
      <w:r>
        <w:rPr>
          <w:rFonts w:hint="eastAsia" w:ascii="微软雅黑" w:hAnsi="微软雅黑" w:eastAsia="微软雅黑" w:cs="微软雅黑"/>
          <w:bCs/>
        </w:rPr>
        <w:t>根据《西南交通大学202</w:t>
      </w:r>
      <w:r>
        <w:rPr>
          <w:rFonts w:ascii="微软雅黑" w:hAnsi="微软雅黑" w:eastAsia="微软雅黑" w:cs="微软雅黑"/>
          <w:bCs/>
        </w:rPr>
        <w:t>3</w:t>
      </w:r>
      <w:r>
        <w:rPr>
          <w:rFonts w:hint="eastAsia" w:ascii="微软雅黑" w:hAnsi="微软雅黑" w:eastAsia="微软雅黑" w:cs="微软雅黑"/>
          <w:bCs/>
        </w:rPr>
        <w:t>年硕士研究生招生复试及拟录取工作实施办法》、《西南交通大学</w:t>
      </w:r>
      <w:r>
        <w:rPr>
          <w:rFonts w:hint="eastAsia" w:ascii="微软雅黑" w:hAnsi="微软雅黑" w:eastAsia="微软雅黑" w:cs="微软雅黑"/>
          <w:bCs/>
          <w:lang w:val="en-US" w:eastAsia="zh-CN"/>
        </w:rPr>
        <w:t>医学</w:t>
      </w:r>
      <w:r>
        <w:rPr>
          <w:rFonts w:hint="eastAsia" w:ascii="微软雅黑" w:hAnsi="微软雅黑" w:eastAsia="微软雅黑" w:cs="微软雅黑"/>
          <w:bCs/>
        </w:rPr>
        <w:t>院202</w:t>
      </w:r>
      <w:r>
        <w:rPr>
          <w:rFonts w:ascii="微软雅黑" w:hAnsi="微软雅黑" w:eastAsia="微软雅黑" w:cs="微软雅黑"/>
          <w:bCs/>
        </w:rPr>
        <w:t>3</w:t>
      </w:r>
      <w:r>
        <w:rPr>
          <w:rFonts w:hint="eastAsia" w:ascii="微软雅黑" w:hAnsi="微软雅黑" w:eastAsia="微软雅黑" w:cs="微软雅黑"/>
          <w:bCs/>
        </w:rPr>
        <w:t>年硕士研究生招生复试及拟录取工作实施细则》等有关规定，</w:t>
      </w:r>
      <w:r>
        <w:rPr>
          <w:rFonts w:hint="eastAsia" w:ascii="微软雅黑" w:hAnsi="微软雅黑" w:eastAsia="微软雅黑" w:cs="微软雅黑"/>
          <w:bCs/>
          <w:lang w:val="en-US" w:eastAsia="zh-CN"/>
        </w:rPr>
        <w:t>医</w:t>
      </w:r>
      <w:r>
        <w:rPr>
          <w:rFonts w:hint="eastAsia" w:ascii="微软雅黑" w:hAnsi="微软雅黑" w:eastAsia="微软雅黑" w:cs="微软雅黑"/>
          <w:bCs/>
        </w:rPr>
        <w:t>学院</w:t>
      </w:r>
      <w:r>
        <w:rPr>
          <w:rFonts w:hint="eastAsia" w:ascii="微软雅黑" w:hAnsi="微软雅黑" w:eastAsia="微软雅黑" w:cs="微软雅黑"/>
          <w:bCs/>
          <w:lang w:val="en-US" w:eastAsia="zh-CN"/>
        </w:rPr>
        <w:t>临床医学</w:t>
      </w:r>
      <w:r>
        <w:rPr>
          <w:rFonts w:hint="eastAsia" w:ascii="微软雅黑" w:hAnsi="微软雅黑" w:eastAsia="微软雅黑" w:cs="微软雅黑"/>
          <w:bCs/>
        </w:rPr>
        <w:t>专业招生指标尚有缺额，拟接收202</w:t>
      </w:r>
      <w:r>
        <w:rPr>
          <w:rFonts w:ascii="微软雅黑" w:hAnsi="微软雅黑" w:eastAsia="微软雅黑" w:cs="微软雅黑"/>
          <w:bCs/>
        </w:rPr>
        <w:t>3</w:t>
      </w:r>
      <w:r>
        <w:rPr>
          <w:rFonts w:hint="eastAsia" w:ascii="微软雅黑" w:hAnsi="微软雅黑" w:eastAsia="微软雅黑" w:cs="微软雅黑"/>
          <w:bCs/>
        </w:rPr>
        <w:t>年硕士研究生招生调剂，现将调剂复试工作安排通知如下：</w:t>
      </w:r>
    </w:p>
    <w:p>
      <w:pPr>
        <w:pStyle w:val="7"/>
        <w:spacing w:before="0" w:beforeAutospacing="0" w:after="0" w:afterAutospacing="0" w:line="360" w:lineRule="auto"/>
        <w:textAlignment w:val="baseline"/>
        <w:rPr>
          <w:rFonts w:ascii="微软雅黑" w:hAnsi="微软雅黑" w:eastAsia="微软雅黑" w:cs="微软雅黑"/>
          <w:bCs/>
        </w:rPr>
      </w:pPr>
      <w:r>
        <w:rPr>
          <w:rFonts w:hint="eastAsia" w:ascii="微软雅黑" w:hAnsi="微软雅黑" w:eastAsia="微软雅黑" w:cs="微软雅黑"/>
          <w:b/>
        </w:rPr>
        <w:t> 一、</w:t>
      </w:r>
      <w:r>
        <w:rPr>
          <w:rStyle w:val="12"/>
          <w:rFonts w:hint="eastAsia" w:ascii="微软雅黑" w:hAnsi="微软雅黑" w:eastAsia="微软雅黑" w:cs="微软雅黑"/>
          <w:bCs w:val="0"/>
        </w:rPr>
        <w:t>调剂系统开放时间：</w:t>
      </w:r>
      <w:r>
        <w:rPr>
          <w:rStyle w:val="12"/>
          <w:rFonts w:hint="eastAsia" w:ascii="微软雅黑" w:hAnsi="微软雅黑" w:eastAsia="微软雅黑" w:cs="微软雅黑"/>
          <w:b w:val="0"/>
        </w:rPr>
        <w:t>202</w:t>
      </w:r>
      <w:r>
        <w:rPr>
          <w:rStyle w:val="12"/>
          <w:rFonts w:ascii="微软雅黑" w:hAnsi="微软雅黑" w:eastAsia="微软雅黑" w:cs="微软雅黑"/>
          <w:b w:val="0"/>
        </w:rPr>
        <w:t>3</w:t>
      </w:r>
      <w:r>
        <w:rPr>
          <w:rStyle w:val="12"/>
          <w:rFonts w:hint="eastAsia" w:ascii="微软雅黑" w:hAnsi="微软雅黑" w:eastAsia="微软雅黑" w:cs="微软雅黑"/>
          <w:b w:val="0"/>
        </w:rPr>
        <w:t>年4月6日</w:t>
      </w:r>
      <w:r>
        <w:rPr>
          <w:rStyle w:val="12"/>
          <w:rFonts w:hint="eastAsia" w:ascii="微软雅黑" w:hAnsi="微软雅黑" w:eastAsia="微软雅黑" w:cs="微软雅黑"/>
          <w:b w:val="0"/>
          <w:lang w:val="en-US" w:eastAsia="zh-CN"/>
        </w:rPr>
        <w:t>0</w:t>
      </w:r>
      <w:r>
        <w:rPr>
          <w:rStyle w:val="12"/>
          <w:rFonts w:hint="eastAsia" w:ascii="微软雅黑" w:hAnsi="微软雅黑" w:eastAsia="微软雅黑" w:cs="微软雅黑"/>
          <w:b w:val="0"/>
        </w:rPr>
        <w:t>：00—4月</w:t>
      </w:r>
      <w:r>
        <w:rPr>
          <w:rStyle w:val="12"/>
          <w:rFonts w:hint="eastAsia" w:ascii="微软雅黑" w:hAnsi="微软雅黑" w:eastAsia="微软雅黑" w:cs="微软雅黑"/>
          <w:b w:val="0"/>
          <w:lang w:val="en-US" w:eastAsia="zh-CN"/>
        </w:rPr>
        <w:t>6</w:t>
      </w:r>
      <w:r>
        <w:rPr>
          <w:rStyle w:val="12"/>
          <w:rFonts w:hint="eastAsia" w:ascii="微软雅黑" w:hAnsi="微软雅黑" w:eastAsia="微软雅黑" w:cs="微软雅黑"/>
          <w:b w:val="0"/>
        </w:rPr>
        <w:t>日</w:t>
      </w:r>
      <w:r>
        <w:rPr>
          <w:rStyle w:val="12"/>
          <w:rFonts w:hint="eastAsia" w:ascii="微软雅黑" w:hAnsi="微软雅黑" w:eastAsia="微软雅黑" w:cs="微软雅黑"/>
          <w:b w:val="0"/>
          <w:lang w:val="en-US" w:eastAsia="zh-CN"/>
        </w:rPr>
        <w:t>14</w:t>
      </w:r>
      <w:r>
        <w:rPr>
          <w:rStyle w:val="12"/>
          <w:rFonts w:hint="eastAsia" w:ascii="微软雅黑" w:hAnsi="微软雅黑" w:eastAsia="微软雅黑" w:cs="微软雅黑"/>
          <w:b w:val="0"/>
        </w:rPr>
        <w:t>：00（开放</w:t>
      </w:r>
      <w:r>
        <w:rPr>
          <w:rStyle w:val="12"/>
          <w:rFonts w:hint="eastAsia" w:ascii="微软雅黑" w:hAnsi="微软雅黑" w:eastAsia="微软雅黑" w:cs="微软雅黑"/>
          <w:b w:val="0"/>
          <w:lang w:val="en-US" w:eastAsia="zh-CN"/>
        </w:rPr>
        <w:t>14小</w:t>
      </w:r>
      <w:r>
        <w:rPr>
          <w:rStyle w:val="12"/>
          <w:rFonts w:hint="eastAsia" w:ascii="微软雅黑" w:hAnsi="微软雅黑" w:eastAsia="微软雅黑" w:cs="微软雅黑"/>
          <w:b w:val="0"/>
        </w:rPr>
        <w:t>时）</w:t>
      </w:r>
      <w:r>
        <w:rPr>
          <w:rFonts w:hint="eastAsia" w:ascii="微软雅黑" w:hAnsi="微软雅黑" w:eastAsia="微软雅黑" w:cs="微软雅黑"/>
          <w:bCs/>
        </w:rPr>
        <w:t>。</w:t>
      </w:r>
    </w:p>
    <w:p>
      <w:pPr>
        <w:pStyle w:val="7"/>
        <w:spacing w:before="0" w:beforeAutospacing="0" w:after="0" w:afterAutospacing="0" w:line="360" w:lineRule="auto"/>
        <w:textAlignment w:val="baseline"/>
        <w:rPr>
          <w:rFonts w:ascii="微软雅黑" w:hAnsi="微软雅黑" w:eastAsia="微软雅黑" w:cs="微软雅黑"/>
          <w:bCs/>
        </w:rPr>
      </w:pPr>
      <w:r>
        <w:rPr>
          <w:rFonts w:hint="eastAsia" w:ascii="微软雅黑" w:hAnsi="微软雅黑" w:eastAsia="微软雅黑" w:cs="微软雅黑"/>
          <w:b/>
        </w:rPr>
        <w:t> 二、</w:t>
      </w:r>
      <w:r>
        <w:rPr>
          <w:rStyle w:val="12"/>
          <w:rFonts w:hint="eastAsia" w:ascii="微软雅黑" w:hAnsi="微软雅黑" w:eastAsia="微软雅黑" w:cs="微软雅黑"/>
          <w:bCs w:val="0"/>
        </w:rPr>
        <w:t>报名方式：</w:t>
      </w:r>
      <w:r>
        <w:rPr>
          <w:rFonts w:hint="eastAsia" w:ascii="微软雅黑" w:hAnsi="微软雅黑" w:eastAsia="微软雅黑" w:cs="微软雅黑"/>
          <w:bCs/>
        </w:rPr>
        <w:t>通过“中国研究生招生信息网”调剂服务系统提交报名信息，网址：https://yz.chsi.com.cn/yztj/。</w:t>
      </w:r>
    </w:p>
    <w:p>
      <w:pPr>
        <w:pStyle w:val="7"/>
        <w:spacing w:before="0" w:beforeAutospacing="0" w:after="0" w:afterAutospacing="0" w:line="360" w:lineRule="auto"/>
        <w:textAlignment w:val="baseline"/>
        <w:rPr>
          <w:rFonts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三、调剂专业及要求</w:t>
      </w:r>
      <w:r>
        <w:rPr>
          <w:rStyle w:val="12"/>
          <w:rFonts w:hint="eastAsia" w:ascii="微软雅黑" w:hAnsi="微软雅黑" w:eastAsia="微软雅黑" w:cs="微软雅黑"/>
          <w:bCs w:val="0"/>
        </w:rPr>
        <w:t>：</w:t>
      </w:r>
    </w:p>
    <w:tbl>
      <w:tblPr>
        <w:tblStyle w:val="9"/>
        <w:tblW w:w="9380" w:type="dxa"/>
        <w:tblInd w:w="-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762"/>
        <w:gridCol w:w="1019"/>
        <w:gridCol w:w="4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661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  <w:highlight w:val="none"/>
              </w:rPr>
              <w:t>初试报考专业代码及名称</w:t>
            </w:r>
          </w:p>
        </w:tc>
        <w:tc>
          <w:tcPr>
            <w:tcW w:w="176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  <w:t>初试报考科目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</w:rPr>
              <w:t>代码及名</w:t>
            </w: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  <w:t>称</w:t>
            </w:r>
          </w:p>
        </w:tc>
        <w:tc>
          <w:tcPr>
            <w:tcW w:w="1019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  <w:t>拟调剂指标</w:t>
            </w:r>
          </w:p>
        </w:tc>
        <w:tc>
          <w:tcPr>
            <w:tcW w:w="4938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微软雅黑" w:hAnsi="微软雅黑" w:eastAsia="微软雅黑" w:cs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  <w:t>申请基本要求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6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Cs/>
                <w:sz w:val="24"/>
                <w:szCs w:val="24"/>
                <w:highlight w:val="none"/>
                <w:lang w:val="en-US" w:eastAsia="zh-CN"/>
              </w:rPr>
              <w:t>1002及1051临床医学相关学科</w:t>
            </w:r>
          </w:p>
        </w:tc>
        <w:tc>
          <w:tcPr>
            <w:tcW w:w="176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  <w:t>科目一为101思想政治理论，科目二为201英语一，科目三为医学综合或西医综合</w:t>
            </w:r>
          </w:p>
        </w:tc>
        <w:tc>
          <w:tcPr>
            <w:tcW w:w="101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938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  <w:t>1）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</w:rPr>
              <w:t>符合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lang w:val="en-US" w:eastAsia="zh-CN"/>
              </w:rPr>
              <w:t>临床医学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</w:rPr>
              <w:t>专业的</w:t>
            </w: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  <w:t>报考条件</w:t>
            </w: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  <w:t>2）初试成绩符合第一志愿报考专业在A类地区的全国初试成绩基本要求，且达到</w:t>
            </w: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/>
              </w:rPr>
              <w:t>临床医学</w:t>
            </w: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  <w:t>专业的复试分数线(初试总分</w:t>
            </w:r>
            <w:r>
              <w:rPr>
                <w:rFonts w:ascii="微软雅黑" w:hAnsi="微软雅黑" w:eastAsia="微软雅黑" w:cs="微软雅黑"/>
                <w:bCs/>
                <w:sz w:val="24"/>
                <w:szCs w:val="24"/>
              </w:rPr>
              <w:t>≥</w:t>
            </w: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/>
              </w:rPr>
              <w:t>296</w:t>
            </w: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  <w:t>，科目（满分=100分）≥39，科目（满分&gt;100分）≥117）</w:t>
            </w: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spacing w:line="360" w:lineRule="auto"/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  <w:t>3）初试报考学科/领域：临床医学或“临床医学”下的二级学科，学硕、专硕不限；</w:t>
            </w:r>
          </w:p>
          <w:p>
            <w:pPr>
              <w:widowControl/>
              <w:spacing w:line="360" w:lineRule="auto"/>
              <w:rPr>
                <w:rFonts w:hint="eastAsia" w:ascii="微软雅黑" w:hAnsi="微软雅黑" w:eastAsia="微软雅黑" w:cs="微软雅黑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/>
              </w:rPr>
              <w:t>4）</w:t>
            </w: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  <w:t>本科专业为医学相关专业。</w:t>
            </w:r>
          </w:p>
        </w:tc>
      </w:tr>
    </w:tbl>
    <w:p>
      <w:pPr>
        <w:pStyle w:val="7"/>
        <w:spacing w:before="0" w:beforeAutospacing="0" w:after="0" w:afterAutospacing="0" w:line="360" w:lineRule="auto"/>
        <w:textAlignment w:val="baseline"/>
        <w:rPr>
          <w:rFonts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四、调剂复试程序：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420"/>
        <w:rPr>
          <w:rFonts w:ascii="微软雅黑" w:hAnsi="微软雅黑" w:eastAsia="微软雅黑" w:cs="微软雅黑"/>
          <w:bCs/>
          <w:shd w:val="clear" w:color="auto" w:fill="FFFFFF"/>
        </w:rPr>
      </w:pPr>
      <w:r>
        <w:rPr>
          <w:rFonts w:hint="eastAsia" w:ascii="微软雅黑" w:hAnsi="微软雅黑" w:eastAsia="微软雅黑" w:cs="微软雅黑"/>
          <w:bCs/>
          <w:shd w:val="clear" w:color="auto" w:fill="FFFFFF"/>
        </w:rPr>
        <w:t>1. 符合调剂要求的考生请在调剂系统开放期间登录“全国硕士研究生招生调剂服务系统”(http://yz.chsi.com.cn/yztj/)按要求填写调剂申请志愿。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420"/>
        <w:rPr>
          <w:rFonts w:ascii="微软雅黑" w:hAnsi="微软雅黑" w:eastAsia="微软雅黑" w:cs="微软雅黑"/>
          <w:bCs/>
          <w:shd w:val="clear" w:color="auto" w:fill="FFFFFF"/>
        </w:rPr>
      </w:pPr>
      <w:r>
        <w:rPr>
          <w:rFonts w:hint="eastAsia" w:ascii="微软雅黑" w:hAnsi="微软雅黑" w:eastAsia="微软雅黑" w:cs="微软雅黑"/>
          <w:bCs/>
          <w:shd w:val="clear" w:color="auto" w:fill="FFFFFF"/>
        </w:rPr>
        <w:t>2. 我院将按照有关规定及要求公平公正遴选调剂复试名单，并经学校研究生招生办公室复核后通过学院官网公示调剂复试名单，并向考生发送复试通知。</w:t>
      </w:r>
    </w:p>
    <w:p>
      <w:pPr>
        <w:pStyle w:val="7"/>
        <w:spacing w:before="0" w:beforeAutospacing="0" w:after="0" w:afterAutospacing="0" w:line="360" w:lineRule="auto"/>
        <w:ind w:firstLine="480" w:firstLineChars="200"/>
        <w:textAlignment w:val="baseline"/>
        <w:rPr>
          <w:rFonts w:ascii="微软雅黑" w:hAnsi="微软雅黑" w:eastAsia="微软雅黑" w:cs="微软雅黑"/>
          <w:bCs/>
          <w:shd w:val="clear" w:color="auto" w:fill="FFFFFF"/>
        </w:rPr>
      </w:pPr>
      <w:r>
        <w:rPr>
          <w:rFonts w:ascii="微软雅黑" w:hAnsi="微软雅黑" w:eastAsia="微软雅黑" w:cs="微软雅黑"/>
          <w:bCs/>
          <w:shd w:val="clear" w:color="auto" w:fill="FFFFFF"/>
        </w:rPr>
        <w:t>3</w:t>
      </w:r>
      <w:r>
        <w:rPr>
          <w:rFonts w:hint="eastAsia" w:ascii="微软雅黑" w:hAnsi="微软雅黑" w:eastAsia="微软雅黑" w:cs="微软雅黑"/>
          <w:bCs/>
          <w:shd w:val="clear" w:color="auto" w:fill="FFFFFF"/>
        </w:rPr>
        <w:t>. 收到复试通知的考生</w:t>
      </w:r>
      <w:r>
        <w:rPr>
          <w:rFonts w:hint="eastAsia" w:ascii="微软雅黑" w:hAnsi="微软雅黑" w:eastAsia="微软雅黑" w:cs="微软雅黑"/>
          <w:bCs/>
          <w:kern w:val="2"/>
          <w:shd w:val="clear" w:color="auto" w:fill="FFFFFF"/>
          <w:lang w:bidi="ar"/>
        </w:rPr>
        <w:t>必须在12个小时内登录</w:t>
      </w:r>
      <w:r>
        <w:rPr>
          <w:rFonts w:hint="eastAsia" w:ascii="微软雅黑" w:hAnsi="微软雅黑" w:eastAsia="微软雅黑" w:cs="微软雅黑"/>
          <w:bCs/>
          <w:shd w:val="clear" w:color="auto" w:fill="FFFFFF"/>
        </w:rPr>
        <w:t>“调剂服务系统”</w:t>
      </w:r>
      <w:r>
        <w:rPr>
          <w:rFonts w:hint="eastAsia" w:ascii="微软雅黑" w:hAnsi="微软雅黑" w:eastAsia="微软雅黑" w:cs="微软雅黑"/>
          <w:bCs/>
          <w:kern w:val="2"/>
          <w:shd w:val="clear" w:color="auto" w:fill="FFFFFF"/>
          <w:lang w:bidi="ar"/>
        </w:rPr>
        <w:t>确认复试通知，</w:t>
      </w:r>
      <w:r>
        <w:rPr>
          <w:rFonts w:hint="eastAsia" w:ascii="微软雅黑" w:hAnsi="微软雅黑" w:eastAsia="微软雅黑" w:cs="微软雅黑"/>
          <w:bCs/>
        </w:rPr>
        <w:t>并按学院的要求按时参加复试。</w:t>
      </w:r>
      <w:r>
        <w:rPr>
          <w:rFonts w:hint="eastAsia" w:ascii="微软雅黑" w:hAnsi="微软雅黑" w:eastAsia="微软雅黑" w:cs="微软雅黑"/>
          <w:bCs/>
          <w:kern w:val="2"/>
          <w:shd w:val="clear" w:color="auto" w:fill="FFFFFF"/>
          <w:lang w:bidi="ar"/>
        </w:rPr>
        <w:t>逾期未确认复试通知的，视为放弃复试资格。</w:t>
      </w:r>
    </w:p>
    <w:p>
      <w:pPr>
        <w:pStyle w:val="7"/>
        <w:spacing w:before="0" w:beforeAutospacing="0" w:after="0" w:afterAutospacing="0" w:line="360" w:lineRule="auto"/>
        <w:ind w:firstLine="480" w:firstLineChars="200"/>
        <w:textAlignment w:val="baseline"/>
        <w:rPr>
          <w:rFonts w:hint="eastAsia" w:ascii="微软雅黑" w:hAnsi="微软雅黑" w:eastAsia="微软雅黑" w:cs="微软雅黑"/>
          <w:bCs/>
        </w:rPr>
      </w:pPr>
      <w:r>
        <w:rPr>
          <w:rFonts w:ascii="微软雅黑" w:hAnsi="微软雅黑" w:eastAsia="微软雅黑" w:cs="微软雅黑"/>
          <w:b/>
          <w:bCs w:val="0"/>
          <w:shd w:val="clear" w:color="auto" w:fill="FFFFFF"/>
        </w:rPr>
        <w:t>4</w:t>
      </w:r>
      <w:r>
        <w:rPr>
          <w:rFonts w:hint="eastAsia" w:ascii="微软雅黑" w:hAnsi="微软雅黑" w:eastAsia="微软雅黑" w:cs="微软雅黑"/>
          <w:b/>
          <w:bCs w:val="0"/>
          <w:shd w:val="clear" w:color="auto" w:fill="FFFFFF"/>
        </w:rPr>
        <w:t xml:space="preserve">. </w:t>
      </w:r>
      <w:r>
        <w:rPr>
          <w:rFonts w:hint="eastAsia" w:ascii="微软雅黑" w:hAnsi="微软雅黑" w:eastAsia="微软雅黑" w:cs="微软雅黑"/>
          <w:b/>
          <w:bCs w:val="0"/>
        </w:rPr>
        <w:t>复试形式</w:t>
      </w:r>
      <w:r>
        <w:rPr>
          <w:rFonts w:hint="eastAsia" w:ascii="微软雅黑" w:hAnsi="微软雅黑" w:eastAsia="微软雅黑" w:cs="微软雅黑"/>
          <w:b/>
          <w:bCs w:val="0"/>
          <w:lang w:eastAsia="zh-CN"/>
        </w:rPr>
        <w:t>：</w:t>
      </w:r>
      <w:r>
        <w:rPr>
          <w:rFonts w:hint="eastAsia" w:ascii="微软雅黑" w:hAnsi="微软雅黑" w:eastAsia="微软雅黑" w:cs="微软雅黑"/>
          <w:bCs/>
        </w:rPr>
        <w:t>线下复试</w:t>
      </w:r>
    </w:p>
    <w:p>
      <w:pPr>
        <w:pStyle w:val="7"/>
        <w:spacing w:before="0" w:beforeAutospacing="0" w:after="0" w:afterAutospacing="0" w:line="360" w:lineRule="auto"/>
        <w:ind w:firstLine="480" w:firstLineChars="200"/>
        <w:textAlignment w:val="baseline"/>
        <w:rPr>
          <w:rFonts w:hint="default" w:ascii="微软雅黑" w:hAnsi="微软雅黑" w:eastAsia="微软雅黑" w:cs="微软雅黑"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</w:rPr>
        <w:t>考生报到时间：</w:t>
      </w:r>
      <w:r>
        <w:rPr>
          <w:rFonts w:hint="eastAsia" w:ascii="微软雅黑" w:hAnsi="微软雅黑" w:eastAsia="微软雅黑" w:cs="微软雅黑"/>
          <w:bCs/>
        </w:rPr>
        <w:t>2023年</w:t>
      </w:r>
      <w:r>
        <w:rPr>
          <w:rFonts w:hint="eastAsia" w:ascii="微软雅黑" w:hAnsi="微软雅黑" w:eastAsia="微软雅黑" w:cs="微软雅黑"/>
          <w:bCs/>
          <w:lang w:val="en-US" w:eastAsia="zh-CN"/>
        </w:rPr>
        <w:t>4</w:t>
      </w:r>
      <w:bookmarkStart w:id="0" w:name="_GoBack"/>
      <w:bookmarkEnd w:id="0"/>
      <w:r>
        <w:rPr>
          <w:rFonts w:hint="eastAsia" w:ascii="微软雅黑" w:hAnsi="微软雅黑" w:eastAsia="微软雅黑" w:cs="微软雅黑"/>
          <w:bCs/>
        </w:rPr>
        <w:t>月</w:t>
      </w:r>
      <w:r>
        <w:rPr>
          <w:rFonts w:hint="eastAsia" w:ascii="微软雅黑" w:hAnsi="微软雅黑" w:eastAsia="微软雅黑" w:cs="微软雅黑"/>
          <w:bCs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bCs/>
        </w:rPr>
        <w:t>日（周</w:t>
      </w:r>
      <w:r>
        <w:rPr>
          <w:rFonts w:hint="eastAsia" w:ascii="微软雅黑" w:hAnsi="微软雅黑" w:eastAsia="微软雅黑" w:cs="微软雅黑"/>
          <w:bCs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bCs/>
        </w:rPr>
        <w:t>）上午 9:00</w:t>
      </w:r>
      <w:r>
        <w:rPr>
          <w:rFonts w:hint="eastAsia" w:ascii="微软雅黑" w:hAnsi="微软雅黑" w:eastAsia="微软雅黑" w:cs="微软雅黑"/>
          <w:bCs/>
          <w:lang w:val="en-US" w:eastAsia="zh-CN"/>
        </w:rPr>
        <w:t>-12:00，</w:t>
      </w:r>
      <w:r>
        <w:rPr>
          <w:rFonts w:hint="eastAsia" w:ascii="微软雅黑" w:hAnsi="微软雅黑" w:eastAsia="微软雅黑" w:cs="微软雅黑"/>
          <w:bCs/>
        </w:rPr>
        <w:t>下午1</w:t>
      </w:r>
      <w:r>
        <w:rPr>
          <w:rFonts w:hint="eastAsia" w:ascii="微软雅黑" w:hAnsi="微软雅黑" w:eastAsia="微软雅黑" w:cs="微软雅黑"/>
          <w:bCs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Cs/>
        </w:rPr>
        <w:t>:00</w:t>
      </w:r>
      <w:r>
        <w:rPr>
          <w:rFonts w:hint="eastAsia" w:ascii="微软雅黑" w:hAnsi="微软雅黑" w:eastAsia="微软雅黑" w:cs="微软雅黑"/>
          <w:bCs/>
          <w:lang w:val="en-US" w:eastAsia="zh-CN"/>
        </w:rPr>
        <w:t>-17:00</w:t>
      </w:r>
    </w:p>
    <w:p>
      <w:pPr>
        <w:pStyle w:val="7"/>
        <w:spacing w:before="0" w:beforeAutospacing="0" w:after="0" w:afterAutospacing="0" w:line="360" w:lineRule="auto"/>
        <w:ind w:firstLine="480" w:firstLineChars="200"/>
        <w:textAlignment w:val="baseline"/>
        <w:rPr>
          <w:rFonts w:hint="eastAsia" w:ascii="微软雅黑" w:hAnsi="微软雅黑" w:eastAsia="微软雅黑" w:cs="微软雅黑"/>
          <w:bCs/>
        </w:rPr>
      </w:pPr>
      <w:r>
        <w:rPr>
          <w:rFonts w:hint="eastAsia" w:ascii="微软雅黑" w:hAnsi="微软雅黑" w:eastAsia="微软雅黑" w:cs="微软雅黑"/>
          <w:b/>
          <w:bCs w:val="0"/>
          <w:lang w:val="en-US" w:eastAsia="zh-CN"/>
        </w:rPr>
        <w:t>报到</w:t>
      </w:r>
      <w:r>
        <w:rPr>
          <w:rFonts w:hint="eastAsia" w:ascii="微软雅黑" w:hAnsi="微软雅黑" w:eastAsia="微软雅黑" w:cs="微软雅黑"/>
          <w:b/>
          <w:bCs w:val="0"/>
        </w:rPr>
        <w:t>地点：</w:t>
      </w:r>
      <w:r>
        <w:rPr>
          <w:rFonts w:hint="eastAsia" w:ascii="微软雅黑" w:hAnsi="微软雅黑" w:eastAsia="微软雅黑" w:cs="微软雅黑"/>
          <w:bCs/>
        </w:rPr>
        <w:t>西南交通大学医学院206室（四川省成都市金牛区交大路144号A座）</w:t>
      </w:r>
    </w:p>
    <w:p>
      <w:pPr>
        <w:pStyle w:val="7"/>
        <w:spacing w:before="0" w:beforeAutospacing="0" w:after="0" w:afterAutospacing="0" w:line="360" w:lineRule="auto"/>
        <w:ind w:firstLine="480" w:firstLineChars="200"/>
        <w:textAlignment w:val="baseline"/>
        <w:rPr>
          <w:rFonts w:hint="default" w:ascii="微软雅黑" w:hAnsi="微软雅黑" w:eastAsia="微软雅黑" w:cs="微软雅黑"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lang w:val="en-US" w:eastAsia="zh-CN"/>
        </w:rPr>
        <w:t>考生按照</w:t>
      </w:r>
      <w:r>
        <w:rPr>
          <w:rFonts w:hint="eastAsia" w:ascii="微软雅黑" w:hAnsi="微软雅黑" w:eastAsia="微软雅黑" w:cs="微软雅黑"/>
          <w:bCs/>
        </w:rPr>
        <w:t>《西南交通大学</w:t>
      </w:r>
      <w:r>
        <w:rPr>
          <w:rFonts w:hint="eastAsia" w:ascii="微软雅黑" w:hAnsi="微软雅黑" w:eastAsia="微软雅黑" w:cs="微软雅黑"/>
          <w:bCs/>
          <w:lang w:val="en-US" w:eastAsia="zh-CN"/>
        </w:rPr>
        <w:t>医学院</w:t>
      </w:r>
      <w:r>
        <w:rPr>
          <w:rFonts w:hint="eastAsia" w:ascii="微软雅黑" w:hAnsi="微软雅黑" w:eastAsia="微软雅黑" w:cs="微软雅黑"/>
          <w:bCs/>
        </w:rPr>
        <w:t>202</w:t>
      </w:r>
      <w:r>
        <w:rPr>
          <w:rFonts w:ascii="微软雅黑" w:hAnsi="微软雅黑" w:eastAsia="微软雅黑" w:cs="微软雅黑"/>
          <w:bCs/>
        </w:rPr>
        <w:t>3</w:t>
      </w:r>
      <w:r>
        <w:rPr>
          <w:rFonts w:hint="eastAsia" w:ascii="微软雅黑" w:hAnsi="微软雅黑" w:eastAsia="微软雅黑" w:cs="微软雅黑"/>
          <w:bCs/>
        </w:rPr>
        <w:t>年硕士研究生招生复试及拟录取工作实施细则》</w:t>
      </w:r>
      <w:r>
        <w:rPr>
          <w:rFonts w:hint="eastAsia" w:ascii="微软雅黑" w:hAnsi="微软雅黑" w:eastAsia="微软雅黑" w:cs="微软雅黑"/>
          <w:bCs/>
          <w:lang w:eastAsia="zh-CN"/>
        </w:rPr>
        <w:t>（</w:t>
      </w:r>
      <w:r>
        <w:rPr>
          <w:rFonts w:hint="eastAsia" w:ascii="微软雅黑" w:hAnsi="微软雅黑" w:eastAsia="微软雅黑" w:cs="微软雅黑"/>
          <w:bCs/>
          <w:lang w:val="en-US" w:eastAsia="zh-CN"/>
        </w:rPr>
        <w:t>链接：</w:t>
      </w:r>
      <w:r>
        <w:rPr>
          <w:rFonts w:hint="eastAsia" w:ascii="微软雅黑" w:hAnsi="微软雅黑" w:eastAsia="微软雅黑" w:cs="微软雅黑"/>
          <w:bCs/>
        </w:rPr>
        <w:t>https://cm.swjtu.edu.cn/info/1011/3365.htm</w:t>
      </w:r>
      <w:r>
        <w:rPr>
          <w:rFonts w:hint="eastAsia" w:ascii="微软雅黑" w:hAnsi="微软雅黑" w:eastAsia="微软雅黑" w:cs="微软雅黑"/>
          <w:bCs/>
          <w:lang w:eastAsia="zh-CN"/>
        </w:rPr>
        <w:t>）的</w:t>
      </w:r>
      <w:r>
        <w:rPr>
          <w:rFonts w:hint="eastAsia" w:ascii="微软雅黑" w:hAnsi="微软雅黑" w:eastAsia="微软雅黑" w:cs="微软雅黑"/>
          <w:bCs/>
          <w:lang w:val="en-US" w:eastAsia="zh-CN"/>
        </w:rPr>
        <w:t>相关规定，提前准备好除体检表以外的所有材料，复试报到时均须提交。</w:t>
      </w:r>
    </w:p>
    <w:p>
      <w:pPr>
        <w:pStyle w:val="7"/>
        <w:spacing w:before="0" w:beforeAutospacing="0" w:after="0" w:afterAutospacing="0" w:line="360" w:lineRule="auto"/>
        <w:ind w:firstLine="480" w:firstLineChars="200"/>
        <w:textAlignment w:val="baseline"/>
        <w:rPr>
          <w:rFonts w:hint="eastAsia" w:ascii="微软雅黑" w:hAnsi="微软雅黑" w:eastAsia="微软雅黑" w:cs="微软雅黑"/>
          <w:bCs/>
        </w:rPr>
      </w:pPr>
      <w:r>
        <w:rPr>
          <w:rFonts w:hint="eastAsia" w:ascii="微软雅黑" w:hAnsi="微软雅黑" w:eastAsia="微软雅黑" w:cs="微软雅黑"/>
          <w:b/>
          <w:bCs w:val="0"/>
        </w:rPr>
        <w:t>复试时间</w:t>
      </w:r>
      <w:r>
        <w:rPr>
          <w:rFonts w:hint="eastAsia" w:ascii="微软雅黑" w:hAnsi="微软雅黑" w:eastAsia="微软雅黑" w:cs="微软雅黑"/>
          <w:b/>
          <w:bCs w:val="0"/>
          <w:lang w:eastAsia="zh-CN"/>
        </w:rPr>
        <w:t>：</w:t>
      </w:r>
      <w:r>
        <w:rPr>
          <w:rFonts w:hint="eastAsia" w:ascii="微软雅黑" w:hAnsi="微软雅黑" w:eastAsia="微软雅黑" w:cs="微软雅黑"/>
          <w:bCs/>
        </w:rPr>
        <w:t>2023年4月</w:t>
      </w:r>
      <w:r>
        <w:rPr>
          <w:rFonts w:hint="eastAsia" w:ascii="微软雅黑" w:hAnsi="微软雅黑" w:eastAsia="微软雅黑" w:cs="微软雅黑"/>
          <w:bCs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bCs/>
        </w:rPr>
        <w:t>日（周</w:t>
      </w:r>
      <w:r>
        <w:rPr>
          <w:rFonts w:hint="eastAsia" w:ascii="微软雅黑" w:hAnsi="微软雅黑" w:eastAsia="微软雅黑" w:cs="微软雅黑"/>
          <w:bCs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Cs/>
        </w:rPr>
        <w:t>）上午9:00开始</w:t>
      </w:r>
    </w:p>
    <w:p>
      <w:pPr>
        <w:pStyle w:val="7"/>
        <w:spacing w:before="0" w:beforeAutospacing="0" w:after="0" w:afterAutospacing="0" w:line="360" w:lineRule="auto"/>
        <w:ind w:firstLine="480" w:firstLineChars="200"/>
        <w:textAlignment w:val="baseline"/>
        <w:rPr>
          <w:rFonts w:ascii="微软雅黑" w:hAnsi="微软雅黑" w:eastAsia="微软雅黑" w:cs="微软雅黑"/>
          <w:bCs/>
        </w:rPr>
      </w:pPr>
      <w:r>
        <w:rPr>
          <w:rFonts w:hint="eastAsia" w:ascii="微软雅黑" w:hAnsi="微软雅黑" w:eastAsia="微软雅黑" w:cs="微软雅黑"/>
          <w:bCs/>
        </w:rPr>
        <w:t>复试</w:t>
      </w:r>
      <w:r>
        <w:rPr>
          <w:rFonts w:hint="eastAsia" w:ascii="微软雅黑" w:hAnsi="微软雅黑" w:eastAsia="微软雅黑" w:cs="微软雅黑"/>
          <w:bCs/>
          <w:lang w:val="en-US" w:eastAsia="zh-CN"/>
        </w:rPr>
        <w:t>地点</w:t>
      </w:r>
      <w:r>
        <w:rPr>
          <w:rFonts w:hint="eastAsia" w:ascii="微软雅黑" w:hAnsi="微软雅黑" w:eastAsia="微软雅黑" w:cs="微软雅黑"/>
          <w:bCs/>
        </w:rPr>
        <w:t>及后续安排另行通知，请及时查看</w:t>
      </w:r>
      <w:r>
        <w:rPr>
          <w:rFonts w:hint="eastAsia" w:ascii="微软雅黑" w:hAnsi="微软雅黑" w:eastAsia="微软雅黑" w:cs="微软雅黑"/>
          <w:bCs/>
          <w:lang w:val="en-US" w:eastAsia="zh-CN"/>
        </w:rPr>
        <w:t>医</w:t>
      </w:r>
      <w:r>
        <w:rPr>
          <w:rFonts w:hint="eastAsia" w:ascii="微软雅黑" w:hAnsi="微软雅黑" w:eastAsia="微软雅黑" w:cs="微软雅黑"/>
          <w:bCs/>
        </w:rPr>
        <w:t>学院网站（https://cm.swjtu.edu.cn/）。</w:t>
      </w:r>
    </w:p>
    <w:p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微软雅黑" w:hAnsi="微软雅黑" w:eastAsia="微软雅黑" w:cs="微软雅黑"/>
          <w:bCs/>
          <w:shd w:val="clear" w:color="auto" w:fill="FFFFFF"/>
        </w:rPr>
      </w:pPr>
      <w:r>
        <w:rPr>
          <w:rFonts w:hint="eastAsia" w:ascii="微软雅黑" w:hAnsi="微软雅黑" w:eastAsia="微软雅黑" w:cs="微软雅黑"/>
          <w:bCs/>
          <w:shd w:val="clear" w:color="auto" w:fill="FFFFFF"/>
        </w:rPr>
        <w:t>复试结束后，学院按照</w:t>
      </w:r>
      <w:r>
        <w:rPr>
          <w:rFonts w:hint="eastAsia" w:ascii="微软雅黑" w:hAnsi="微软雅黑" w:eastAsia="微软雅黑" w:cs="微软雅黑"/>
          <w:bCs/>
        </w:rPr>
        <w:t>《西南交通大学</w:t>
      </w:r>
      <w:r>
        <w:rPr>
          <w:rFonts w:hint="eastAsia" w:ascii="微软雅黑" w:hAnsi="微软雅黑" w:eastAsia="微软雅黑" w:cs="微软雅黑"/>
          <w:bCs/>
          <w:lang w:val="en-US" w:eastAsia="zh-CN"/>
        </w:rPr>
        <w:t>医学</w:t>
      </w:r>
      <w:r>
        <w:rPr>
          <w:rFonts w:hint="eastAsia" w:ascii="微软雅黑" w:hAnsi="微软雅黑" w:eastAsia="微软雅黑" w:cs="微软雅黑"/>
          <w:bCs/>
        </w:rPr>
        <w:t>院202</w:t>
      </w:r>
      <w:r>
        <w:rPr>
          <w:rFonts w:ascii="微软雅黑" w:hAnsi="微软雅黑" w:eastAsia="微软雅黑" w:cs="微软雅黑"/>
          <w:bCs/>
        </w:rPr>
        <w:t>3</w:t>
      </w:r>
      <w:r>
        <w:rPr>
          <w:rFonts w:hint="eastAsia" w:ascii="微软雅黑" w:hAnsi="微软雅黑" w:eastAsia="微软雅黑" w:cs="微软雅黑"/>
          <w:bCs/>
        </w:rPr>
        <w:t>年硕士研究生招生复试及拟录取工作实施细则》</w:t>
      </w:r>
      <w:r>
        <w:rPr>
          <w:rFonts w:hint="eastAsia" w:ascii="微软雅黑" w:hAnsi="微软雅黑" w:eastAsia="微软雅黑" w:cs="微软雅黑"/>
          <w:bCs/>
          <w:shd w:val="clear" w:color="auto" w:fill="FFFFFF"/>
        </w:rPr>
        <w:t>有关规定确定拟录取调剂考生名单报研究生招生办公室。</w:t>
      </w:r>
    </w:p>
    <w:p>
      <w:pPr>
        <w:pStyle w:val="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420"/>
        <w:rPr>
          <w:rFonts w:ascii="微软雅黑" w:hAnsi="微软雅黑" w:eastAsia="微软雅黑" w:cs="微软雅黑"/>
          <w:bCs/>
          <w:shd w:val="clear" w:color="auto" w:fill="FFFFFF"/>
        </w:rPr>
      </w:pPr>
      <w:r>
        <w:rPr>
          <w:rFonts w:hint="eastAsia" w:ascii="微软雅黑" w:hAnsi="微软雅黑" w:eastAsia="微软雅黑" w:cs="微软雅黑"/>
          <w:bCs/>
          <w:shd w:val="clear" w:color="auto" w:fill="FFFFFF"/>
        </w:rPr>
        <w:t>研究生招生办公室对拟录取的调剂考生进行审核，并通过“调剂服务系统”向审核合格的考生发送待录取通知。</w:t>
      </w:r>
    </w:p>
    <w:p>
      <w:pPr>
        <w:pStyle w:val="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420"/>
        <w:rPr>
          <w:rFonts w:hint="eastAsia" w:ascii="微软雅黑" w:hAnsi="微软雅黑" w:eastAsia="微软雅黑" w:cs="微软雅黑"/>
          <w:bCs/>
          <w:shd w:val="clear" w:color="auto" w:fill="FFFFFF"/>
        </w:rPr>
      </w:pPr>
      <w:r>
        <w:rPr>
          <w:rFonts w:hint="eastAsia" w:ascii="微软雅黑" w:hAnsi="微软雅黑" w:eastAsia="微软雅黑" w:cs="微软雅黑"/>
          <w:bCs/>
          <w:shd w:val="clear" w:color="auto" w:fill="FFFFFF"/>
        </w:rPr>
        <w:t>收到录取通知的考生应在规定时间内登录“调剂服务系统”接受待录取后则完成调剂复试及录取（具体截止时间按学校规定执行，另行通知）。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rPr>
          <w:rFonts w:ascii="微软雅黑" w:hAnsi="微软雅黑" w:eastAsia="微软雅黑" w:cs="微软雅黑"/>
          <w:b/>
          <w:shd w:val="clear" w:color="auto" w:fill="FFFFFF"/>
        </w:rPr>
      </w:pPr>
      <w:r>
        <w:rPr>
          <w:rStyle w:val="12"/>
          <w:rFonts w:hint="eastAsia" w:ascii="微软雅黑" w:hAnsi="微软雅黑" w:eastAsia="微软雅黑" w:cs="微软雅黑"/>
          <w:bCs w:val="0"/>
          <w:shd w:val="clear" w:color="auto" w:fill="FFFFFF"/>
        </w:rPr>
        <w:t>五、调剂复试其它事项：</w:t>
      </w:r>
    </w:p>
    <w:p>
      <w:pPr>
        <w:pStyle w:val="7"/>
        <w:spacing w:before="0" w:beforeAutospacing="0" w:after="0" w:afterAutospacing="0" w:line="360" w:lineRule="auto"/>
        <w:ind w:firstLine="480" w:firstLineChars="200"/>
        <w:textAlignment w:val="baseline"/>
        <w:rPr>
          <w:rFonts w:ascii="微软雅黑" w:hAnsi="微软雅黑" w:eastAsia="微软雅黑" w:cs="微软雅黑"/>
          <w:bCs/>
          <w:shd w:val="clear" w:color="auto" w:fill="FFFFFF"/>
        </w:rPr>
      </w:pPr>
      <w:r>
        <w:rPr>
          <w:rFonts w:hint="eastAsia" w:ascii="微软雅黑" w:hAnsi="微软雅黑" w:eastAsia="微软雅黑" w:cs="微软雅黑"/>
          <w:bCs/>
          <w:shd w:val="clear" w:color="auto" w:fill="FFFFFF"/>
        </w:rPr>
        <w:t>调剂复试资格审核、复试内容、复试流程、复试成绩计算办法、拟录取、体检、复试收费等按</w:t>
      </w:r>
      <w:r>
        <w:rPr>
          <w:rFonts w:hint="eastAsia" w:ascii="微软雅黑" w:hAnsi="微软雅黑" w:eastAsia="微软雅黑" w:cs="微软雅黑"/>
          <w:bCs/>
        </w:rPr>
        <w:t>《西南交通大学</w:t>
      </w:r>
      <w:r>
        <w:rPr>
          <w:rFonts w:hint="eastAsia" w:ascii="微软雅黑" w:hAnsi="微软雅黑" w:eastAsia="微软雅黑" w:cs="微软雅黑"/>
          <w:bCs/>
          <w:lang w:val="en-US" w:eastAsia="zh-CN"/>
        </w:rPr>
        <w:t>医学院</w:t>
      </w:r>
      <w:r>
        <w:rPr>
          <w:rFonts w:hint="eastAsia" w:ascii="微软雅黑" w:hAnsi="微软雅黑" w:eastAsia="微软雅黑" w:cs="微软雅黑"/>
          <w:bCs/>
        </w:rPr>
        <w:t>202</w:t>
      </w:r>
      <w:r>
        <w:rPr>
          <w:rFonts w:ascii="微软雅黑" w:hAnsi="微软雅黑" w:eastAsia="微软雅黑" w:cs="微软雅黑"/>
          <w:bCs/>
        </w:rPr>
        <w:t>3</w:t>
      </w:r>
      <w:r>
        <w:rPr>
          <w:rFonts w:hint="eastAsia" w:ascii="微软雅黑" w:hAnsi="微软雅黑" w:eastAsia="微软雅黑" w:cs="微软雅黑"/>
          <w:bCs/>
        </w:rPr>
        <w:t>年硕士研究生招生复试及拟录取工作实施细则》（详情见链接：</w:t>
      </w:r>
      <w:r>
        <w:fldChar w:fldCharType="begin"/>
      </w:r>
      <w:r>
        <w:instrText xml:space="preserve"> HYPERLINK "https://glxy.swjtu.edu.cn/info/1333/31090.htm）的有关规定执行，未尽事宜以《西南交通大学2022年硕士研究生招生复试及拟录取工作实施办法》的规定为准。"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</w:rPr>
        <w:t>https://cm.swjtu.edu.cn/info/1011/3365.htm）</w:t>
      </w:r>
      <w:r>
        <w:rPr>
          <w:rStyle w:val="14"/>
          <w:bCs/>
          <w:color w:val="auto"/>
          <w:shd w:val="clear" w:color="auto" w:fill="FFFFFF"/>
        </w:rPr>
        <w:t>的有关规定执行，未尽事宜以《西南交通大学202</w:t>
      </w:r>
      <w:r>
        <w:rPr>
          <w:rStyle w:val="14"/>
          <w:rFonts w:hint="default"/>
          <w:bCs/>
          <w:color w:val="auto"/>
          <w:shd w:val="clear" w:color="auto" w:fill="FFFFFF"/>
        </w:rPr>
        <w:t>3</w:t>
      </w:r>
      <w:r>
        <w:rPr>
          <w:rStyle w:val="14"/>
          <w:bCs/>
          <w:color w:val="auto"/>
          <w:shd w:val="clear" w:color="auto" w:fill="FFFFFF"/>
        </w:rPr>
        <w:t>年硕士研究生招生复试及拟录取工作实施办法》的规定为准。</w:t>
      </w:r>
      <w:r>
        <w:rPr>
          <w:rStyle w:val="14"/>
          <w:bCs/>
          <w:color w:val="auto"/>
          <w:shd w:val="clear" w:color="auto" w:fill="FFFFFF"/>
        </w:rPr>
        <w:fldChar w:fldCharType="end"/>
      </w:r>
    </w:p>
    <w:p>
      <w:pPr>
        <w:pStyle w:val="7"/>
        <w:spacing w:before="0" w:beforeAutospacing="0" w:after="0" w:afterAutospacing="0" w:line="360" w:lineRule="auto"/>
        <w:ind w:firstLine="480" w:firstLineChars="200"/>
        <w:textAlignment w:val="baseline"/>
        <w:rPr>
          <w:rFonts w:ascii="微软雅黑" w:hAnsi="微软雅黑" w:eastAsia="微软雅黑" w:cs="微软雅黑"/>
          <w:bCs/>
        </w:rPr>
      </w:pPr>
      <w:r>
        <w:rPr>
          <w:rFonts w:hint="eastAsia" w:ascii="微软雅黑" w:hAnsi="微软雅黑" w:eastAsia="微软雅黑" w:cs="微软雅黑"/>
          <w:bCs/>
        </w:rPr>
        <w:t>咨询联系电话：028-87634255</w:t>
      </w:r>
      <w:r>
        <w:rPr>
          <w:rFonts w:ascii="微软雅黑" w:hAnsi="微软雅黑" w:eastAsia="微软雅黑" w:cs="微软雅黑"/>
          <w:bCs/>
        </w:rPr>
        <w:t xml:space="preserve">     </w:t>
      </w:r>
    </w:p>
    <w:p>
      <w:pPr>
        <w:pStyle w:val="7"/>
        <w:spacing w:before="0" w:beforeAutospacing="0" w:after="0" w:afterAutospacing="0" w:line="360" w:lineRule="auto"/>
        <w:ind w:firstLine="480" w:firstLineChars="200"/>
        <w:jc w:val="right"/>
        <w:textAlignment w:val="baseline"/>
        <w:rPr>
          <w:rFonts w:ascii="微软雅黑" w:hAnsi="微软雅黑" w:eastAsia="微软雅黑" w:cs="微软雅黑"/>
          <w:bCs/>
        </w:rPr>
      </w:pPr>
      <w:r>
        <w:rPr>
          <w:rFonts w:hint="eastAsia" w:ascii="微软雅黑" w:hAnsi="微软雅黑" w:eastAsia="微软雅黑" w:cs="微软雅黑"/>
          <w:bCs/>
        </w:rPr>
        <w:t>西南交通大学</w:t>
      </w:r>
      <w:r>
        <w:rPr>
          <w:rFonts w:hint="eastAsia" w:ascii="微软雅黑" w:hAnsi="微软雅黑" w:eastAsia="微软雅黑" w:cs="微软雅黑"/>
          <w:bCs/>
          <w:lang w:val="en-US" w:eastAsia="zh-CN"/>
        </w:rPr>
        <w:t>医</w:t>
      </w:r>
      <w:r>
        <w:rPr>
          <w:rFonts w:hint="eastAsia" w:ascii="微软雅黑" w:hAnsi="微软雅黑" w:eastAsia="微软雅黑" w:cs="微软雅黑"/>
          <w:bCs/>
        </w:rPr>
        <w:t>学院</w:t>
      </w:r>
    </w:p>
    <w:p>
      <w:pPr>
        <w:spacing w:line="360" w:lineRule="auto"/>
        <w:jc w:val="right"/>
        <w:rPr>
          <w:rFonts w:ascii="微软雅黑" w:hAnsi="微软雅黑" w:eastAsia="微软雅黑" w:cs="微软雅黑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202</w:t>
      </w:r>
      <w:r>
        <w:rPr>
          <w:rFonts w:ascii="微软雅黑" w:hAnsi="微软雅黑" w:eastAsia="微软雅黑" w:cs="微软雅黑"/>
          <w:bCs/>
          <w:sz w:val="24"/>
          <w:szCs w:val="24"/>
        </w:rPr>
        <w:t>3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月3日</w:t>
      </w:r>
    </w:p>
    <w:sectPr>
      <w:pgSz w:w="11906" w:h="16838"/>
      <w:pgMar w:top="1361" w:right="1361" w:bottom="1361" w:left="136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59E784"/>
    <w:multiLevelType w:val="singleLevel"/>
    <w:tmpl w:val="F759E784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61E6AF2C"/>
    <w:multiLevelType w:val="singleLevel"/>
    <w:tmpl w:val="61E6AF2C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zMTc1ZmI0NzYzZDEzZGQ1ZmU2ZmI4YTVkYzI2YzUifQ=="/>
  </w:docVars>
  <w:rsids>
    <w:rsidRoot w:val="00042FC2"/>
    <w:rsid w:val="00016685"/>
    <w:rsid w:val="000309C2"/>
    <w:rsid w:val="00040A96"/>
    <w:rsid w:val="00042FC2"/>
    <w:rsid w:val="000676B7"/>
    <w:rsid w:val="0007600D"/>
    <w:rsid w:val="00094A84"/>
    <w:rsid w:val="000C0B18"/>
    <w:rsid w:val="000D1BA1"/>
    <w:rsid w:val="0010187A"/>
    <w:rsid w:val="00117AD0"/>
    <w:rsid w:val="00134693"/>
    <w:rsid w:val="001473BB"/>
    <w:rsid w:val="00163A53"/>
    <w:rsid w:val="001A2D41"/>
    <w:rsid w:val="001A5B3B"/>
    <w:rsid w:val="001B0EB2"/>
    <w:rsid w:val="001D2F97"/>
    <w:rsid w:val="002047C2"/>
    <w:rsid w:val="002207B2"/>
    <w:rsid w:val="00256FF8"/>
    <w:rsid w:val="00295997"/>
    <w:rsid w:val="002A3754"/>
    <w:rsid w:val="002B5FA8"/>
    <w:rsid w:val="002B6C7D"/>
    <w:rsid w:val="002C005B"/>
    <w:rsid w:val="002C42DA"/>
    <w:rsid w:val="002C4904"/>
    <w:rsid w:val="002D3415"/>
    <w:rsid w:val="002D54E7"/>
    <w:rsid w:val="0030141D"/>
    <w:rsid w:val="00322A75"/>
    <w:rsid w:val="00331E48"/>
    <w:rsid w:val="003430E8"/>
    <w:rsid w:val="00366A6D"/>
    <w:rsid w:val="00374149"/>
    <w:rsid w:val="003757B4"/>
    <w:rsid w:val="00387EFF"/>
    <w:rsid w:val="003925CD"/>
    <w:rsid w:val="003B3EF0"/>
    <w:rsid w:val="003D7100"/>
    <w:rsid w:val="003E6CC7"/>
    <w:rsid w:val="003E7FDA"/>
    <w:rsid w:val="0041153C"/>
    <w:rsid w:val="00442BC9"/>
    <w:rsid w:val="004543D5"/>
    <w:rsid w:val="0047171A"/>
    <w:rsid w:val="00492C7E"/>
    <w:rsid w:val="004B0321"/>
    <w:rsid w:val="004C11AB"/>
    <w:rsid w:val="004F61A6"/>
    <w:rsid w:val="00523DD8"/>
    <w:rsid w:val="005445A1"/>
    <w:rsid w:val="005853F2"/>
    <w:rsid w:val="0059178D"/>
    <w:rsid w:val="00596575"/>
    <w:rsid w:val="005A2196"/>
    <w:rsid w:val="005A39A4"/>
    <w:rsid w:val="005C22F6"/>
    <w:rsid w:val="005E2A8C"/>
    <w:rsid w:val="00600461"/>
    <w:rsid w:val="00625B46"/>
    <w:rsid w:val="00632DF4"/>
    <w:rsid w:val="0064689B"/>
    <w:rsid w:val="00662E67"/>
    <w:rsid w:val="0066607A"/>
    <w:rsid w:val="00672A11"/>
    <w:rsid w:val="006742D9"/>
    <w:rsid w:val="0067621F"/>
    <w:rsid w:val="006B24ED"/>
    <w:rsid w:val="006C3C24"/>
    <w:rsid w:val="006E329A"/>
    <w:rsid w:val="006F323B"/>
    <w:rsid w:val="006F460B"/>
    <w:rsid w:val="006F6B1C"/>
    <w:rsid w:val="00707C4A"/>
    <w:rsid w:val="0072575D"/>
    <w:rsid w:val="00726F97"/>
    <w:rsid w:val="00733073"/>
    <w:rsid w:val="007352B8"/>
    <w:rsid w:val="007B060E"/>
    <w:rsid w:val="007B233B"/>
    <w:rsid w:val="007B768F"/>
    <w:rsid w:val="007C27C1"/>
    <w:rsid w:val="007D0569"/>
    <w:rsid w:val="00813056"/>
    <w:rsid w:val="008146FD"/>
    <w:rsid w:val="00822798"/>
    <w:rsid w:val="00830A26"/>
    <w:rsid w:val="00832B12"/>
    <w:rsid w:val="00857608"/>
    <w:rsid w:val="00865797"/>
    <w:rsid w:val="00877528"/>
    <w:rsid w:val="008A5DC5"/>
    <w:rsid w:val="008B2DD6"/>
    <w:rsid w:val="008B6EAC"/>
    <w:rsid w:val="008E36F1"/>
    <w:rsid w:val="008F1C8A"/>
    <w:rsid w:val="00911C08"/>
    <w:rsid w:val="00916DF8"/>
    <w:rsid w:val="009279A8"/>
    <w:rsid w:val="00933441"/>
    <w:rsid w:val="00985683"/>
    <w:rsid w:val="009861E3"/>
    <w:rsid w:val="00987C9A"/>
    <w:rsid w:val="009D1BF2"/>
    <w:rsid w:val="009D66F7"/>
    <w:rsid w:val="009F40FE"/>
    <w:rsid w:val="009F479D"/>
    <w:rsid w:val="00A100D1"/>
    <w:rsid w:val="00A4094F"/>
    <w:rsid w:val="00A53F93"/>
    <w:rsid w:val="00A55B65"/>
    <w:rsid w:val="00A66CF9"/>
    <w:rsid w:val="00A76243"/>
    <w:rsid w:val="00A8026A"/>
    <w:rsid w:val="00A8304E"/>
    <w:rsid w:val="00AC394B"/>
    <w:rsid w:val="00AD3335"/>
    <w:rsid w:val="00AE68B6"/>
    <w:rsid w:val="00AE7277"/>
    <w:rsid w:val="00AE795C"/>
    <w:rsid w:val="00B36572"/>
    <w:rsid w:val="00B635C1"/>
    <w:rsid w:val="00B847C1"/>
    <w:rsid w:val="00B85E2E"/>
    <w:rsid w:val="00B9266B"/>
    <w:rsid w:val="00BC2051"/>
    <w:rsid w:val="00BC2A18"/>
    <w:rsid w:val="00BD5805"/>
    <w:rsid w:val="00BD7691"/>
    <w:rsid w:val="00BE5BD2"/>
    <w:rsid w:val="00C1280A"/>
    <w:rsid w:val="00C23B10"/>
    <w:rsid w:val="00C31D0F"/>
    <w:rsid w:val="00C31EC9"/>
    <w:rsid w:val="00C63C20"/>
    <w:rsid w:val="00C72DBA"/>
    <w:rsid w:val="00C9004C"/>
    <w:rsid w:val="00CA58E5"/>
    <w:rsid w:val="00CB21D1"/>
    <w:rsid w:val="00CB2F8D"/>
    <w:rsid w:val="00CB6416"/>
    <w:rsid w:val="00CC5170"/>
    <w:rsid w:val="00CF72BB"/>
    <w:rsid w:val="00D021CC"/>
    <w:rsid w:val="00D03F2C"/>
    <w:rsid w:val="00D111AF"/>
    <w:rsid w:val="00D25BE1"/>
    <w:rsid w:val="00D27767"/>
    <w:rsid w:val="00D37CB8"/>
    <w:rsid w:val="00D86956"/>
    <w:rsid w:val="00DA1EB2"/>
    <w:rsid w:val="00DA27B3"/>
    <w:rsid w:val="00DA2B09"/>
    <w:rsid w:val="00DA5840"/>
    <w:rsid w:val="00DC6DEE"/>
    <w:rsid w:val="00DD1167"/>
    <w:rsid w:val="00DD7D73"/>
    <w:rsid w:val="00DF0D1D"/>
    <w:rsid w:val="00DF63D4"/>
    <w:rsid w:val="00DF70AE"/>
    <w:rsid w:val="00E00106"/>
    <w:rsid w:val="00E57BF2"/>
    <w:rsid w:val="00E612CE"/>
    <w:rsid w:val="00E712FA"/>
    <w:rsid w:val="00E718C3"/>
    <w:rsid w:val="00E94AB9"/>
    <w:rsid w:val="00E95D37"/>
    <w:rsid w:val="00EB6E8F"/>
    <w:rsid w:val="00EF13F0"/>
    <w:rsid w:val="00EF3D7B"/>
    <w:rsid w:val="00F00FA2"/>
    <w:rsid w:val="00F0237F"/>
    <w:rsid w:val="00F11886"/>
    <w:rsid w:val="00F13B61"/>
    <w:rsid w:val="00F1664D"/>
    <w:rsid w:val="00F618A7"/>
    <w:rsid w:val="00F73BB6"/>
    <w:rsid w:val="00F81A13"/>
    <w:rsid w:val="00FD08BC"/>
    <w:rsid w:val="0279691D"/>
    <w:rsid w:val="03AC6180"/>
    <w:rsid w:val="04B66EB9"/>
    <w:rsid w:val="05860CB6"/>
    <w:rsid w:val="0980711F"/>
    <w:rsid w:val="0AFB5839"/>
    <w:rsid w:val="0C0D4CC1"/>
    <w:rsid w:val="0E801EE6"/>
    <w:rsid w:val="0F0D31B7"/>
    <w:rsid w:val="109157B5"/>
    <w:rsid w:val="11291954"/>
    <w:rsid w:val="114857A8"/>
    <w:rsid w:val="12A74F0B"/>
    <w:rsid w:val="14D11831"/>
    <w:rsid w:val="16944AD7"/>
    <w:rsid w:val="195B075A"/>
    <w:rsid w:val="19810FA3"/>
    <w:rsid w:val="1A71706A"/>
    <w:rsid w:val="1E6257C1"/>
    <w:rsid w:val="20782178"/>
    <w:rsid w:val="23085CDE"/>
    <w:rsid w:val="235C1BBC"/>
    <w:rsid w:val="23DC16BB"/>
    <w:rsid w:val="24984014"/>
    <w:rsid w:val="25EB4945"/>
    <w:rsid w:val="26DF6605"/>
    <w:rsid w:val="273836B4"/>
    <w:rsid w:val="27556F40"/>
    <w:rsid w:val="275F6D2E"/>
    <w:rsid w:val="27950A98"/>
    <w:rsid w:val="28B62D24"/>
    <w:rsid w:val="29FD638B"/>
    <w:rsid w:val="2C6C23C4"/>
    <w:rsid w:val="2CEA23AD"/>
    <w:rsid w:val="2CF34C98"/>
    <w:rsid w:val="2DD70F5B"/>
    <w:rsid w:val="2E89779B"/>
    <w:rsid w:val="2F3A6629"/>
    <w:rsid w:val="301448F2"/>
    <w:rsid w:val="31524179"/>
    <w:rsid w:val="35017411"/>
    <w:rsid w:val="359D0018"/>
    <w:rsid w:val="36A80B80"/>
    <w:rsid w:val="371B402B"/>
    <w:rsid w:val="38746DC2"/>
    <w:rsid w:val="38E61DBA"/>
    <w:rsid w:val="38E6517C"/>
    <w:rsid w:val="3C030716"/>
    <w:rsid w:val="3DBA219F"/>
    <w:rsid w:val="40241A6F"/>
    <w:rsid w:val="40CF29A7"/>
    <w:rsid w:val="422271AF"/>
    <w:rsid w:val="437C4813"/>
    <w:rsid w:val="43B41D58"/>
    <w:rsid w:val="44134770"/>
    <w:rsid w:val="45145FDB"/>
    <w:rsid w:val="4689435F"/>
    <w:rsid w:val="4B9E4DC5"/>
    <w:rsid w:val="4BF06612"/>
    <w:rsid w:val="4CA516F7"/>
    <w:rsid w:val="4E8B6AE2"/>
    <w:rsid w:val="4EC8338A"/>
    <w:rsid w:val="5005073C"/>
    <w:rsid w:val="5123345F"/>
    <w:rsid w:val="53C77559"/>
    <w:rsid w:val="547152DB"/>
    <w:rsid w:val="550C5C51"/>
    <w:rsid w:val="556870E4"/>
    <w:rsid w:val="55B50E88"/>
    <w:rsid w:val="56B94A8E"/>
    <w:rsid w:val="575755E4"/>
    <w:rsid w:val="585D4651"/>
    <w:rsid w:val="5C10412C"/>
    <w:rsid w:val="5C5C492D"/>
    <w:rsid w:val="5DAE4D01"/>
    <w:rsid w:val="5FF652A5"/>
    <w:rsid w:val="602B6208"/>
    <w:rsid w:val="607A328F"/>
    <w:rsid w:val="61033FE2"/>
    <w:rsid w:val="62E55CEA"/>
    <w:rsid w:val="643314F3"/>
    <w:rsid w:val="649179BF"/>
    <w:rsid w:val="64B74B55"/>
    <w:rsid w:val="66216BCA"/>
    <w:rsid w:val="67FA3CA3"/>
    <w:rsid w:val="6C654AC8"/>
    <w:rsid w:val="6C9B0CFC"/>
    <w:rsid w:val="6D4027DB"/>
    <w:rsid w:val="6FDD29CB"/>
    <w:rsid w:val="703B0C3C"/>
    <w:rsid w:val="71A172E2"/>
    <w:rsid w:val="736F7CCF"/>
    <w:rsid w:val="75BC27DF"/>
    <w:rsid w:val="75CF4106"/>
    <w:rsid w:val="763F0125"/>
    <w:rsid w:val="787F43B4"/>
    <w:rsid w:val="78CA600D"/>
    <w:rsid w:val="79471BE3"/>
    <w:rsid w:val="7A8F2583"/>
    <w:rsid w:val="7E747CEE"/>
    <w:rsid w:val="FFFB17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27"/>
    <w:semiHidden/>
    <w:unhideWhenUsed/>
    <w:qFormat/>
    <w:uiPriority w:val="0"/>
    <w:pPr>
      <w:ind w:left="100" w:leftChars="2500"/>
    </w:pPr>
  </w:style>
  <w:style w:type="paragraph" w:styleId="4">
    <w:name w:val="Balloon Text"/>
    <w:basedOn w:val="1"/>
    <w:link w:val="23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2"/>
    <w:unhideWhenUsed/>
    <w:qFormat/>
    <w:uiPriority w:val="0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0"/>
    <w:rPr>
      <w:color w:val="954F72"/>
      <w:u w:val="single"/>
    </w:rPr>
  </w:style>
  <w:style w:type="character" w:styleId="14">
    <w:name w:val="Hyperlink"/>
    <w:basedOn w:val="11"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15">
    <w:name w:val="annotation reference"/>
    <w:basedOn w:val="11"/>
    <w:unhideWhenUsed/>
    <w:qFormat/>
    <w:uiPriority w:val="0"/>
    <w:rPr>
      <w:sz w:val="21"/>
      <w:szCs w:val="21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paragraph" w:customStyle="1" w:styleId="17">
    <w:name w:val="样式 正文一 + 宋体"/>
    <w:basedOn w:val="1"/>
    <w:link w:val="20"/>
    <w:qFormat/>
    <w:uiPriority w:val="0"/>
    <w:pPr>
      <w:spacing w:line="360" w:lineRule="auto"/>
      <w:ind w:firstLine="425"/>
      <w:jc w:val="left"/>
    </w:pPr>
    <w:rPr>
      <w:rFonts w:ascii="宋体" w:hAnsi="宋体" w:eastAsia="仿宋_GB2312"/>
      <w:sz w:val="24"/>
    </w:rPr>
  </w:style>
  <w:style w:type="character" w:customStyle="1" w:styleId="18">
    <w:name w:val="页眉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9">
    <w:name w:val="页脚 字符"/>
    <w:basedOn w:val="11"/>
    <w:link w:val="5"/>
    <w:qFormat/>
    <w:uiPriority w:val="0"/>
    <w:rPr>
      <w:kern w:val="2"/>
      <w:sz w:val="18"/>
      <w:szCs w:val="18"/>
    </w:rPr>
  </w:style>
  <w:style w:type="character" w:customStyle="1" w:styleId="20">
    <w:name w:val="样式 正文一 + 宋体 Char"/>
    <w:basedOn w:val="11"/>
    <w:link w:val="17"/>
    <w:qFormat/>
    <w:uiPriority w:val="0"/>
    <w:rPr>
      <w:rFonts w:ascii="宋体" w:hAnsi="宋体" w:eastAsia="仿宋_GB2312"/>
      <w:kern w:val="2"/>
      <w:sz w:val="24"/>
      <w:szCs w:val="22"/>
    </w:rPr>
  </w:style>
  <w:style w:type="character" w:customStyle="1" w:styleId="21">
    <w:name w:val="批注文字 字符"/>
    <w:basedOn w:val="11"/>
    <w:link w:val="2"/>
    <w:semiHidden/>
    <w:qFormat/>
    <w:uiPriority w:val="0"/>
    <w:rPr>
      <w:kern w:val="2"/>
      <w:sz w:val="21"/>
      <w:szCs w:val="22"/>
    </w:rPr>
  </w:style>
  <w:style w:type="character" w:customStyle="1" w:styleId="22">
    <w:name w:val="批注主题 字符"/>
    <w:basedOn w:val="21"/>
    <w:link w:val="8"/>
    <w:semiHidden/>
    <w:qFormat/>
    <w:uiPriority w:val="0"/>
    <w:rPr>
      <w:b/>
      <w:bCs/>
      <w:kern w:val="2"/>
      <w:sz w:val="21"/>
      <w:szCs w:val="22"/>
    </w:rPr>
  </w:style>
  <w:style w:type="character" w:customStyle="1" w:styleId="23">
    <w:name w:val="批注框文本 字符"/>
    <w:basedOn w:val="11"/>
    <w:link w:val="4"/>
    <w:qFormat/>
    <w:uiPriority w:val="0"/>
    <w:rPr>
      <w:kern w:val="2"/>
      <w:sz w:val="18"/>
      <w:szCs w:val="18"/>
    </w:rPr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5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7">
    <w:name w:val="日期 字符"/>
    <w:basedOn w:val="11"/>
    <w:link w:val="3"/>
    <w:semiHidden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3</Pages>
  <Words>1186</Words>
  <Characters>1457</Characters>
  <Lines>8</Lines>
  <Paragraphs>2</Paragraphs>
  <TotalTime>18</TotalTime>
  <ScaleCrop>false</ScaleCrop>
  <LinksUpToDate>false</LinksUpToDate>
  <CharactersWithSpaces>1469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2020-05-04T11:27:00Z</dcterms:created>
  <dc:creator>pc</dc:creator>
  <cp:lastModifiedBy>柯柯</cp:lastModifiedBy>
  <cp:lastPrinted>2022-03-30T04:51:00Z</cp:lastPrinted>
  <dcterms:modified xsi:type="dcterms:W3CDTF">2023-04-04T02:20:26Z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8CDE5054130E49E5AF46BFEA9D77D6E6</vt:lpwstr>
  </property>
</Properties>
</file>