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3F2" w:rsidRDefault="00EB5A27">
      <w:pPr>
        <w:pStyle w:val="1"/>
        <w:spacing w:line="620" w:lineRule="exact"/>
        <w:ind w:firstLine="0"/>
        <w:jc w:val="center"/>
        <w:rPr>
          <w:b/>
          <w:bCs/>
          <w:color w:val="auto"/>
          <w:sz w:val="36"/>
          <w:szCs w:val="36"/>
        </w:rPr>
      </w:pPr>
      <w:bookmarkStart w:id="0" w:name="_Toc289253109"/>
      <w:bookmarkStart w:id="1" w:name="_Toc321064130"/>
      <w:bookmarkStart w:id="2" w:name="_Toc477771329"/>
      <w:bookmarkStart w:id="3" w:name="_Toc352058026"/>
      <w:r>
        <w:rPr>
          <w:rFonts w:hint="eastAsia"/>
          <w:b/>
          <w:bCs/>
          <w:color w:val="auto"/>
          <w:sz w:val="36"/>
          <w:szCs w:val="36"/>
        </w:rPr>
        <w:t>天津师范大学数学科学学院202</w:t>
      </w:r>
      <w:r>
        <w:rPr>
          <w:b/>
          <w:bCs/>
          <w:color w:val="auto"/>
          <w:sz w:val="36"/>
          <w:szCs w:val="36"/>
        </w:rPr>
        <w:t>3</w:t>
      </w:r>
      <w:r>
        <w:rPr>
          <w:rFonts w:hint="eastAsia"/>
          <w:b/>
          <w:bCs/>
          <w:color w:val="auto"/>
          <w:sz w:val="36"/>
          <w:szCs w:val="36"/>
        </w:rPr>
        <w:t>年</w:t>
      </w:r>
    </w:p>
    <w:p w:rsidR="00D263F2" w:rsidRDefault="00EB5A27">
      <w:pPr>
        <w:pStyle w:val="1"/>
        <w:spacing w:line="620" w:lineRule="exact"/>
        <w:ind w:firstLine="0"/>
        <w:jc w:val="center"/>
        <w:rPr>
          <w:b/>
          <w:bCs/>
          <w:color w:val="auto"/>
          <w:sz w:val="36"/>
          <w:szCs w:val="36"/>
        </w:rPr>
      </w:pPr>
      <w:r>
        <w:rPr>
          <w:rFonts w:hint="eastAsia"/>
          <w:b/>
          <w:bCs/>
          <w:color w:val="auto"/>
          <w:sz w:val="36"/>
          <w:szCs w:val="36"/>
        </w:rPr>
        <w:t>硕士研究生招生复试录取</w:t>
      </w:r>
      <w:bookmarkEnd w:id="0"/>
      <w:bookmarkEnd w:id="1"/>
      <w:bookmarkEnd w:id="2"/>
      <w:bookmarkEnd w:id="3"/>
      <w:r>
        <w:rPr>
          <w:rFonts w:hint="eastAsia"/>
          <w:b/>
          <w:bCs/>
          <w:color w:val="auto"/>
          <w:sz w:val="36"/>
          <w:szCs w:val="36"/>
        </w:rPr>
        <w:t>工作细则</w:t>
      </w:r>
    </w:p>
    <w:p w:rsidR="00D263F2" w:rsidRDefault="00D263F2">
      <w:pPr>
        <w:spacing w:line="460" w:lineRule="exact"/>
        <w:ind w:firstLineChars="200" w:firstLine="560"/>
        <w:rPr>
          <w:rFonts w:ascii="宋体" w:hAnsi="宋体" w:cs="宋体"/>
          <w:sz w:val="28"/>
          <w:szCs w:val="28"/>
        </w:rPr>
      </w:pP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按照《天津师范大学202</w:t>
      </w:r>
      <w:r>
        <w:rPr>
          <w:rFonts w:ascii="宋体" w:hAnsi="宋体" w:cs="宋体"/>
          <w:sz w:val="28"/>
          <w:szCs w:val="28"/>
        </w:rPr>
        <w:t>3</w:t>
      </w:r>
      <w:r>
        <w:rPr>
          <w:rFonts w:ascii="宋体" w:hAnsi="宋体" w:cs="宋体" w:hint="eastAsia"/>
          <w:sz w:val="28"/>
          <w:szCs w:val="28"/>
        </w:rPr>
        <w:t>年硕士研究生招生复试录取工作方案》规定，结合数学科学学院202</w:t>
      </w:r>
      <w:r>
        <w:rPr>
          <w:rFonts w:ascii="宋体" w:hAnsi="宋体" w:cs="宋体"/>
          <w:sz w:val="28"/>
          <w:szCs w:val="28"/>
        </w:rPr>
        <w:t>3</w:t>
      </w:r>
      <w:r>
        <w:rPr>
          <w:rFonts w:ascii="宋体" w:hAnsi="宋体" w:cs="宋体" w:hint="eastAsia"/>
          <w:sz w:val="28"/>
          <w:szCs w:val="28"/>
        </w:rPr>
        <w:t>年研究生招生工作实际，制定《天津师范大学数学科学学院202</w:t>
      </w:r>
      <w:r>
        <w:rPr>
          <w:rFonts w:ascii="宋体" w:hAnsi="宋体" w:cs="宋体"/>
          <w:sz w:val="28"/>
          <w:szCs w:val="28"/>
        </w:rPr>
        <w:t>3</w:t>
      </w:r>
      <w:r>
        <w:rPr>
          <w:rFonts w:ascii="宋体" w:hAnsi="宋体" w:cs="宋体" w:hint="eastAsia"/>
          <w:sz w:val="28"/>
          <w:szCs w:val="28"/>
        </w:rPr>
        <w:t>年硕士研究生招生复试录取工作细则》。</w:t>
      </w:r>
    </w:p>
    <w:p w:rsidR="00D263F2" w:rsidRDefault="00EB5A27">
      <w:pPr>
        <w:numPr>
          <w:ilvl w:val="0"/>
          <w:numId w:val="1"/>
        </w:numPr>
        <w:spacing w:line="360" w:lineRule="auto"/>
        <w:ind w:firstLineChars="200" w:firstLine="560"/>
        <w:rPr>
          <w:rFonts w:ascii="宋体" w:hAnsi="宋体" w:cs="宋体"/>
          <w:sz w:val="28"/>
          <w:szCs w:val="28"/>
        </w:rPr>
      </w:pPr>
      <w:r>
        <w:rPr>
          <w:rFonts w:ascii="宋体" w:hAnsi="宋体" w:cs="宋体" w:hint="eastAsia"/>
          <w:sz w:val="28"/>
          <w:szCs w:val="28"/>
        </w:rPr>
        <w:t>指导思想</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坚持“按需招生、全面衡量、择优录取、宁缺毋滥”的原则，统筹兼顾、精准施策、严格管理、科学选拔，切实发挥复试在人才选拔中的重要作用，确保复试录取工作平稳有序进行。</w:t>
      </w:r>
      <w:r>
        <w:rPr>
          <w:rFonts w:ascii="宋体" w:hAnsi="宋体" w:hint="eastAsia"/>
          <w:sz w:val="28"/>
          <w:szCs w:val="28"/>
        </w:rPr>
        <w:t>在录取过程中，充分体现招生工作的公平、公正、公开。</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二、组织领导</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学院成立研究生招生工作领导小组，全面负责学院的复试、调剂和录取工作，同时负责处理招生过程中考生提出的质疑和申诉。</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学院各个学科专业成立复试专家小组，</w:t>
      </w:r>
      <w:r>
        <w:rPr>
          <w:rFonts w:ascii="宋体" w:hAnsi="宋体" w:cs="宋体"/>
          <w:sz w:val="28"/>
          <w:szCs w:val="28"/>
        </w:rPr>
        <w:t>每个小组人数不少于5人，由责任心强、教学经验丰富、业务水平高、公道正派的教师担任，组长由学科带头人担任。</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三、复试工作安排</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（一）复试分数线</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国家规定进入复试的A类考生初试成绩基本要求（以下简称“国家线”）为参加我院复试的基本分数要求。</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（二）复试方式</w:t>
      </w:r>
    </w:p>
    <w:p w:rsidR="00D263F2" w:rsidRDefault="00EB5A27">
      <w:pPr>
        <w:spacing w:line="360" w:lineRule="auto"/>
        <w:ind w:firstLineChars="200" w:firstLine="560"/>
        <w:rPr>
          <w:rFonts w:ascii="宋体" w:hAnsi="宋体" w:cs="Times New Roman Regular"/>
          <w:sz w:val="28"/>
          <w:szCs w:val="28"/>
        </w:rPr>
      </w:pPr>
      <w:r>
        <w:rPr>
          <w:rFonts w:ascii="宋体" w:hAnsi="宋体" w:cs="Times New Roman Regular" w:hint="eastAsia"/>
          <w:sz w:val="28"/>
          <w:szCs w:val="28"/>
        </w:rPr>
        <w:t>现场复试。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lang w:eastAsia="zh-Hans"/>
        </w:rPr>
        <w:lastRenderedPageBreak/>
        <w:t>（三）实行</w:t>
      </w:r>
      <w:r>
        <w:rPr>
          <w:rFonts w:ascii="宋体" w:hAnsi="宋体" w:cs="宋体" w:hint="eastAsia"/>
          <w:sz w:val="28"/>
          <w:szCs w:val="28"/>
        </w:rPr>
        <w:t>差额复试</w:t>
      </w:r>
    </w:p>
    <w:p w:rsidR="00D263F2" w:rsidRDefault="00EB5A27">
      <w:pPr>
        <w:spacing w:line="360" w:lineRule="auto"/>
        <w:ind w:firstLineChars="200" w:firstLine="560"/>
        <w:rPr>
          <w:rFonts w:ascii="宋体" w:hAnsi="宋体" w:cs="宋体"/>
          <w:sz w:val="28"/>
          <w:szCs w:val="28"/>
        </w:rPr>
      </w:pPr>
      <w:bookmarkStart w:id="4" w:name="_Hlk3731283"/>
      <w:r>
        <w:rPr>
          <w:rFonts w:ascii="宋体" w:hAnsi="宋体" w:cs="宋体" w:hint="eastAsia"/>
          <w:sz w:val="28"/>
          <w:szCs w:val="28"/>
        </w:rPr>
        <w:t>学院在“国家线”基础上，原则上实行差额复试，确定本院各学科专业（领域或方向）复试考生名单</w:t>
      </w:r>
      <w:bookmarkEnd w:id="4"/>
      <w:r>
        <w:rPr>
          <w:rFonts w:ascii="宋体" w:hAnsi="宋体" w:cs="宋体" w:hint="eastAsia"/>
          <w:sz w:val="28"/>
          <w:szCs w:val="28"/>
        </w:rPr>
        <w:t>。对于非专项计划，复试考生人数与招生规模（招生计划数减去推荐免试生数）比例一般不低于120%。对合格生源不足120％的学科专业（领域或方向）按实际合格考生人数组织复试。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（四）复试日期</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我院202</w:t>
      </w:r>
      <w:r>
        <w:rPr>
          <w:rFonts w:ascii="宋体" w:hAnsi="宋体" w:cs="宋体"/>
          <w:sz w:val="28"/>
          <w:szCs w:val="28"/>
        </w:rPr>
        <w:t>3</w:t>
      </w:r>
      <w:r>
        <w:rPr>
          <w:rFonts w:ascii="宋体" w:hAnsi="宋体" w:cs="宋体" w:hint="eastAsia"/>
          <w:sz w:val="28"/>
          <w:szCs w:val="28"/>
        </w:rPr>
        <w:t>年硕士研究生招生复试工作分两阶段实施：</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1.第一阶段：4月3日，对我院各招生专业中一志愿上线的学生开展复试工作。</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笔试</w:t>
      </w:r>
    </w:p>
    <w:p w:rsidR="00D263F2" w:rsidRDefault="00EB5A27">
      <w:pPr>
        <w:pStyle w:val="a9"/>
        <w:spacing w:line="360" w:lineRule="auto"/>
        <w:ind w:firstLineChars="200" w:firstLine="560"/>
        <w:rPr>
          <w:rFonts w:hAnsi="宋体"/>
          <w:sz w:val="28"/>
          <w:szCs w:val="28"/>
        </w:rPr>
      </w:pPr>
      <w:r>
        <w:rPr>
          <w:rFonts w:hAnsi="宋体" w:hint="eastAsia"/>
          <w:sz w:val="28"/>
          <w:szCs w:val="28"/>
        </w:rPr>
        <w:t>时间：2023</w:t>
      </w:r>
      <w:r>
        <w:rPr>
          <w:rFonts w:hAnsi="宋体"/>
          <w:sz w:val="28"/>
          <w:szCs w:val="28"/>
        </w:rPr>
        <w:t>年</w:t>
      </w:r>
      <w:r>
        <w:rPr>
          <w:rFonts w:hAnsi="宋体" w:hint="eastAsia"/>
          <w:sz w:val="28"/>
          <w:szCs w:val="28"/>
        </w:rPr>
        <w:t>4</w:t>
      </w:r>
      <w:r>
        <w:rPr>
          <w:rFonts w:hAnsi="宋体"/>
          <w:sz w:val="28"/>
          <w:szCs w:val="28"/>
        </w:rPr>
        <w:t>月</w:t>
      </w:r>
      <w:r>
        <w:rPr>
          <w:rFonts w:hAnsi="宋体" w:hint="eastAsia"/>
          <w:sz w:val="28"/>
          <w:szCs w:val="28"/>
        </w:rPr>
        <w:t>3</w:t>
      </w:r>
      <w:r>
        <w:rPr>
          <w:rFonts w:hAnsi="宋体"/>
          <w:sz w:val="28"/>
          <w:szCs w:val="28"/>
        </w:rPr>
        <w:t>日，上午</w:t>
      </w:r>
      <w:r>
        <w:rPr>
          <w:rFonts w:hAnsi="宋体" w:hint="eastAsia"/>
          <w:sz w:val="28"/>
          <w:szCs w:val="28"/>
        </w:rPr>
        <w:t>8</w:t>
      </w:r>
      <w:r>
        <w:rPr>
          <w:rFonts w:hAnsi="宋体"/>
          <w:sz w:val="28"/>
          <w:szCs w:val="28"/>
        </w:rPr>
        <w:t>：00—</w:t>
      </w:r>
      <w:r>
        <w:rPr>
          <w:rFonts w:hAnsi="宋体" w:hint="eastAsia"/>
          <w:sz w:val="28"/>
          <w:szCs w:val="28"/>
        </w:rPr>
        <w:t>10</w:t>
      </w:r>
      <w:r>
        <w:rPr>
          <w:rFonts w:hAnsi="宋体"/>
          <w:sz w:val="28"/>
          <w:szCs w:val="28"/>
        </w:rPr>
        <w:t>：</w:t>
      </w:r>
      <w:r>
        <w:rPr>
          <w:rFonts w:hAnsi="宋体" w:hint="eastAsia"/>
          <w:sz w:val="28"/>
          <w:szCs w:val="28"/>
        </w:rPr>
        <w:t>0</w:t>
      </w:r>
      <w:r>
        <w:rPr>
          <w:rFonts w:hAnsi="宋体"/>
          <w:sz w:val="28"/>
          <w:szCs w:val="28"/>
        </w:rPr>
        <w:t>0</w:t>
      </w:r>
      <w:r>
        <w:rPr>
          <w:rFonts w:hAnsi="宋体" w:hint="eastAsia"/>
          <w:sz w:val="28"/>
          <w:szCs w:val="28"/>
        </w:rPr>
        <w:t>。</w:t>
      </w:r>
    </w:p>
    <w:p w:rsidR="00D263F2" w:rsidRDefault="00EB5A27">
      <w:pPr>
        <w:pStyle w:val="a9"/>
        <w:spacing w:line="360" w:lineRule="auto"/>
        <w:ind w:firstLineChars="200" w:firstLine="560"/>
        <w:rPr>
          <w:rFonts w:hAnsi="宋体"/>
          <w:sz w:val="28"/>
          <w:szCs w:val="28"/>
        </w:rPr>
      </w:pPr>
      <w:r>
        <w:rPr>
          <w:rFonts w:hAnsi="宋体"/>
          <w:sz w:val="28"/>
          <w:szCs w:val="28"/>
        </w:rPr>
        <w:t>地点：</w:t>
      </w:r>
      <w:r>
        <w:rPr>
          <w:rFonts w:hAnsi="宋体" w:hint="eastAsia"/>
          <w:sz w:val="28"/>
          <w:szCs w:val="28"/>
        </w:rPr>
        <w:t>博理楼B区教室或机房等。</w:t>
      </w:r>
    </w:p>
    <w:p w:rsidR="00D263F2" w:rsidRDefault="00EB5A27">
      <w:pPr>
        <w:pStyle w:val="a9"/>
        <w:spacing w:line="360" w:lineRule="auto"/>
        <w:ind w:firstLineChars="200" w:firstLine="560"/>
        <w:rPr>
          <w:rFonts w:hAnsi="宋体"/>
          <w:sz w:val="28"/>
          <w:szCs w:val="28"/>
        </w:rPr>
      </w:pPr>
      <w:r>
        <w:rPr>
          <w:rFonts w:hAnsi="宋体" w:hint="eastAsia"/>
          <w:sz w:val="28"/>
          <w:szCs w:val="28"/>
        </w:rPr>
        <w:t>时长：专业课笔试90分钟，英语笔试30分钟。</w:t>
      </w:r>
    </w:p>
    <w:p w:rsidR="00D263F2" w:rsidRDefault="00EB5A27">
      <w:pPr>
        <w:pStyle w:val="a9"/>
        <w:spacing w:line="360" w:lineRule="auto"/>
        <w:ind w:firstLineChars="200" w:firstLine="560"/>
        <w:rPr>
          <w:rFonts w:hAnsi="宋体"/>
          <w:sz w:val="28"/>
          <w:szCs w:val="28"/>
        </w:rPr>
      </w:pPr>
      <w:r>
        <w:rPr>
          <w:rFonts w:hAnsi="宋体" w:hint="eastAsia"/>
          <w:sz w:val="28"/>
          <w:szCs w:val="28"/>
        </w:rPr>
        <w:t>（2）</w:t>
      </w:r>
      <w:r>
        <w:rPr>
          <w:rFonts w:hAnsi="宋体"/>
          <w:sz w:val="28"/>
          <w:szCs w:val="28"/>
        </w:rPr>
        <w:t>面试</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英语口语面试时间：20</w:t>
      </w:r>
      <w:r>
        <w:rPr>
          <w:rFonts w:hAnsi="宋体" w:hint="eastAsia"/>
          <w:sz w:val="28"/>
          <w:szCs w:val="28"/>
        </w:rPr>
        <w:t>23</w:t>
      </w:r>
      <w:r>
        <w:rPr>
          <w:rFonts w:hAnsi="宋体"/>
          <w:sz w:val="28"/>
          <w:szCs w:val="28"/>
        </w:rPr>
        <w:t>年</w:t>
      </w:r>
      <w:r>
        <w:rPr>
          <w:rFonts w:hAnsi="宋体" w:hint="eastAsia"/>
          <w:sz w:val="28"/>
          <w:szCs w:val="28"/>
        </w:rPr>
        <w:t>4</w:t>
      </w:r>
      <w:r>
        <w:rPr>
          <w:rFonts w:hAnsi="宋体"/>
          <w:sz w:val="28"/>
          <w:szCs w:val="28"/>
        </w:rPr>
        <w:t>月</w:t>
      </w:r>
      <w:r>
        <w:rPr>
          <w:rFonts w:hAnsi="宋体" w:hint="eastAsia"/>
          <w:sz w:val="28"/>
          <w:szCs w:val="28"/>
        </w:rPr>
        <w:t>3</w:t>
      </w:r>
      <w:r>
        <w:rPr>
          <w:rFonts w:hAnsi="宋体"/>
          <w:sz w:val="28"/>
          <w:szCs w:val="28"/>
        </w:rPr>
        <w:t>日10：00开始</w:t>
      </w:r>
      <w:r>
        <w:rPr>
          <w:rFonts w:hAnsi="宋体" w:hint="eastAsia"/>
          <w:sz w:val="28"/>
          <w:szCs w:val="28"/>
        </w:rPr>
        <w:t>，</w:t>
      </w:r>
      <w:r>
        <w:rPr>
          <w:rFonts w:hAnsi="宋体"/>
          <w:sz w:val="28"/>
          <w:szCs w:val="28"/>
        </w:rPr>
        <w:t>主要考核学生英语听</w:t>
      </w:r>
      <w:r>
        <w:rPr>
          <w:rFonts w:hAnsi="宋体" w:hint="eastAsia"/>
          <w:sz w:val="28"/>
          <w:szCs w:val="28"/>
        </w:rPr>
        <w:t>说能</w:t>
      </w:r>
      <w:r>
        <w:rPr>
          <w:rFonts w:hAnsi="宋体"/>
          <w:sz w:val="28"/>
          <w:szCs w:val="28"/>
        </w:rPr>
        <w:t>力</w:t>
      </w:r>
      <w:r>
        <w:rPr>
          <w:rFonts w:hAnsi="宋体" w:hint="eastAsia"/>
          <w:sz w:val="28"/>
          <w:szCs w:val="28"/>
        </w:rPr>
        <w:t>，采取听力测验和口语交流的形式</w:t>
      </w:r>
      <w:r>
        <w:rPr>
          <w:rFonts w:hAnsi="宋体"/>
          <w:sz w:val="28"/>
          <w:szCs w:val="28"/>
        </w:rPr>
        <w:t>。</w:t>
      </w:r>
      <w:r>
        <w:rPr>
          <w:rFonts w:hAnsi="宋体" w:hint="eastAsia"/>
          <w:sz w:val="28"/>
          <w:szCs w:val="28"/>
        </w:rPr>
        <w:t>地点：博理楼B区教室或机房等。</w:t>
      </w:r>
    </w:p>
    <w:p w:rsidR="00D263F2" w:rsidRDefault="00EB5A27">
      <w:pPr>
        <w:pStyle w:val="a9"/>
        <w:spacing w:line="360" w:lineRule="auto"/>
        <w:ind w:firstLineChars="200" w:firstLine="560"/>
        <w:rPr>
          <w:rFonts w:hAnsi="宋体"/>
          <w:sz w:val="28"/>
          <w:szCs w:val="28"/>
        </w:rPr>
      </w:pPr>
      <w:r>
        <w:rPr>
          <w:rFonts w:hAnsi="宋体" w:hint="eastAsia"/>
          <w:sz w:val="28"/>
          <w:szCs w:val="28"/>
        </w:rPr>
        <w:t>2）</w:t>
      </w:r>
      <w:r>
        <w:rPr>
          <w:rFonts w:hAnsi="宋体"/>
          <w:sz w:val="28"/>
          <w:szCs w:val="28"/>
        </w:rPr>
        <w:t>综合面试</w:t>
      </w:r>
      <w:r>
        <w:rPr>
          <w:rFonts w:hAnsi="宋体" w:hint="eastAsia"/>
          <w:sz w:val="28"/>
          <w:szCs w:val="28"/>
        </w:rPr>
        <w:t>时间：</w:t>
      </w:r>
      <w:r>
        <w:rPr>
          <w:rFonts w:hAnsi="宋体"/>
          <w:sz w:val="28"/>
          <w:szCs w:val="28"/>
        </w:rPr>
        <w:t>20</w:t>
      </w:r>
      <w:r>
        <w:rPr>
          <w:rFonts w:hAnsi="宋体" w:hint="eastAsia"/>
          <w:sz w:val="28"/>
          <w:szCs w:val="28"/>
        </w:rPr>
        <w:t>23</w:t>
      </w:r>
      <w:r>
        <w:rPr>
          <w:rFonts w:hAnsi="宋体"/>
          <w:sz w:val="28"/>
          <w:szCs w:val="28"/>
        </w:rPr>
        <w:t>年</w:t>
      </w:r>
      <w:r>
        <w:rPr>
          <w:rFonts w:hAnsi="宋体" w:hint="eastAsia"/>
          <w:sz w:val="28"/>
          <w:szCs w:val="28"/>
        </w:rPr>
        <w:t>4</w:t>
      </w:r>
      <w:r>
        <w:rPr>
          <w:rFonts w:hAnsi="宋体"/>
          <w:sz w:val="28"/>
          <w:szCs w:val="28"/>
        </w:rPr>
        <w:t>月</w:t>
      </w:r>
      <w:r>
        <w:rPr>
          <w:rFonts w:hAnsi="宋体" w:hint="eastAsia"/>
          <w:sz w:val="28"/>
          <w:szCs w:val="28"/>
        </w:rPr>
        <w:t>3</w:t>
      </w:r>
      <w:r>
        <w:rPr>
          <w:rFonts w:hAnsi="宋体"/>
          <w:sz w:val="28"/>
          <w:szCs w:val="28"/>
        </w:rPr>
        <w:t>日1</w:t>
      </w:r>
      <w:r>
        <w:rPr>
          <w:rFonts w:hAnsi="宋体" w:hint="eastAsia"/>
          <w:sz w:val="28"/>
          <w:szCs w:val="28"/>
        </w:rPr>
        <w:t>3</w:t>
      </w:r>
      <w:r>
        <w:rPr>
          <w:rFonts w:hAnsi="宋体"/>
          <w:sz w:val="28"/>
          <w:szCs w:val="28"/>
        </w:rPr>
        <w:t>：00开始</w:t>
      </w:r>
      <w:r>
        <w:rPr>
          <w:rFonts w:hAnsi="宋体" w:hint="eastAsia"/>
          <w:sz w:val="28"/>
          <w:szCs w:val="28"/>
        </w:rPr>
        <w:t>。地点：博理楼B区教室或机房等。</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2.第二阶段：4月1</w:t>
      </w:r>
      <w:r>
        <w:rPr>
          <w:rFonts w:ascii="宋体" w:hAnsi="宋体" w:cs="宋体"/>
          <w:sz w:val="28"/>
          <w:szCs w:val="28"/>
        </w:rPr>
        <w:t>0</w:t>
      </w:r>
      <w:r>
        <w:rPr>
          <w:rFonts w:ascii="宋体" w:hAnsi="宋体" w:cs="宋体" w:hint="eastAsia"/>
          <w:sz w:val="28"/>
          <w:szCs w:val="28"/>
        </w:rPr>
        <w:t>日，对调剂考生开展复试工作。</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笔试</w:t>
      </w:r>
    </w:p>
    <w:p w:rsidR="00D263F2" w:rsidRDefault="00EB5A27">
      <w:pPr>
        <w:pStyle w:val="a9"/>
        <w:spacing w:line="360" w:lineRule="auto"/>
        <w:ind w:firstLineChars="200" w:firstLine="560"/>
        <w:rPr>
          <w:rFonts w:hAnsi="宋体"/>
          <w:sz w:val="28"/>
          <w:szCs w:val="28"/>
        </w:rPr>
      </w:pPr>
      <w:r>
        <w:rPr>
          <w:rFonts w:hAnsi="宋体" w:hint="eastAsia"/>
          <w:sz w:val="28"/>
          <w:szCs w:val="28"/>
        </w:rPr>
        <w:t>时间：2023</w:t>
      </w:r>
      <w:r>
        <w:rPr>
          <w:rFonts w:hAnsi="宋体"/>
          <w:sz w:val="28"/>
          <w:szCs w:val="28"/>
        </w:rPr>
        <w:t>年</w:t>
      </w:r>
      <w:r>
        <w:rPr>
          <w:rFonts w:hAnsi="宋体" w:hint="eastAsia"/>
          <w:sz w:val="28"/>
          <w:szCs w:val="28"/>
        </w:rPr>
        <w:t>4</w:t>
      </w:r>
      <w:r>
        <w:rPr>
          <w:rFonts w:hAnsi="宋体"/>
          <w:sz w:val="28"/>
          <w:szCs w:val="28"/>
        </w:rPr>
        <w:t>月10日，上午</w:t>
      </w:r>
      <w:r>
        <w:rPr>
          <w:rFonts w:hAnsi="宋体" w:hint="eastAsia"/>
          <w:sz w:val="28"/>
          <w:szCs w:val="28"/>
        </w:rPr>
        <w:t>8</w:t>
      </w:r>
      <w:r>
        <w:rPr>
          <w:rFonts w:hAnsi="宋体"/>
          <w:sz w:val="28"/>
          <w:szCs w:val="28"/>
        </w:rPr>
        <w:t>：00—</w:t>
      </w:r>
      <w:r>
        <w:rPr>
          <w:rFonts w:hAnsi="宋体" w:hint="eastAsia"/>
          <w:sz w:val="28"/>
          <w:szCs w:val="28"/>
        </w:rPr>
        <w:t>10</w:t>
      </w:r>
      <w:r>
        <w:rPr>
          <w:rFonts w:hAnsi="宋体"/>
          <w:sz w:val="28"/>
          <w:szCs w:val="28"/>
        </w:rPr>
        <w:t>：</w:t>
      </w:r>
      <w:r>
        <w:rPr>
          <w:rFonts w:hAnsi="宋体" w:hint="eastAsia"/>
          <w:sz w:val="28"/>
          <w:szCs w:val="28"/>
        </w:rPr>
        <w:t>0</w:t>
      </w:r>
      <w:r>
        <w:rPr>
          <w:rFonts w:hAnsi="宋体"/>
          <w:sz w:val="28"/>
          <w:szCs w:val="28"/>
        </w:rPr>
        <w:t>0</w:t>
      </w:r>
      <w:r>
        <w:rPr>
          <w:rFonts w:hAnsi="宋体" w:hint="eastAsia"/>
          <w:sz w:val="28"/>
          <w:szCs w:val="28"/>
        </w:rPr>
        <w:t>。</w:t>
      </w:r>
    </w:p>
    <w:p w:rsidR="00D263F2" w:rsidRDefault="00EB5A27">
      <w:pPr>
        <w:pStyle w:val="a9"/>
        <w:spacing w:line="360" w:lineRule="auto"/>
        <w:ind w:firstLineChars="200" w:firstLine="560"/>
        <w:rPr>
          <w:rFonts w:hAnsi="宋体"/>
          <w:sz w:val="28"/>
          <w:szCs w:val="28"/>
        </w:rPr>
      </w:pPr>
      <w:r>
        <w:rPr>
          <w:rFonts w:hAnsi="宋体"/>
          <w:sz w:val="28"/>
          <w:szCs w:val="28"/>
        </w:rPr>
        <w:t>地点：</w:t>
      </w:r>
      <w:r>
        <w:rPr>
          <w:rFonts w:hAnsi="宋体" w:hint="eastAsia"/>
          <w:sz w:val="28"/>
          <w:szCs w:val="28"/>
        </w:rPr>
        <w:t>博理楼B区教室或机房等。</w:t>
      </w:r>
    </w:p>
    <w:p w:rsidR="00D263F2" w:rsidRDefault="00EB5A27">
      <w:pPr>
        <w:pStyle w:val="a9"/>
        <w:spacing w:line="360" w:lineRule="auto"/>
        <w:ind w:firstLineChars="200" w:firstLine="560"/>
        <w:rPr>
          <w:rFonts w:hAnsi="宋体"/>
          <w:sz w:val="28"/>
          <w:szCs w:val="28"/>
        </w:rPr>
      </w:pPr>
      <w:r>
        <w:rPr>
          <w:rFonts w:hAnsi="宋体" w:hint="eastAsia"/>
          <w:sz w:val="28"/>
          <w:szCs w:val="28"/>
        </w:rPr>
        <w:lastRenderedPageBreak/>
        <w:t>时长：专业课笔试90分钟，英语笔试30分钟。</w:t>
      </w:r>
    </w:p>
    <w:p w:rsidR="00D263F2" w:rsidRDefault="00EB5A27">
      <w:pPr>
        <w:pStyle w:val="a9"/>
        <w:spacing w:line="360" w:lineRule="auto"/>
        <w:ind w:firstLineChars="200" w:firstLine="560"/>
        <w:rPr>
          <w:rFonts w:hAnsi="宋体"/>
          <w:sz w:val="28"/>
          <w:szCs w:val="28"/>
        </w:rPr>
      </w:pPr>
      <w:r>
        <w:rPr>
          <w:rFonts w:hAnsi="宋体" w:hint="eastAsia"/>
          <w:sz w:val="28"/>
          <w:szCs w:val="28"/>
        </w:rPr>
        <w:t>（2）</w:t>
      </w:r>
      <w:r>
        <w:rPr>
          <w:rFonts w:hAnsi="宋体"/>
          <w:sz w:val="28"/>
          <w:szCs w:val="28"/>
        </w:rPr>
        <w:t>面试</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英语口语面试时间：20</w:t>
      </w:r>
      <w:r>
        <w:rPr>
          <w:rFonts w:hAnsi="宋体" w:hint="eastAsia"/>
          <w:sz w:val="28"/>
          <w:szCs w:val="28"/>
        </w:rPr>
        <w:t>23</w:t>
      </w:r>
      <w:r>
        <w:rPr>
          <w:rFonts w:hAnsi="宋体"/>
          <w:sz w:val="28"/>
          <w:szCs w:val="28"/>
        </w:rPr>
        <w:t>年</w:t>
      </w:r>
      <w:r>
        <w:rPr>
          <w:rFonts w:hAnsi="宋体" w:hint="eastAsia"/>
          <w:sz w:val="28"/>
          <w:szCs w:val="28"/>
        </w:rPr>
        <w:t>4</w:t>
      </w:r>
      <w:r>
        <w:rPr>
          <w:rFonts w:hAnsi="宋体"/>
          <w:sz w:val="28"/>
          <w:szCs w:val="28"/>
        </w:rPr>
        <w:t>月</w:t>
      </w:r>
      <w:r>
        <w:rPr>
          <w:rFonts w:hAnsi="宋体" w:hint="eastAsia"/>
          <w:sz w:val="28"/>
          <w:szCs w:val="28"/>
        </w:rPr>
        <w:t>10</w:t>
      </w:r>
      <w:r>
        <w:rPr>
          <w:rFonts w:hAnsi="宋体"/>
          <w:sz w:val="28"/>
          <w:szCs w:val="28"/>
        </w:rPr>
        <w:t>日10：00开始</w:t>
      </w:r>
      <w:r>
        <w:rPr>
          <w:rFonts w:hAnsi="宋体" w:hint="eastAsia"/>
          <w:sz w:val="28"/>
          <w:szCs w:val="28"/>
        </w:rPr>
        <w:t>，</w:t>
      </w:r>
      <w:r>
        <w:rPr>
          <w:rFonts w:hAnsi="宋体"/>
          <w:sz w:val="28"/>
          <w:szCs w:val="28"/>
        </w:rPr>
        <w:t>主要考核学生英语听</w:t>
      </w:r>
      <w:r>
        <w:rPr>
          <w:rFonts w:hAnsi="宋体" w:hint="eastAsia"/>
          <w:sz w:val="28"/>
          <w:szCs w:val="28"/>
        </w:rPr>
        <w:t>说能</w:t>
      </w:r>
      <w:r>
        <w:rPr>
          <w:rFonts w:hAnsi="宋体"/>
          <w:sz w:val="28"/>
          <w:szCs w:val="28"/>
        </w:rPr>
        <w:t>力</w:t>
      </w:r>
      <w:r>
        <w:rPr>
          <w:rFonts w:hAnsi="宋体" w:hint="eastAsia"/>
          <w:sz w:val="28"/>
          <w:szCs w:val="28"/>
        </w:rPr>
        <w:t>，采取听力测验和口语交流的形式</w:t>
      </w:r>
      <w:r>
        <w:rPr>
          <w:rFonts w:hAnsi="宋体"/>
          <w:sz w:val="28"/>
          <w:szCs w:val="28"/>
        </w:rPr>
        <w:t>。</w:t>
      </w:r>
      <w:r>
        <w:rPr>
          <w:rFonts w:hAnsi="宋体" w:hint="eastAsia"/>
          <w:sz w:val="28"/>
          <w:szCs w:val="28"/>
        </w:rPr>
        <w:t>地点：博理楼B区教室或机房等。</w:t>
      </w:r>
    </w:p>
    <w:p w:rsidR="00D263F2" w:rsidRDefault="00EB5A27">
      <w:pPr>
        <w:pStyle w:val="a9"/>
        <w:spacing w:line="360" w:lineRule="auto"/>
        <w:ind w:firstLineChars="200" w:firstLine="560"/>
        <w:rPr>
          <w:rFonts w:hAnsi="宋体"/>
          <w:sz w:val="28"/>
          <w:szCs w:val="28"/>
        </w:rPr>
      </w:pPr>
      <w:r>
        <w:rPr>
          <w:rFonts w:hAnsi="宋体" w:hint="eastAsia"/>
          <w:sz w:val="28"/>
          <w:szCs w:val="28"/>
        </w:rPr>
        <w:t>2）</w:t>
      </w:r>
      <w:r>
        <w:rPr>
          <w:rFonts w:hAnsi="宋体"/>
          <w:sz w:val="28"/>
          <w:szCs w:val="28"/>
        </w:rPr>
        <w:t>综合面试</w:t>
      </w:r>
      <w:r>
        <w:rPr>
          <w:rFonts w:hAnsi="宋体" w:hint="eastAsia"/>
          <w:sz w:val="28"/>
          <w:szCs w:val="28"/>
        </w:rPr>
        <w:t>时间：</w:t>
      </w:r>
      <w:r>
        <w:rPr>
          <w:rFonts w:hAnsi="宋体"/>
          <w:sz w:val="28"/>
          <w:szCs w:val="28"/>
        </w:rPr>
        <w:t>20</w:t>
      </w:r>
      <w:r>
        <w:rPr>
          <w:rFonts w:hAnsi="宋体" w:hint="eastAsia"/>
          <w:sz w:val="28"/>
          <w:szCs w:val="28"/>
        </w:rPr>
        <w:t>23</w:t>
      </w:r>
      <w:r>
        <w:rPr>
          <w:rFonts w:hAnsi="宋体"/>
          <w:sz w:val="28"/>
          <w:szCs w:val="28"/>
        </w:rPr>
        <w:t>年</w:t>
      </w:r>
      <w:r>
        <w:rPr>
          <w:rFonts w:hAnsi="宋体" w:hint="eastAsia"/>
          <w:sz w:val="28"/>
          <w:szCs w:val="28"/>
        </w:rPr>
        <w:t>4</w:t>
      </w:r>
      <w:r>
        <w:rPr>
          <w:rFonts w:hAnsi="宋体"/>
          <w:sz w:val="28"/>
          <w:szCs w:val="28"/>
        </w:rPr>
        <w:t>月</w:t>
      </w:r>
      <w:r>
        <w:rPr>
          <w:rFonts w:hAnsi="宋体" w:hint="eastAsia"/>
          <w:sz w:val="28"/>
          <w:szCs w:val="28"/>
        </w:rPr>
        <w:t>10</w:t>
      </w:r>
      <w:r>
        <w:rPr>
          <w:rFonts w:hAnsi="宋体"/>
          <w:sz w:val="28"/>
          <w:szCs w:val="28"/>
        </w:rPr>
        <w:t>日1</w:t>
      </w:r>
      <w:r>
        <w:rPr>
          <w:rFonts w:hAnsi="宋体" w:hint="eastAsia"/>
          <w:sz w:val="28"/>
          <w:szCs w:val="28"/>
        </w:rPr>
        <w:t>3</w:t>
      </w:r>
      <w:r>
        <w:rPr>
          <w:rFonts w:hAnsi="宋体"/>
          <w:sz w:val="28"/>
          <w:szCs w:val="28"/>
        </w:rPr>
        <w:t>：00开始</w:t>
      </w:r>
      <w:r>
        <w:rPr>
          <w:rFonts w:hAnsi="宋体" w:hint="eastAsia"/>
          <w:sz w:val="28"/>
          <w:szCs w:val="28"/>
        </w:rPr>
        <w:t>。地点：博理楼B区教室或机房等。</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 xml:space="preserve">（五）考生复试资格审查 </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考生在复试前必须提交本人以下材料</w:t>
      </w:r>
      <w:r w:rsidR="00855B18">
        <w:rPr>
          <w:rFonts w:ascii="宋体" w:hAnsi="宋体" w:cs="宋体" w:hint="eastAsia"/>
          <w:sz w:val="28"/>
          <w:szCs w:val="28"/>
        </w:rPr>
        <w:t>的原件及复印件</w:t>
      </w:r>
      <w:r>
        <w:rPr>
          <w:rFonts w:ascii="宋体" w:hAnsi="宋体" w:cs="宋体" w:hint="eastAsia"/>
          <w:sz w:val="28"/>
          <w:szCs w:val="28"/>
        </w:rPr>
        <w:t>（复试当天早上7:00报到时提交</w:t>
      </w:r>
      <w:r w:rsidR="00855B18">
        <w:rPr>
          <w:rFonts w:ascii="宋体" w:hAnsi="宋体" w:cs="宋体" w:hint="eastAsia"/>
          <w:sz w:val="28"/>
          <w:szCs w:val="28"/>
        </w:rPr>
        <w:t>）</w:t>
      </w:r>
      <w:r>
        <w:rPr>
          <w:rFonts w:ascii="宋体" w:hAnsi="宋体" w:cs="宋体" w:hint="eastAsia"/>
          <w:sz w:val="28"/>
          <w:szCs w:val="28"/>
        </w:rPr>
        <w:t>进行</w:t>
      </w:r>
      <w:r w:rsidR="00855B18">
        <w:rPr>
          <w:rFonts w:ascii="宋体" w:hAnsi="宋体" w:cs="宋体" w:hint="eastAsia"/>
          <w:sz w:val="28"/>
          <w:szCs w:val="28"/>
        </w:rPr>
        <w:t>资格</w:t>
      </w:r>
      <w:r>
        <w:rPr>
          <w:rFonts w:ascii="宋体" w:hAnsi="宋体" w:cs="宋体" w:hint="eastAsia"/>
          <w:sz w:val="28"/>
          <w:szCs w:val="28"/>
        </w:rPr>
        <w:t>审查</w:t>
      </w:r>
      <w:r w:rsidR="00855B18">
        <w:rPr>
          <w:rFonts w:ascii="宋体" w:hAnsi="宋体" w:cs="宋体" w:hint="eastAsia"/>
          <w:sz w:val="28"/>
          <w:szCs w:val="28"/>
        </w:rPr>
        <w:t>。</w:t>
      </w:r>
    </w:p>
    <w:p w:rsidR="00D263F2" w:rsidRDefault="00EB5A27">
      <w:pPr>
        <w:pStyle w:val="af3"/>
        <w:numPr>
          <w:ilvl w:val="0"/>
          <w:numId w:val="2"/>
        </w:numPr>
        <w:spacing w:before="0" w:beforeAutospacing="0" w:after="0" w:afterAutospacing="0" w:line="360" w:lineRule="auto"/>
        <w:jc w:val="both"/>
        <w:rPr>
          <w:rFonts w:cs="Times New Roman Regular"/>
          <w:sz w:val="28"/>
          <w:szCs w:val="28"/>
        </w:rPr>
      </w:pPr>
      <w:r>
        <w:rPr>
          <w:rFonts w:cs="Times New Roman Regular" w:hint="eastAsia"/>
          <w:sz w:val="28"/>
          <w:szCs w:val="28"/>
        </w:rPr>
        <w:t>有效居民身份证</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身份证丢失，</w:t>
      </w:r>
      <w:r>
        <w:rPr>
          <w:rFonts w:cs="Times New Roman Regular" w:hint="eastAsia"/>
          <w:sz w:val="28"/>
          <w:szCs w:val="28"/>
        </w:rPr>
        <w:t>须</w:t>
      </w:r>
      <w:r>
        <w:rPr>
          <w:rFonts w:cs="Times New Roman Regular"/>
          <w:sz w:val="28"/>
          <w:szCs w:val="28"/>
        </w:rPr>
        <w:t>提</w:t>
      </w:r>
      <w:r>
        <w:rPr>
          <w:rFonts w:cs="Times New Roman Regular" w:hint="eastAsia"/>
          <w:sz w:val="28"/>
          <w:szCs w:val="28"/>
        </w:rPr>
        <w:t>交</w:t>
      </w:r>
      <w:r>
        <w:rPr>
          <w:rFonts w:cs="Times New Roman Regular"/>
          <w:sz w:val="28"/>
          <w:szCs w:val="28"/>
        </w:rPr>
        <w:t>临时身份证</w:t>
      </w:r>
      <w:r>
        <w:rPr>
          <w:rFonts w:cs="Times New Roman Regular" w:hint="eastAsia"/>
          <w:sz w:val="28"/>
          <w:szCs w:val="28"/>
        </w:rPr>
        <w:t>原件</w:t>
      </w:r>
      <w:r>
        <w:rPr>
          <w:rFonts w:cs="Times New Roman Regular"/>
          <w:sz w:val="28"/>
          <w:szCs w:val="28"/>
        </w:rPr>
        <w:t>（有效期内）或</w:t>
      </w:r>
      <w:r>
        <w:rPr>
          <w:rFonts w:cs="Times New Roman Regular" w:hint="eastAsia"/>
          <w:sz w:val="28"/>
          <w:szCs w:val="28"/>
        </w:rPr>
        <w:t>公安机关</w:t>
      </w:r>
      <w:r>
        <w:rPr>
          <w:rFonts w:cs="Times New Roman Regular"/>
          <w:sz w:val="28"/>
          <w:szCs w:val="28"/>
        </w:rPr>
        <w:t>开具的户籍证明</w:t>
      </w:r>
      <w:r>
        <w:rPr>
          <w:rFonts w:cs="Times New Roman Regular" w:hint="eastAsia"/>
          <w:sz w:val="28"/>
          <w:szCs w:val="28"/>
        </w:rPr>
        <w:t>原件</w:t>
      </w:r>
      <w:r>
        <w:rPr>
          <w:rFonts w:cs="Times New Roman Regular"/>
          <w:sz w:val="28"/>
          <w:szCs w:val="28"/>
        </w:rPr>
        <w:t>（贴有本人近期一寸免冠照片、盖骑缝章）</w:t>
      </w:r>
      <w:r>
        <w:rPr>
          <w:rFonts w:cs="Times New Roman Regular" w:hint="eastAsia"/>
          <w:sz w:val="28"/>
          <w:szCs w:val="28"/>
        </w:rPr>
        <w:t>。</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2.准考证（如丢失可登录研招网重新下载）</w:t>
      </w:r>
      <w:r>
        <w:rPr>
          <w:rFonts w:cs="Times New Roman Regular" w:hint="eastAsia"/>
          <w:sz w:val="28"/>
          <w:szCs w:val="28"/>
        </w:rPr>
        <w:t>。</w:t>
      </w:r>
    </w:p>
    <w:p w:rsidR="00D263F2" w:rsidRDefault="00EB5A27">
      <w:pPr>
        <w:widowControl/>
        <w:spacing w:line="360" w:lineRule="auto"/>
        <w:ind w:firstLineChars="200" w:firstLine="560"/>
        <w:rPr>
          <w:rFonts w:ascii="宋体" w:hAnsi="宋体" w:cs="Times New Roman Regular"/>
          <w:kern w:val="0"/>
          <w:sz w:val="28"/>
          <w:szCs w:val="28"/>
        </w:rPr>
      </w:pPr>
      <w:r>
        <w:rPr>
          <w:rFonts w:ascii="宋体" w:hAnsi="宋体" w:cs="Times New Roman Regular"/>
          <w:sz w:val="28"/>
          <w:szCs w:val="28"/>
        </w:rPr>
        <w:t>3.</w:t>
      </w:r>
      <w:r>
        <w:rPr>
          <w:rFonts w:ascii="宋体" w:hAnsi="宋体" w:cs="Times New Roman Regular"/>
          <w:kern w:val="0"/>
          <w:sz w:val="28"/>
          <w:szCs w:val="28"/>
        </w:rPr>
        <w:t>学历学籍材料</w:t>
      </w:r>
      <w:bookmarkStart w:id="5" w:name="_GoBack"/>
      <w:bookmarkEnd w:id="5"/>
    </w:p>
    <w:p w:rsidR="00D263F2" w:rsidRDefault="00EB5A27">
      <w:pPr>
        <w:widowControl/>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（1）应届本科毕业生：《教育部学籍在线验证报告》（中国高等教育学生信息网）</w:t>
      </w:r>
      <w:r>
        <w:rPr>
          <w:rFonts w:ascii="宋体" w:hAnsi="宋体" w:cs="Times New Roman Regular" w:hint="eastAsia"/>
          <w:kern w:val="0"/>
          <w:sz w:val="28"/>
          <w:szCs w:val="28"/>
        </w:rPr>
        <w:t>。</w:t>
      </w:r>
    </w:p>
    <w:p w:rsidR="00D263F2" w:rsidRDefault="00EB5A27">
      <w:pPr>
        <w:widowControl/>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（2）往届考生：学历证书、学位证书，如学历校验未通过或学历证书丢失，提交《教育部学历证书电子注册备案表》（中国高等教育学生信息网）或《中国高等教育学历认证报告》</w:t>
      </w:r>
      <w:r>
        <w:rPr>
          <w:rFonts w:ascii="宋体" w:hAnsi="宋体" w:cs="Times New Roman Regular" w:hint="eastAsia"/>
          <w:kern w:val="0"/>
          <w:sz w:val="28"/>
          <w:szCs w:val="28"/>
        </w:rPr>
        <w:t>。</w:t>
      </w:r>
    </w:p>
    <w:p w:rsidR="00D263F2" w:rsidRDefault="00EB5A27">
      <w:pPr>
        <w:widowControl/>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（3）在境外获得学历学位证书的考生：《国外学历学位认证书》（教育部留学服务中心）</w:t>
      </w:r>
      <w:r>
        <w:rPr>
          <w:rFonts w:ascii="宋体" w:hAnsi="宋体" w:cs="Times New Roman Regular" w:hint="eastAsia"/>
          <w:kern w:val="0"/>
          <w:sz w:val="28"/>
          <w:szCs w:val="28"/>
        </w:rPr>
        <w:t>。</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lastRenderedPageBreak/>
        <w:t>4.大学学习成绩单（加盖毕业学校教务处或人事档案管理部门</w:t>
      </w:r>
      <w:r>
        <w:rPr>
          <w:rFonts w:cs="Times New Roman Regular" w:hint="eastAsia"/>
          <w:sz w:val="28"/>
          <w:szCs w:val="28"/>
        </w:rPr>
        <w:t>红色</w:t>
      </w:r>
      <w:r>
        <w:rPr>
          <w:rFonts w:cs="Times New Roman Regular"/>
          <w:sz w:val="28"/>
          <w:szCs w:val="28"/>
        </w:rPr>
        <w:t>印章）</w:t>
      </w:r>
      <w:r>
        <w:rPr>
          <w:rFonts w:cs="Times New Roman Regular" w:hint="eastAsia"/>
          <w:sz w:val="28"/>
          <w:szCs w:val="28"/>
        </w:rPr>
        <w:t>。</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hint="eastAsia"/>
          <w:sz w:val="28"/>
          <w:szCs w:val="28"/>
        </w:rPr>
        <w:t>5.复试费缴费凭证（网上缴费后打印）。</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hint="eastAsia"/>
          <w:sz w:val="28"/>
          <w:szCs w:val="28"/>
        </w:rPr>
        <w:t>6</w:t>
      </w:r>
      <w:r>
        <w:rPr>
          <w:rFonts w:cs="Times New Roman Regular"/>
          <w:sz w:val="28"/>
          <w:szCs w:val="28"/>
        </w:rPr>
        <w:t>.考生还可以提交本人毕业论文、科研成果、专家推荐信等原件电子版材料作为补充材料。</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考生对照个人实际情况在复试前还要提交如下材料：</w:t>
      </w:r>
    </w:p>
    <w:p w:rsidR="00D263F2" w:rsidRDefault="00EB5A27">
      <w:pPr>
        <w:pStyle w:val="af3"/>
        <w:spacing w:before="0" w:beforeAutospacing="0" w:after="0" w:afterAutospacing="0" w:line="360" w:lineRule="auto"/>
        <w:ind w:firstLineChars="100" w:firstLine="280"/>
        <w:jc w:val="both"/>
        <w:rPr>
          <w:rFonts w:cs="Times New Roman Regular"/>
          <w:sz w:val="28"/>
          <w:szCs w:val="28"/>
        </w:rPr>
      </w:pPr>
      <w:r>
        <w:rPr>
          <w:rFonts w:cs="Times New Roman Regular"/>
          <w:sz w:val="28"/>
          <w:szCs w:val="28"/>
        </w:rPr>
        <w:t>（1）曾经更改过姓名或身份证号的考生，需提供考生本人户口本原件或公安</w:t>
      </w:r>
      <w:r>
        <w:rPr>
          <w:rFonts w:cs="Times New Roman Regular" w:hint="eastAsia"/>
          <w:sz w:val="28"/>
          <w:szCs w:val="28"/>
        </w:rPr>
        <w:t>机关</w:t>
      </w:r>
      <w:r>
        <w:rPr>
          <w:rFonts w:cs="Times New Roman Regular"/>
          <w:sz w:val="28"/>
          <w:szCs w:val="28"/>
        </w:rPr>
        <w:t>开具的证明原件。</w:t>
      </w:r>
    </w:p>
    <w:p w:rsidR="00D263F2" w:rsidRDefault="00EB5A27">
      <w:pPr>
        <w:pStyle w:val="af3"/>
        <w:spacing w:before="0" w:beforeAutospacing="0" w:after="0" w:afterAutospacing="0" w:line="360" w:lineRule="auto"/>
        <w:ind w:firstLineChars="100" w:firstLine="280"/>
        <w:jc w:val="both"/>
        <w:rPr>
          <w:rFonts w:cs="Times New Roman Regular"/>
          <w:sz w:val="28"/>
          <w:szCs w:val="28"/>
        </w:rPr>
      </w:pPr>
      <w:r>
        <w:rPr>
          <w:rFonts w:cs="Times New Roman Regular"/>
          <w:sz w:val="28"/>
          <w:szCs w:val="28"/>
        </w:rPr>
        <w:t>（2）202</w:t>
      </w:r>
      <w:r>
        <w:rPr>
          <w:rFonts w:cs="Times New Roman Regular" w:hint="eastAsia"/>
          <w:sz w:val="28"/>
          <w:szCs w:val="28"/>
        </w:rPr>
        <w:t>3</w:t>
      </w:r>
      <w:r>
        <w:rPr>
          <w:rFonts w:cs="Times New Roman Regular"/>
          <w:sz w:val="28"/>
          <w:szCs w:val="28"/>
        </w:rPr>
        <w:t>年秋季学期开学报到日前可取得国家承认本科毕业证书的自学考试和网络教育本科生，须提供准考证（自考生）原件和学生证（网络教育考生）原件。</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hint="eastAsia"/>
          <w:sz w:val="28"/>
          <w:szCs w:val="28"/>
        </w:rPr>
        <w:t>考生收到复试通知并同意复试后，须在复试前，按照学院要求提交资格审查材料。</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凡未进行资格审查或资格审查未通过的考生一律不予复试和录取。</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（六）复试内容及要求</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1. 复试内容</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复试注重对科研创新能力和实践能力的考查，一般包括对考生创新能力、专业素养和综合素质的考查。专业素养考核一般包括外语水平测试和专业测试；综合素质考核一般包括实验（实践）能力测试和综合面试。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（1）专业测试：主要测试考生对专业理论知识掌握程度，测试有明确的评分标准，成绩计入复试总成绩。</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数学学科专业课考试科目为：常微分方程、复变函数；</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科学技术史学科专业课考试科目为：高等数学。</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lastRenderedPageBreak/>
        <w:t>（2）外语综合水平测试主要是对英语的口语和听力水平以及英语笔试测试。测试有明确的评分标准，成绩计入复试总成绩。</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数学学科英语笔试测试主要是对数学分析、高等代数和解析几何等基础课程相关内容的英译汉的测试。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科学技术史学科英语笔试测试主要是对高等数学等基础课程相关内容的英译汉的测试。</w:t>
      </w:r>
    </w:p>
    <w:p w:rsidR="00D263F2" w:rsidRDefault="00EB5A27">
      <w:pPr>
        <w:spacing w:line="360" w:lineRule="auto"/>
        <w:ind w:firstLineChars="200" w:firstLine="560"/>
        <w:rPr>
          <w:rFonts w:ascii="宋体" w:hAnsi="宋体" w:cs="宋体"/>
          <w:kern w:val="0"/>
          <w:sz w:val="28"/>
          <w:szCs w:val="28"/>
        </w:rPr>
      </w:pPr>
      <w:r>
        <w:rPr>
          <w:rFonts w:ascii="宋体" w:hAnsi="宋体" w:cs="宋体" w:hint="eastAsia"/>
          <w:sz w:val="28"/>
          <w:szCs w:val="28"/>
        </w:rPr>
        <w:t>（3）综合素质主要是考核考生的思想政治素质和道德品质，创新精神和创新能力，专业理论知识和应用技能掌握程度、利用所学理论发现、分析和解决问题的能力，考核考生对报考专业发展动态了解以及在本专业发展潜力；考核考生的科研和社会工作能力、实践经历考核，事业心、责任感、协作性、举止礼仪、口头表达能力以及心理健康等情况</w:t>
      </w:r>
      <w:r>
        <w:rPr>
          <w:rFonts w:ascii="宋体" w:hAnsi="宋体" w:cs="宋体" w:hint="eastAsia"/>
          <w:kern w:val="0"/>
          <w:sz w:val="28"/>
          <w:szCs w:val="28"/>
        </w:rPr>
        <w:t>。成绩由每位复试专家小组成员</w:t>
      </w:r>
      <w:r>
        <w:rPr>
          <w:rFonts w:ascii="宋体" w:hAnsi="宋体" w:cs="Times New Roman Regular"/>
          <w:bCs/>
          <w:sz w:val="28"/>
          <w:szCs w:val="28"/>
        </w:rPr>
        <w:t>当场评判分数</w:t>
      </w:r>
      <w:r>
        <w:rPr>
          <w:rFonts w:ascii="宋体" w:hAnsi="宋体" w:cs="宋体" w:hint="eastAsia"/>
          <w:kern w:val="0"/>
          <w:sz w:val="28"/>
          <w:szCs w:val="28"/>
        </w:rPr>
        <w:t>，然后由秘书算出算术平均值，</w:t>
      </w:r>
      <w:r>
        <w:rPr>
          <w:rFonts w:ascii="宋体" w:hAnsi="宋体" w:cs="宋体" w:hint="eastAsia"/>
          <w:sz w:val="28"/>
          <w:szCs w:val="28"/>
        </w:rPr>
        <w:t>成绩计入复试总成绩。</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通过考生提交的大学学习成绩单、毕业论文、科研成果、获奖情况、专家推荐信等补充材料，加强对考生既往学业、一贯表现、科研能力、综合素质和思想品德等情况的全面考查。</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sz w:val="28"/>
          <w:szCs w:val="28"/>
        </w:rPr>
        <w:t>以同等学力参加复试的考生</w:t>
      </w:r>
      <w:r>
        <w:rPr>
          <w:rFonts w:ascii="宋体" w:hAnsi="宋体" w:cs="宋体" w:hint="eastAsia"/>
          <w:sz w:val="28"/>
          <w:szCs w:val="28"/>
        </w:rPr>
        <w:t>，</w:t>
      </w:r>
      <w:r>
        <w:rPr>
          <w:rFonts w:ascii="宋体" w:hAnsi="宋体" w:cs="宋体"/>
          <w:sz w:val="28"/>
          <w:szCs w:val="28"/>
        </w:rPr>
        <w:t>在复试中</w:t>
      </w:r>
      <w:r>
        <w:rPr>
          <w:rFonts w:ascii="宋体" w:hAnsi="宋体" w:cs="宋体" w:hint="eastAsia"/>
          <w:sz w:val="28"/>
          <w:szCs w:val="28"/>
        </w:rPr>
        <w:t>需</w:t>
      </w:r>
      <w:r>
        <w:rPr>
          <w:rFonts w:ascii="宋体" w:hAnsi="宋体" w:cs="宋体"/>
          <w:sz w:val="28"/>
          <w:szCs w:val="28"/>
        </w:rPr>
        <w:t>加试两门与报考专业相关的课程</w:t>
      </w:r>
      <w:r>
        <w:rPr>
          <w:rFonts w:ascii="宋体" w:hAnsi="宋体" w:cs="宋体" w:hint="eastAsia"/>
          <w:sz w:val="28"/>
          <w:szCs w:val="28"/>
        </w:rPr>
        <w:t>，要求如下：</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数学学科需加试实变函数、泛函分析两门课程；</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科学技术史学科需加试中国科技史、自然科学史两门课程。</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加试方式为笔试，每门课满分1</w:t>
      </w:r>
      <w:r>
        <w:rPr>
          <w:rFonts w:ascii="宋体" w:hAnsi="宋体" w:cs="宋体"/>
          <w:sz w:val="28"/>
          <w:szCs w:val="28"/>
        </w:rPr>
        <w:t>00</w:t>
      </w:r>
      <w:r>
        <w:rPr>
          <w:rFonts w:ascii="宋体" w:hAnsi="宋体" w:cs="宋体" w:hint="eastAsia"/>
          <w:sz w:val="28"/>
          <w:szCs w:val="28"/>
        </w:rPr>
        <w:t>分。</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2.复试的组织</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复试由各专业复试专家小组负责考核，复试专家组成员随机组成。</w:t>
      </w:r>
    </w:p>
    <w:p w:rsidR="00D263F2" w:rsidRDefault="00EB5A27">
      <w:pPr>
        <w:spacing w:line="360" w:lineRule="auto"/>
        <w:ind w:firstLineChars="200" w:firstLine="560"/>
        <w:rPr>
          <w:rFonts w:ascii="宋体" w:hAnsi="宋体"/>
          <w:sz w:val="28"/>
          <w:szCs w:val="28"/>
        </w:rPr>
      </w:pPr>
      <w:r>
        <w:rPr>
          <w:rFonts w:ascii="宋体" w:hAnsi="宋体" w:hint="eastAsia"/>
          <w:sz w:val="28"/>
          <w:szCs w:val="28"/>
        </w:rPr>
        <w:lastRenderedPageBreak/>
        <w:t>复试</w:t>
      </w:r>
      <w:r>
        <w:rPr>
          <w:rFonts w:ascii="宋体" w:hAnsi="宋体"/>
          <w:sz w:val="28"/>
          <w:szCs w:val="28"/>
        </w:rPr>
        <w:t>全程要录音录像。</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硕士研究生复试属于国家考试，包括复试过程、内容的影像声音在内的任一部分都属于秘密，参加复试的考生不得对复试进行录音录像。《国家教育考试违规处理办法》（教育部令第33号）适用于本次复试。</w:t>
      </w:r>
    </w:p>
    <w:p w:rsidR="00D263F2" w:rsidRDefault="00EB5A27">
      <w:pPr>
        <w:spacing w:line="360" w:lineRule="auto"/>
        <w:ind w:firstLineChars="150" w:firstLine="420"/>
        <w:rPr>
          <w:rFonts w:ascii="宋体" w:hAnsi="宋体"/>
          <w:sz w:val="28"/>
          <w:szCs w:val="28"/>
        </w:rPr>
      </w:pPr>
      <w:r>
        <w:rPr>
          <w:rFonts w:ascii="宋体" w:hAnsi="宋体" w:cs="宋体" w:hint="eastAsia"/>
          <w:kern w:val="0"/>
          <w:sz w:val="28"/>
          <w:szCs w:val="28"/>
        </w:rPr>
        <w:t>3.</w:t>
      </w:r>
      <w:r>
        <w:rPr>
          <w:rFonts w:ascii="宋体" w:hAnsi="宋体" w:cs="宋体"/>
          <w:kern w:val="0"/>
          <w:sz w:val="28"/>
          <w:szCs w:val="28"/>
        </w:rPr>
        <w:t>复试</w:t>
      </w:r>
      <w:r>
        <w:rPr>
          <w:rFonts w:ascii="宋体" w:hAnsi="宋体" w:cs="宋体" w:hint="eastAsia"/>
          <w:kern w:val="0"/>
          <w:sz w:val="28"/>
          <w:szCs w:val="28"/>
        </w:rPr>
        <w:t>时间</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笔试</w:t>
      </w:r>
      <w:r>
        <w:rPr>
          <w:rFonts w:hAnsi="宋体" w:hint="eastAsia"/>
          <w:sz w:val="28"/>
          <w:szCs w:val="28"/>
        </w:rPr>
        <w:t>时间：专业课笔试90分钟，英语笔试30分钟。</w:t>
      </w:r>
      <w:r w:rsidRPr="005372B0">
        <w:rPr>
          <w:rFonts w:hAnsi="宋体" w:hint="eastAsia"/>
          <w:sz w:val="28"/>
          <w:szCs w:val="28"/>
        </w:rPr>
        <w:t>同等学力加试笔试时间6</w:t>
      </w:r>
      <w:r w:rsidRPr="005372B0">
        <w:rPr>
          <w:rFonts w:hAnsi="宋体"/>
          <w:sz w:val="28"/>
          <w:szCs w:val="28"/>
        </w:rPr>
        <w:t>0</w:t>
      </w:r>
      <w:r w:rsidRPr="005372B0">
        <w:rPr>
          <w:rFonts w:hAnsi="宋体" w:hint="eastAsia"/>
          <w:sz w:val="28"/>
          <w:szCs w:val="28"/>
        </w:rPr>
        <w:t>分钟。</w:t>
      </w:r>
    </w:p>
    <w:p w:rsidR="00D263F2" w:rsidRDefault="00EB5A27">
      <w:pPr>
        <w:pStyle w:val="a9"/>
        <w:spacing w:line="360" w:lineRule="auto"/>
        <w:ind w:firstLineChars="200" w:firstLine="560"/>
        <w:rPr>
          <w:rFonts w:hAnsi="宋体"/>
          <w:sz w:val="28"/>
          <w:szCs w:val="28"/>
        </w:rPr>
      </w:pPr>
      <w:r>
        <w:rPr>
          <w:rFonts w:hAnsi="宋体" w:hint="eastAsia"/>
          <w:sz w:val="28"/>
          <w:szCs w:val="28"/>
        </w:rPr>
        <w:t>（2）</w:t>
      </w:r>
      <w:r>
        <w:rPr>
          <w:rFonts w:hAnsi="宋体"/>
          <w:sz w:val="28"/>
          <w:szCs w:val="28"/>
        </w:rPr>
        <w:t>英语口语面试时间：</w:t>
      </w:r>
      <w:r>
        <w:rPr>
          <w:rFonts w:hAnsi="宋体" w:hint="eastAsia"/>
          <w:sz w:val="28"/>
          <w:szCs w:val="28"/>
        </w:rPr>
        <w:t>每位考生5分钟。</w:t>
      </w:r>
      <w:r>
        <w:rPr>
          <w:rFonts w:hAnsi="宋体"/>
          <w:sz w:val="28"/>
          <w:szCs w:val="28"/>
        </w:rPr>
        <w:t>主要考核学生英语听</w:t>
      </w:r>
      <w:r>
        <w:rPr>
          <w:rFonts w:hAnsi="宋体" w:hint="eastAsia"/>
          <w:sz w:val="28"/>
          <w:szCs w:val="28"/>
        </w:rPr>
        <w:t>说能</w:t>
      </w:r>
      <w:r>
        <w:rPr>
          <w:rFonts w:hAnsi="宋体"/>
          <w:sz w:val="28"/>
          <w:szCs w:val="28"/>
        </w:rPr>
        <w:t>力</w:t>
      </w:r>
      <w:r>
        <w:rPr>
          <w:rFonts w:hAnsi="宋体" w:hint="eastAsia"/>
          <w:sz w:val="28"/>
          <w:szCs w:val="28"/>
        </w:rPr>
        <w:t>，采取听力测验和口语交流的形式</w:t>
      </w:r>
      <w:r>
        <w:rPr>
          <w:rFonts w:hAnsi="宋体"/>
          <w:sz w:val="28"/>
          <w:szCs w:val="28"/>
        </w:rPr>
        <w:t>。</w:t>
      </w:r>
    </w:p>
    <w:p w:rsidR="00D263F2" w:rsidRDefault="00EB5A27">
      <w:pPr>
        <w:pStyle w:val="a9"/>
        <w:spacing w:line="360" w:lineRule="auto"/>
        <w:ind w:firstLineChars="200" w:firstLine="560"/>
        <w:rPr>
          <w:rFonts w:hAnsi="宋体" w:cs="宋体"/>
          <w:sz w:val="28"/>
          <w:szCs w:val="28"/>
          <w:highlight w:val="yellow"/>
        </w:rPr>
      </w:pPr>
      <w:r>
        <w:rPr>
          <w:rFonts w:hAnsi="宋体" w:hint="eastAsia"/>
          <w:sz w:val="28"/>
          <w:szCs w:val="28"/>
        </w:rPr>
        <w:t>（3）</w:t>
      </w:r>
      <w:r>
        <w:rPr>
          <w:rFonts w:hAnsi="宋体"/>
          <w:sz w:val="28"/>
          <w:szCs w:val="28"/>
        </w:rPr>
        <w:t>综合面试</w:t>
      </w:r>
      <w:r>
        <w:rPr>
          <w:rFonts w:hAnsi="宋体" w:hint="eastAsia"/>
          <w:sz w:val="28"/>
          <w:szCs w:val="28"/>
        </w:rPr>
        <w:t>时间：</w:t>
      </w:r>
      <w:r>
        <w:rPr>
          <w:rFonts w:hAnsi="宋体"/>
          <w:sz w:val="28"/>
          <w:szCs w:val="28"/>
        </w:rPr>
        <w:t>考生</w:t>
      </w:r>
      <w:r>
        <w:rPr>
          <w:rFonts w:hAnsi="宋体" w:hint="eastAsia"/>
          <w:sz w:val="28"/>
          <w:szCs w:val="28"/>
        </w:rPr>
        <w:t>综合面试</w:t>
      </w:r>
      <w:r>
        <w:rPr>
          <w:rFonts w:hAnsi="宋体"/>
          <w:sz w:val="28"/>
          <w:szCs w:val="28"/>
        </w:rPr>
        <w:t>次序随机确定</w:t>
      </w:r>
      <w:r>
        <w:rPr>
          <w:rFonts w:hAnsi="宋体" w:hint="eastAsia"/>
          <w:sz w:val="28"/>
          <w:szCs w:val="28"/>
        </w:rPr>
        <w:t>，</w:t>
      </w:r>
      <w:r>
        <w:rPr>
          <w:rFonts w:hAnsi="宋体" w:cs="宋体" w:hint="eastAsia"/>
          <w:sz w:val="28"/>
          <w:szCs w:val="28"/>
        </w:rPr>
        <w:t>每位考生的复试时间为20分钟—25分钟。</w:t>
      </w:r>
    </w:p>
    <w:p w:rsidR="00D263F2" w:rsidRDefault="00EB5A27">
      <w:pPr>
        <w:pStyle w:val="a9"/>
        <w:spacing w:line="360" w:lineRule="auto"/>
        <w:ind w:firstLineChars="200" w:firstLine="560"/>
        <w:rPr>
          <w:rFonts w:hAnsi="宋体" w:cs="宋体"/>
          <w:sz w:val="28"/>
          <w:szCs w:val="28"/>
        </w:rPr>
      </w:pPr>
      <w:r>
        <w:rPr>
          <w:rFonts w:hAnsi="宋体" w:cs="宋体" w:hint="eastAsia"/>
          <w:sz w:val="28"/>
          <w:szCs w:val="28"/>
        </w:rPr>
        <w:t>面试具体时间复试专家组可根据复试情况适当调整。</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4.复试评分及成绩</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复试成绩=专业课</w:t>
      </w:r>
      <w:r>
        <w:rPr>
          <w:rFonts w:ascii="宋体" w:hAnsi="宋体" w:hint="eastAsia"/>
          <w:sz w:val="28"/>
          <w:szCs w:val="28"/>
        </w:rPr>
        <w:t>复试笔试成绩</w:t>
      </w:r>
      <w:r>
        <w:rPr>
          <w:rFonts w:ascii="宋体" w:hAnsi="宋体" w:cs="宋体" w:hint="eastAsia"/>
          <w:sz w:val="28"/>
          <w:szCs w:val="28"/>
        </w:rPr>
        <w:t>（满分100分）</w:t>
      </w:r>
      <w:r>
        <w:rPr>
          <w:rFonts w:eastAsia="仿宋_GB2312"/>
          <w:kern w:val="0"/>
          <w:sz w:val="24"/>
          <w:szCs w:val="24"/>
        </w:rPr>
        <w:t>×</w:t>
      </w:r>
      <w:r>
        <w:rPr>
          <w:rFonts w:ascii="宋体" w:hAnsi="宋体" w:cs="宋体" w:hint="eastAsia"/>
          <w:sz w:val="28"/>
          <w:szCs w:val="28"/>
        </w:rPr>
        <w:t>50%+</w:t>
      </w:r>
      <w:r>
        <w:rPr>
          <w:rFonts w:ascii="宋体" w:hAnsi="宋体" w:hint="eastAsia"/>
          <w:sz w:val="28"/>
          <w:szCs w:val="28"/>
        </w:rPr>
        <w:t>英语笔试成绩</w:t>
      </w:r>
      <w:r>
        <w:rPr>
          <w:rFonts w:ascii="宋体" w:hAnsi="宋体" w:cs="宋体" w:hint="eastAsia"/>
          <w:sz w:val="28"/>
          <w:szCs w:val="28"/>
        </w:rPr>
        <w:t>（满分100分）</w:t>
      </w:r>
      <w:r>
        <w:rPr>
          <w:rFonts w:eastAsia="仿宋_GB2312"/>
          <w:kern w:val="0"/>
          <w:sz w:val="24"/>
          <w:szCs w:val="24"/>
        </w:rPr>
        <w:t>×</w:t>
      </w:r>
      <w:r>
        <w:rPr>
          <w:rFonts w:ascii="宋体" w:hAnsi="宋体" w:cs="宋体" w:hint="eastAsia"/>
          <w:sz w:val="28"/>
          <w:szCs w:val="28"/>
        </w:rPr>
        <w:t>20%</w:t>
      </w:r>
      <w:r>
        <w:rPr>
          <w:rFonts w:ascii="宋体" w:hAnsi="宋体" w:hint="eastAsia"/>
          <w:sz w:val="28"/>
          <w:szCs w:val="28"/>
        </w:rPr>
        <w:t>+英语口语成绩</w:t>
      </w:r>
      <w:r>
        <w:rPr>
          <w:rFonts w:ascii="宋体" w:hAnsi="宋体" w:cs="宋体" w:hint="eastAsia"/>
          <w:sz w:val="28"/>
          <w:szCs w:val="28"/>
        </w:rPr>
        <w:t>（满分</w:t>
      </w:r>
      <w:r>
        <w:rPr>
          <w:rFonts w:ascii="宋体" w:hAnsi="宋体" w:cs="宋体"/>
          <w:sz w:val="28"/>
          <w:szCs w:val="28"/>
        </w:rPr>
        <w:t>10</w:t>
      </w:r>
      <w:r>
        <w:rPr>
          <w:rFonts w:ascii="宋体" w:hAnsi="宋体" w:cs="宋体" w:hint="eastAsia"/>
          <w:sz w:val="28"/>
          <w:szCs w:val="28"/>
        </w:rPr>
        <w:t>0分）</w:t>
      </w:r>
      <w:r>
        <w:rPr>
          <w:rFonts w:eastAsia="仿宋_GB2312"/>
          <w:kern w:val="0"/>
          <w:sz w:val="24"/>
          <w:szCs w:val="24"/>
        </w:rPr>
        <w:t>×</w:t>
      </w:r>
      <w:r>
        <w:rPr>
          <w:rFonts w:ascii="宋体" w:hAnsi="宋体" w:cs="宋体" w:hint="eastAsia"/>
          <w:sz w:val="28"/>
          <w:szCs w:val="28"/>
        </w:rPr>
        <w:t>10%+综合素质测试成绩（满分100分）</w:t>
      </w:r>
      <w:r>
        <w:rPr>
          <w:rFonts w:eastAsia="仿宋_GB2312"/>
          <w:kern w:val="0"/>
          <w:sz w:val="24"/>
          <w:szCs w:val="24"/>
        </w:rPr>
        <w:t>×</w:t>
      </w:r>
      <w:r>
        <w:rPr>
          <w:rFonts w:ascii="宋体" w:hAnsi="宋体" w:cs="宋体" w:hint="eastAsia"/>
          <w:sz w:val="28"/>
          <w:szCs w:val="28"/>
        </w:rPr>
        <w:t>20%。</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同等学力加试科目成绩不计入复试成绩。</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四、调剂</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（一） 对调剂考生的要求</w:t>
      </w:r>
    </w:p>
    <w:p w:rsidR="00D263F2" w:rsidRDefault="00EB5A27">
      <w:pPr>
        <w:pStyle w:val="af3"/>
        <w:spacing w:before="0" w:beforeAutospacing="0" w:after="0" w:afterAutospacing="0" w:line="360" w:lineRule="auto"/>
        <w:ind w:firstLineChars="200" w:firstLine="560"/>
        <w:jc w:val="both"/>
        <w:rPr>
          <w:rFonts w:cs="Times New Roman Regular"/>
          <w:bCs/>
          <w:sz w:val="28"/>
          <w:szCs w:val="28"/>
        </w:rPr>
      </w:pPr>
      <w:r>
        <w:rPr>
          <w:rFonts w:cs="Times New Roman Regular"/>
          <w:bCs/>
          <w:sz w:val="28"/>
          <w:szCs w:val="28"/>
        </w:rPr>
        <w:t>1.须符合我校招生简章中规定的调入各专业（类别）的报考条件。</w:t>
      </w:r>
    </w:p>
    <w:p w:rsidR="00D263F2" w:rsidRDefault="00EB5A27">
      <w:pPr>
        <w:pStyle w:val="af3"/>
        <w:spacing w:before="0" w:beforeAutospacing="0" w:after="0" w:afterAutospacing="0" w:line="360" w:lineRule="auto"/>
        <w:ind w:firstLineChars="200" w:firstLine="560"/>
        <w:jc w:val="both"/>
        <w:rPr>
          <w:rFonts w:cs="Times New Roman Regular"/>
          <w:bCs/>
          <w:sz w:val="28"/>
          <w:szCs w:val="28"/>
        </w:rPr>
      </w:pPr>
      <w:r>
        <w:rPr>
          <w:rFonts w:cs="Times New Roman Regular"/>
          <w:bCs/>
          <w:sz w:val="28"/>
          <w:szCs w:val="28"/>
        </w:rPr>
        <w:t>2.初试成绩</w:t>
      </w:r>
      <w:r>
        <w:rPr>
          <w:rFonts w:cs="Times New Roman Regular" w:hint="eastAsia"/>
          <w:bCs/>
          <w:sz w:val="28"/>
          <w:szCs w:val="28"/>
        </w:rPr>
        <w:t>（含加分，下同）</w:t>
      </w:r>
      <w:r>
        <w:rPr>
          <w:rFonts w:cs="Times New Roman Regular"/>
          <w:bCs/>
          <w:sz w:val="28"/>
          <w:szCs w:val="28"/>
        </w:rPr>
        <w:t>符合第一志愿报考专业（类别）在一区的全国初试成绩基本要求（国家线）。</w:t>
      </w:r>
    </w:p>
    <w:p w:rsidR="00D263F2" w:rsidRDefault="00EB5A27">
      <w:pPr>
        <w:pStyle w:val="af3"/>
        <w:spacing w:before="0" w:beforeAutospacing="0" w:after="0" w:afterAutospacing="0" w:line="360" w:lineRule="auto"/>
        <w:ind w:firstLineChars="200" w:firstLine="560"/>
        <w:jc w:val="both"/>
        <w:rPr>
          <w:rFonts w:cs="Times New Roman Regular"/>
          <w:bCs/>
          <w:sz w:val="28"/>
          <w:szCs w:val="28"/>
        </w:rPr>
      </w:pPr>
      <w:r>
        <w:rPr>
          <w:rFonts w:cs="Times New Roman Regular"/>
          <w:bCs/>
          <w:sz w:val="28"/>
          <w:szCs w:val="28"/>
        </w:rPr>
        <w:lastRenderedPageBreak/>
        <w:t>3.调入专业（类别）与第一志愿报考专业（类别）相同或相近，且在同一学科门类范围内。</w:t>
      </w:r>
    </w:p>
    <w:p w:rsidR="00D263F2" w:rsidRDefault="00EB5A27">
      <w:pPr>
        <w:pStyle w:val="af3"/>
        <w:spacing w:before="0" w:beforeAutospacing="0" w:after="0" w:afterAutospacing="0" w:line="360" w:lineRule="auto"/>
        <w:ind w:firstLineChars="200" w:firstLine="560"/>
        <w:jc w:val="both"/>
        <w:rPr>
          <w:rFonts w:cs="Times New Roman Regular"/>
          <w:bCs/>
          <w:sz w:val="28"/>
          <w:szCs w:val="28"/>
        </w:rPr>
      </w:pPr>
      <w:r>
        <w:rPr>
          <w:rFonts w:cs="Times New Roman Regular"/>
          <w:bCs/>
          <w:sz w:val="28"/>
          <w:szCs w:val="28"/>
        </w:rPr>
        <w:t>4.初试科目与调入专业（类别）初试科目相同或相近，其中初试全国统一命题科目应与调入专业全国统一命题科目相同。</w:t>
      </w:r>
    </w:p>
    <w:p w:rsidR="00D263F2" w:rsidRDefault="00EB5A27">
      <w:pPr>
        <w:spacing w:line="360" w:lineRule="auto"/>
        <w:ind w:firstLineChars="200" w:firstLine="560"/>
        <w:rPr>
          <w:rFonts w:ascii="宋体" w:hAnsi="宋体" w:cs="宋体"/>
          <w:kern w:val="0"/>
          <w:sz w:val="28"/>
          <w:szCs w:val="28"/>
        </w:rPr>
      </w:pPr>
      <w:r>
        <w:rPr>
          <w:rFonts w:ascii="宋体" w:hAnsi="宋体" w:cs="宋体"/>
          <w:kern w:val="0"/>
          <w:sz w:val="28"/>
          <w:szCs w:val="28"/>
          <w:lang w:eastAsia="zh-Hans"/>
        </w:rPr>
        <w:t>5</w:t>
      </w:r>
      <w:r>
        <w:rPr>
          <w:rFonts w:ascii="宋体" w:hAnsi="宋体" w:cs="宋体" w:hint="eastAsia"/>
          <w:kern w:val="0"/>
          <w:sz w:val="28"/>
          <w:szCs w:val="28"/>
          <w:lang w:eastAsia="zh-Hans"/>
        </w:rPr>
        <w:t>.</w:t>
      </w:r>
      <w:r>
        <w:rPr>
          <w:rFonts w:ascii="宋体" w:hAnsi="宋体" w:cs="宋体" w:hint="eastAsia"/>
          <w:kern w:val="0"/>
          <w:sz w:val="28"/>
          <w:szCs w:val="28"/>
        </w:rPr>
        <w:t>同等学力考生申请调剂的</w:t>
      </w:r>
      <w:r>
        <w:rPr>
          <w:rFonts w:ascii="宋体" w:hAnsi="宋体" w:cs="宋体" w:hint="eastAsia"/>
          <w:kern w:val="0"/>
          <w:sz w:val="28"/>
          <w:szCs w:val="28"/>
          <w:lang w:eastAsia="zh-Hans"/>
        </w:rPr>
        <w:t>须有第一作者或通讯作者身份在SCIE收录期刊上发表与所调剂专业相关的学术论文（1篇及以上）。</w:t>
      </w:r>
    </w:p>
    <w:p w:rsidR="00D263F2" w:rsidRDefault="00EB5A27">
      <w:pPr>
        <w:spacing w:line="360" w:lineRule="auto"/>
        <w:ind w:firstLineChars="200" w:firstLine="560"/>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.学院各学科专业接收调剂考生复试的条件要求：</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（1）数学学科</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一志愿报考专业为数学一级学科（学科代码为0701）的各专业且本科是数学类各专业（专业代码前四位为0701），按照初试总分由高到低以调剂复试人数与调剂招生名额不低于1.2:1比例调剂进入复试。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（2）科学技术史学科</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A.数学史方向：</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 1 \* GB3 </w:instrText>
      </w:r>
      <w:r>
        <w:rPr>
          <w:rFonts w:ascii="宋体" w:hAnsi="宋体" w:cs="宋体" w:hint="eastAsia"/>
          <w:sz w:val="28"/>
          <w:szCs w:val="28"/>
        </w:rPr>
        <w:fldChar w:fldCharType="separate"/>
      </w:r>
      <w:r>
        <w:rPr>
          <w:rFonts w:ascii="宋体" w:hAnsi="宋体" w:cs="宋体" w:hint="eastAsia"/>
          <w:sz w:val="28"/>
          <w:szCs w:val="28"/>
        </w:rPr>
        <w:t>①</w:t>
      </w:r>
      <w:r>
        <w:rPr>
          <w:rFonts w:ascii="宋体" w:hAnsi="宋体" w:cs="宋体" w:hint="eastAsia"/>
          <w:sz w:val="28"/>
          <w:szCs w:val="28"/>
        </w:rPr>
        <w:fldChar w:fldCharType="end"/>
      </w:r>
      <w:r>
        <w:rPr>
          <w:rFonts w:ascii="宋体" w:hAnsi="宋体" w:cs="宋体" w:hint="eastAsia"/>
          <w:sz w:val="28"/>
          <w:szCs w:val="28"/>
        </w:rPr>
        <w:t>一志愿报考专业为科学技术史一级学科（学科代码为0712）且本科为数学类各专业（专业代码前四位为0701）。</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 2 \* GB3 </w:instrText>
      </w:r>
      <w:r>
        <w:rPr>
          <w:rFonts w:ascii="宋体" w:hAnsi="宋体" w:cs="宋体" w:hint="eastAsia"/>
          <w:sz w:val="28"/>
          <w:szCs w:val="28"/>
        </w:rPr>
        <w:fldChar w:fldCharType="separate"/>
      </w:r>
      <w:r>
        <w:rPr>
          <w:rFonts w:ascii="宋体" w:hAnsi="宋体" w:cs="宋体" w:hint="eastAsia"/>
          <w:sz w:val="28"/>
          <w:szCs w:val="28"/>
        </w:rPr>
        <w:t>②</w:t>
      </w:r>
      <w:r>
        <w:rPr>
          <w:rFonts w:ascii="宋体" w:hAnsi="宋体" w:cs="宋体" w:hint="eastAsia"/>
          <w:sz w:val="28"/>
          <w:szCs w:val="28"/>
        </w:rPr>
        <w:fldChar w:fldCharType="end"/>
      </w:r>
      <w:r>
        <w:rPr>
          <w:rFonts w:ascii="宋体" w:hAnsi="宋体" w:cs="宋体" w:hint="eastAsia"/>
          <w:sz w:val="28"/>
          <w:szCs w:val="28"/>
        </w:rPr>
        <w:t>一志愿报考专业为数学一级学科（学科代码为0701）的各专业。</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符合上述条件之一的调剂学生，按照初试总分由高到低以调剂复试人数与调剂招生名额不低于1.2:1比例调剂进入复试。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B.物理史方向：</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 1 \* GB3 </w:instrText>
      </w:r>
      <w:r>
        <w:rPr>
          <w:rFonts w:ascii="宋体" w:hAnsi="宋体" w:cs="宋体" w:hint="eastAsia"/>
          <w:sz w:val="28"/>
          <w:szCs w:val="28"/>
        </w:rPr>
        <w:fldChar w:fldCharType="separate"/>
      </w:r>
      <w:r>
        <w:rPr>
          <w:rFonts w:ascii="宋体" w:hAnsi="宋体" w:cs="宋体" w:hint="eastAsia"/>
          <w:sz w:val="28"/>
          <w:szCs w:val="28"/>
        </w:rPr>
        <w:t>①</w:t>
      </w:r>
      <w:r>
        <w:rPr>
          <w:rFonts w:ascii="宋体" w:hAnsi="宋体" w:cs="宋体" w:hint="eastAsia"/>
          <w:sz w:val="28"/>
          <w:szCs w:val="28"/>
        </w:rPr>
        <w:fldChar w:fldCharType="end"/>
      </w:r>
      <w:r>
        <w:rPr>
          <w:rFonts w:ascii="宋体" w:hAnsi="宋体" w:cs="宋体" w:hint="eastAsia"/>
          <w:sz w:val="28"/>
          <w:szCs w:val="28"/>
        </w:rPr>
        <w:t>一志愿报考专业为科学技术史一级学科（学科代码为0712）且本科为物理类各专业（专业代码前四位为0702）。</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 2 \* GB3 </w:instrText>
      </w:r>
      <w:r>
        <w:rPr>
          <w:rFonts w:ascii="宋体" w:hAnsi="宋体" w:cs="宋体" w:hint="eastAsia"/>
          <w:sz w:val="28"/>
          <w:szCs w:val="28"/>
        </w:rPr>
        <w:fldChar w:fldCharType="separate"/>
      </w:r>
      <w:r>
        <w:rPr>
          <w:rFonts w:ascii="宋体" w:hAnsi="宋体" w:cs="宋体" w:hint="eastAsia"/>
          <w:sz w:val="28"/>
          <w:szCs w:val="28"/>
        </w:rPr>
        <w:t>②</w:t>
      </w:r>
      <w:r>
        <w:rPr>
          <w:rFonts w:ascii="宋体" w:hAnsi="宋体" w:cs="宋体" w:hint="eastAsia"/>
          <w:sz w:val="28"/>
          <w:szCs w:val="28"/>
        </w:rPr>
        <w:fldChar w:fldCharType="end"/>
      </w:r>
      <w:r>
        <w:rPr>
          <w:rFonts w:ascii="宋体" w:hAnsi="宋体" w:cs="宋体" w:hint="eastAsia"/>
          <w:sz w:val="28"/>
          <w:szCs w:val="28"/>
        </w:rPr>
        <w:t>一志愿报考专业为物理一级学科（学科代码为0702）的各专业。</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符合上述条件之一的调剂学生，按照初试总分由高到低以调剂复试人</w:t>
      </w:r>
      <w:r>
        <w:rPr>
          <w:rFonts w:ascii="宋体" w:hAnsi="宋体" w:cs="宋体" w:hint="eastAsia"/>
          <w:sz w:val="28"/>
          <w:szCs w:val="28"/>
        </w:rPr>
        <w:lastRenderedPageBreak/>
        <w:t>数与调剂招生名额不低于1.2:1比例调剂进入复试。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（二） 调剂工作要求</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1.所有调剂考生（</w:t>
      </w:r>
      <w:r>
        <w:rPr>
          <w:rFonts w:hint="eastAsia"/>
          <w:sz w:val="28"/>
          <w:szCs w:val="28"/>
        </w:rPr>
        <w:t>既包括接收外单位调剂考生，也包括接收本单位内部调剂考生，</w:t>
      </w:r>
      <w:r>
        <w:rPr>
          <w:sz w:val="28"/>
          <w:szCs w:val="28"/>
        </w:rPr>
        <w:t>以及报考“退役大学生士兵”专项计划与普通计划之间</w:t>
      </w:r>
      <w:r>
        <w:rPr>
          <w:rFonts w:hint="eastAsia"/>
          <w:sz w:val="28"/>
          <w:szCs w:val="28"/>
        </w:rPr>
        <w:t>、</w:t>
      </w:r>
      <w:r>
        <w:rPr>
          <w:rFonts w:cs="Times New Roman Regular"/>
          <w:sz w:val="28"/>
          <w:szCs w:val="28"/>
        </w:rPr>
        <w:t>相同专业的全日制与非全日制之间</w:t>
      </w:r>
      <w:r>
        <w:rPr>
          <w:sz w:val="28"/>
          <w:szCs w:val="28"/>
        </w:rPr>
        <w:t>调剂的考生</w:t>
      </w:r>
      <w:r>
        <w:rPr>
          <w:rFonts w:cs="Times New Roman Regular"/>
          <w:sz w:val="28"/>
          <w:szCs w:val="28"/>
        </w:rPr>
        <w:t>）必须通过教育部“全国硕士生招生调剂服务系统”进行。调剂工作由学校研招办归口管理并统一办理相关手续。</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2.调剂系统开放时间、调剂志愿锁定时间由我校统一设定，每次开放调剂系统持续时间不低于12个小时，考生调剂志愿锁定时间最长不超过3小时。锁定期间原则上不得解锁。锁定时间到达后，锁定解除，考生可继续保留所填调剂志愿，等待我校选拔结果，也可自行改填其他志愿。</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3.调剂系统开放前学院将在学院官网提前公布开放时间和开放时长。如有个别专业需要再次开通调剂的，学院将在本</w:t>
      </w:r>
      <w:r>
        <w:rPr>
          <w:rFonts w:cs="Times New Roman Regular" w:hint="eastAsia"/>
          <w:sz w:val="28"/>
          <w:szCs w:val="28"/>
        </w:rPr>
        <w:t>学院</w:t>
      </w:r>
      <w:r>
        <w:rPr>
          <w:rFonts w:cs="Times New Roman Regular"/>
          <w:sz w:val="28"/>
          <w:szCs w:val="28"/>
        </w:rPr>
        <w:t>网站发布再次调剂公告。</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4.学院不接受专硕向学硕调剂。</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5.学院通过调剂系统管理平台向考生发送复试通知。如报名调剂的考生已经接受了其他招生单位的待录取通知，视为主动放弃我校的调剂志愿。考生应密切关注调剂系统内通知，须在2小时内通过调剂系统接受或拒绝复试通知，逾期不确认者视为自动放弃复试资格，我校将撤销复试通知，递补其他考生。如因考生个人原因未及时确认导致复试通知逾期被撤销的，责任由考生本人负责。</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6.学院在复试前对接受复试通知的调剂考生信息进行公示。</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lastRenderedPageBreak/>
        <w:t>7.我校通过调剂服务系统对拟录取的调剂考生发送待录取通知。如考生已经接受了其他招生单位的待录取通知，视为主动放弃我校的待录取资格。考生应密切关注调剂</w:t>
      </w:r>
      <w:r>
        <w:rPr>
          <w:rFonts w:cs="Times New Roman Regular" w:hint="eastAsia"/>
          <w:sz w:val="28"/>
          <w:szCs w:val="28"/>
        </w:rPr>
        <w:t>服务</w:t>
      </w:r>
      <w:r>
        <w:rPr>
          <w:rFonts w:cs="Times New Roman Regular"/>
          <w:sz w:val="28"/>
          <w:szCs w:val="28"/>
        </w:rPr>
        <w:t>系统内通知，须在</w:t>
      </w:r>
      <w:r>
        <w:rPr>
          <w:rFonts w:cs="Times New Roman Regular" w:hint="eastAsia"/>
          <w:sz w:val="28"/>
          <w:szCs w:val="28"/>
        </w:rPr>
        <w:t>2</w:t>
      </w:r>
      <w:r>
        <w:rPr>
          <w:rFonts w:cs="Times New Roman Regular"/>
          <w:sz w:val="28"/>
          <w:szCs w:val="28"/>
        </w:rPr>
        <w:t>小时内通过调剂</w:t>
      </w:r>
      <w:r>
        <w:rPr>
          <w:rFonts w:cs="Times New Roman Regular" w:hint="eastAsia"/>
          <w:sz w:val="28"/>
          <w:szCs w:val="28"/>
        </w:rPr>
        <w:t>服务</w:t>
      </w:r>
      <w:r>
        <w:rPr>
          <w:rFonts w:cs="Times New Roman Regular"/>
          <w:sz w:val="28"/>
          <w:szCs w:val="28"/>
        </w:rPr>
        <w:t>系统接受或拒绝待录取通知，逾期不确认者视为自动放弃待录取资格，我校将撤销其待录取通知，递补其他考生。如因考生个人原因未及时确认导致待录取通知逾期被撤销的，责任由考生本人负责。</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建议考生待完成一志愿院校复试后再申请参加我校调剂复试。</w:t>
      </w:r>
      <w:r>
        <w:rPr>
          <w:rFonts w:cs="Times New Roman Regular" w:hint="eastAsia"/>
          <w:sz w:val="28"/>
          <w:szCs w:val="28"/>
        </w:rPr>
        <w:t>调剂</w:t>
      </w:r>
      <w:r>
        <w:rPr>
          <w:rFonts w:cs="Times New Roman Regular"/>
          <w:sz w:val="28"/>
          <w:szCs w:val="28"/>
        </w:rPr>
        <w:t>考生一旦“确认待录取”则视为同意被我校拟录取，</w:t>
      </w:r>
      <w:r>
        <w:rPr>
          <w:rFonts w:cs="Times New Roman Regular" w:hint="eastAsia"/>
          <w:sz w:val="28"/>
          <w:szCs w:val="28"/>
        </w:rPr>
        <w:t>我校原则上</w:t>
      </w:r>
      <w:r>
        <w:rPr>
          <w:rFonts w:cs="Times New Roman Regular"/>
          <w:sz w:val="28"/>
          <w:szCs w:val="28"/>
        </w:rPr>
        <w:t>不</w:t>
      </w:r>
      <w:r>
        <w:rPr>
          <w:rFonts w:cs="Times New Roman Regular" w:hint="eastAsia"/>
          <w:sz w:val="28"/>
          <w:szCs w:val="28"/>
        </w:rPr>
        <w:t>接受考生</w:t>
      </w:r>
      <w:r>
        <w:rPr>
          <w:rFonts w:cs="Times New Roman Regular"/>
          <w:sz w:val="28"/>
          <w:szCs w:val="28"/>
        </w:rPr>
        <w:t>以任何理由提出</w:t>
      </w:r>
      <w:r>
        <w:rPr>
          <w:rFonts w:cs="Times New Roman Regular" w:hint="eastAsia"/>
          <w:sz w:val="28"/>
          <w:szCs w:val="28"/>
        </w:rPr>
        <w:t>的</w:t>
      </w:r>
      <w:r>
        <w:rPr>
          <w:rFonts w:cs="Times New Roman Regular"/>
          <w:sz w:val="28"/>
          <w:szCs w:val="28"/>
        </w:rPr>
        <w:t>取消录取</w:t>
      </w:r>
      <w:r>
        <w:rPr>
          <w:rFonts w:cs="Times New Roman Regular" w:hint="eastAsia"/>
          <w:sz w:val="28"/>
          <w:szCs w:val="28"/>
        </w:rPr>
        <w:t>的申请</w:t>
      </w:r>
      <w:r>
        <w:rPr>
          <w:rFonts w:cs="Times New Roman Regular"/>
          <w:sz w:val="28"/>
          <w:szCs w:val="28"/>
        </w:rPr>
        <w:t>。</w:t>
      </w:r>
      <w:r>
        <w:rPr>
          <w:rFonts w:cs="Times New Roman Regular" w:hint="eastAsia"/>
          <w:sz w:val="28"/>
          <w:szCs w:val="28"/>
        </w:rPr>
        <w:t>我校一志愿考生复试后被认定为拟录取的，无需考生本人再次确认。建议我校一志愿考生知晓相关结果后再申请调剂其他院校或专业（领域）。</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五、录取</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（一）录取原则</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学院研究生招生工作领导小组统一领导，按照教育部有关招生录取政策规定、天津市相关的补充规定及我校相关规定，根据本学院招生计划、复试录取办法以及考生初试和复试成绩、思想政治表现、身心健康状况等择优确定拟录取名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（二）招生人数</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招生专业及招生人数</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专业代码：    专业名称                 招生规模</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 xml:space="preserve">070101       基础数学（全日制）          </w:t>
      </w:r>
      <w:r>
        <w:rPr>
          <w:rFonts w:ascii="宋体" w:hAnsi="宋体" w:cs="宋体"/>
          <w:sz w:val="28"/>
          <w:szCs w:val="28"/>
        </w:rPr>
        <w:t>8</w:t>
      </w:r>
      <w:r>
        <w:rPr>
          <w:rFonts w:ascii="宋体" w:hAnsi="宋体" w:cs="宋体" w:hint="eastAsia"/>
          <w:sz w:val="28"/>
          <w:szCs w:val="28"/>
        </w:rPr>
        <w:t>（含推免1人）</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 xml:space="preserve">070102       计算数学（全日制）          </w:t>
      </w:r>
      <w:r>
        <w:rPr>
          <w:rFonts w:ascii="宋体" w:hAnsi="宋体" w:cs="宋体"/>
          <w:sz w:val="28"/>
          <w:szCs w:val="28"/>
        </w:rPr>
        <w:t>7</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070103       概率论与数理统计（全日制）  2</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lastRenderedPageBreak/>
        <w:t>070104       应用数学（全日制）          4</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070105       运筹学与控制论（全日制）    4</w:t>
      </w:r>
    </w:p>
    <w:p w:rsidR="00D263F2" w:rsidRDefault="00EB5A27">
      <w:pPr>
        <w:spacing w:line="360" w:lineRule="auto"/>
        <w:ind w:leftChars="200" w:left="6580" w:hangingChars="2200" w:hanging="6160"/>
        <w:rPr>
          <w:rFonts w:ascii="宋体" w:hAnsi="宋体" w:cs="宋体"/>
          <w:sz w:val="28"/>
          <w:szCs w:val="28"/>
        </w:rPr>
      </w:pPr>
      <w:r>
        <w:rPr>
          <w:rFonts w:ascii="宋体" w:hAnsi="宋体" w:cs="宋体" w:hint="eastAsia"/>
          <w:sz w:val="28"/>
          <w:szCs w:val="28"/>
        </w:rPr>
        <w:t xml:space="preserve">071200       科学技术史（全日制）      </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sz w:val="28"/>
          <w:szCs w:val="28"/>
        </w:rPr>
        <w:t>5</w:t>
      </w:r>
      <w:r>
        <w:rPr>
          <w:rFonts w:ascii="宋体" w:hAnsi="宋体" w:cs="宋体" w:hint="eastAsia"/>
          <w:sz w:val="28"/>
          <w:szCs w:val="28"/>
        </w:rPr>
        <w:t>（数学史方向3人，物理史方向 2人）</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（三）录取规则</w:t>
      </w:r>
    </w:p>
    <w:p w:rsidR="00D263F2" w:rsidRDefault="00EB5A27">
      <w:pPr>
        <w:spacing w:line="360" w:lineRule="auto"/>
        <w:ind w:firstLineChars="200" w:firstLine="560"/>
        <w:rPr>
          <w:rFonts w:ascii="宋体" w:hAnsi="宋体"/>
          <w:sz w:val="28"/>
          <w:szCs w:val="28"/>
        </w:rPr>
      </w:pPr>
      <w:r>
        <w:rPr>
          <w:rFonts w:ascii="宋体" w:hAnsi="宋体" w:hint="eastAsia"/>
          <w:sz w:val="28"/>
          <w:szCs w:val="28"/>
        </w:rPr>
        <w:t>所有复试成绩均按百分制给出。各学科按照考生总成绩排序。总成绩计算办法为：</w:t>
      </w:r>
    </w:p>
    <w:p w:rsidR="00D263F2" w:rsidRDefault="00EB5A27">
      <w:pPr>
        <w:spacing w:line="360" w:lineRule="auto"/>
        <w:ind w:firstLineChars="200" w:firstLine="560"/>
        <w:rPr>
          <w:rFonts w:ascii="宋体" w:hAnsi="宋体" w:cs="宋体"/>
          <w:sz w:val="28"/>
          <w:szCs w:val="28"/>
          <w:highlight w:val="green"/>
        </w:rPr>
      </w:pPr>
      <w:r>
        <w:rPr>
          <w:rFonts w:ascii="宋体" w:hAnsi="宋体" w:cs="宋体" w:hint="eastAsia"/>
          <w:sz w:val="28"/>
          <w:szCs w:val="28"/>
        </w:rPr>
        <w:t>总成绩=初试成绩×（100/初试满分）×</w:t>
      </w:r>
      <w:r>
        <w:rPr>
          <w:rFonts w:ascii="宋体" w:hAnsi="宋体" w:cs="宋体"/>
          <w:sz w:val="28"/>
          <w:szCs w:val="28"/>
        </w:rPr>
        <w:t>6</w:t>
      </w:r>
      <w:r>
        <w:rPr>
          <w:rFonts w:ascii="宋体" w:hAnsi="宋体" w:cs="宋体" w:hint="eastAsia"/>
          <w:sz w:val="28"/>
          <w:szCs w:val="28"/>
        </w:rPr>
        <w:t>0%+复试成绩×</w:t>
      </w:r>
      <w:r>
        <w:rPr>
          <w:rFonts w:ascii="宋体" w:hAnsi="宋体" w:cs="宋体"/>
          <w:sz w:val="28"/>
          <w:szCs w:val="28"/>
        </w:rPr>
        <w:t>4</w:t>
      </w:r>
      <w:r>
        <w:rPr>
          <w:rFonts w:ascii="宋体" w:hAnsi="宋体" w:cs="宋体" w:hint="eastAsia"/>
          <w:sz w:val="28"/>
          <w:szCs w:val="28"/>
        </w:rPr>
        <w:t>0%。（复试成绩、总成绩均保留两位小数）。</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录取时一志愿考生和调剂考生分别按照总成绩从高到低进行名次排序。对复试合格的考生先录取第一志愿考生，后录取调剂考生。调剂考生按复试批次，分批次排名，分批次录取。总成绩正好处在某专业（领域）录取名额边缘的总成绩并列的考生，按照录取名额录取复试成绩较高的考生。如果复试成绩也出现并列的情况，则对名次并列的考生采取继续加试的办法。</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（四）入学复查</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根据《普通高等学校学生管理规定》，我校在新生入学后3个月内按照国家招生规定对所有考生进行复查。复查中发现存在弄虚作假、徇私舞弊等情形的，确定为复查不合格，取消学籍；情节严重的，移交有关部门调查处理。</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（五）如有以下情况之一的考生，不予录取或取消录取资格：</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1.未经复试的考生不予录取。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lastRenderedPageBreak/>
        <w:t>2.经考生确认的报考信息，如：姓名、身份证号、学制、录取类别（定向、非定向）等，在录取阶段一律不作修改，对报考资格不符合规定者不予录取。未通过或未完成学历（学籍）审核的考生不得列入拟录取名单公示或上报。</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3.复试成绩（百分制）低于60分视为复试不合格，不予录取。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4.同等学力考生加试课程的成绩不计入复试成绩，</w:t>
      </w:r>
      <w:r w:rsidRPr="00ED4D0E">
        <w:rPr>
          <w:rFonts w:cs="Times New Roman Regular"/>
          <w:b w:val="0"/>
          <w:bCs w:val="0"/>
          <w:sz w:val="28"/>
          <w:szCs w:val="28"/>
        </w:rPr>
        <w:t>加试</w:t>
      </w:r>
      <w:r w:rsidRPr="00ED4D0E">
        <w:rPr>
          <w:rFonts w:cs="Times New Roman Regular" w:hint="eastAsia"/>
          <w:b w:val="0"/>
          <w:bCs w:val="0"/>
          <w:sz w:val="28"/>
          <w:szCs w:val="28"/>
        </w:rPr>
        <w:t>的</w:t>
      </w:r>
      <w:r w:rsidRPr="00ED4D0E">
        <w:rPr>
          <w:rFonts w:cs="Times New Roman Regular"/>
          <w:b w:val="0"/>
          <w:bCs w:val="0"/>
          <w:sz w:val="28"/>
          <w:szCs w:val="28"/>
        </w:rPr>
        <w:t>课程</w:t>
      </w:r>
      <w:r w:rsidRPr="00ED4D0E">
        <w:rPr>
          <w:rFonts w:cs="Times New Roman Regular" w:hint="eastAsia"/>
          <w:b w:val="0"/>
          <w:bCs w:val="0"/>
          <w:sz w:val="28"/>
          <w:szCs w:val="28"/>
        </w:rPr>
        <w:t>若有</w:t>
      </w:r>
      <w:r w:rsidRPr="00ED4D0E">
        <w:rPr>
          <w:rFonts w:cs="Times New Roman Regular"/>
          <w:b w:val="0"/>
          <w:bCs w:val="0"/>
          <w:sz w:val="28"/>
          <w:szCs w:val="28"/>
        </w:rPr>
        <w:t>成绩低于60分</w:t>
      </w:r>
      <w:r w:rsidRPr="00ED4D0E">
        <w:rPr>
          <w:rFonts w:cs="Times New Roman Regular" w:hint="eastAsia"/>
          <w:b w:val="0"/>
          <w:bCs w:val="0"/>
          <w:sz w:val="28"/>
          <w:szCs w:val="28"/>
        </w:rPr>
        <w:t>视</w:t>
      </w:r>
      <w:r w:rsidRPr="00ED4D0E">
        <w:rPr>
          <w:rFonts w:cs="Times New Roman Regular"/>
          <w:b w:val="0"/>
          <w:bCs w:val="0"/>
          <w:sz w:val="28"/>
          <w:szCs w:val="28"/>
        </w:rPr>
        <w:t>为不合格，不予录取。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5.思想政治素质和品德考核结果不合格者，不予录取。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6.未经我校（或相关学院（部））公示的考生，不予录取。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7.录取为定向就业考生未按时提交定向就业协议，不予录取。</w:t>
      </w:r>
    </w:p>
    <w:p w:rsidR="00D263F2" w:rsidRDefault="00EB5A27">
      <w:pPr>
        <w:pStyle w:val="3"/>
        <w:spacing w:before="0" w:beforeAutospacing="0" w:after="0" w:afterAutospacing="0" w:line="360" w:lineRule="auto"/>
        <w:ind w:firstLineChars="200" w:firstLine="560"/>
        <w:jc w:val="both"/>
        <w:rPr>
          <w:rFonts w:cs="Times New Roman Regular"/>
          <w:b w:val="0"/>
          <w:bCs w:val="0"/>
          <w:sz w:val="28"/>
          <w:szCs w:val="28"/>
        </w:rPr>
      </w:pPr>
      <w:r>
        <w:rPr>
          <w:rFonts w:cs="Times New Roman Regular"/>
          <w:b w:val="0"/>
          <w:bCs w:val="0"/>
          <w:sz w:val="28"/>
          <w:szCs w:val="28"/>
        </w:rPr>
        <w:t>8.提供虚假信息，不予录取。</w:t>
      </w:r>
    </w:p>
    <w:p w:rsidR="00D263F2" w:rsidRDefault="00EB5A27">
      <w:pPr>
        <w:spacing w:line="360" w:lineRule="auto"/>
        <w:ind w:firstLine="570"/>
        <w:rPr>
          <w:rFonts w:ascii="宋体" w:hAnsi="宋体"/>
          <w:sz w:val="28"/>
          <w:szCs w:val="28"/>
        </w:rPr>
      </w:pPr>
      <w:r>
        <w:rPr>
          <w:rFonts w:ascii="宋体" w:hAnsi="宋体" w:cs="Times New Roman Regular" w:hint="eastAsia"/>
          <w:sz w:val="28"/>
          <w:szCs w:val="28"/>
        </w:rPr>
        <w:t>9.</w:t>
      </w:r>
      <w:r>
        <w:rPr>
          <w:rFonts w:ascii="宋体" w:hAnsi="宋体" w:cs="Times New Roman Regular"/>
          <w:bCs/>
          <w:kern w:val="0"/>
          <w:sz w:val="28"/>
          <w:szCs w:val="28"/>
        </w:rPr>
        <w:t>应届本科毕业生及自学考试和网络教育届时可毕业本科生考生，入学报到日前（以学校规定的入学报到日为准）未取得国家承认的本科毕业证书者</w:t>
      </w:r>
      <w:r>
        <w:rPr>
          <w:rFonts w:ascii="宋体" w:hAnsi="宋体" w:cs="Times New Roman Regular" w:hint="eastAsia"/>
          <w:bCs/>
          <w:kern w:val="0"/>
          <w:sz w:val="28"/>
          <w:szCs w:val="28"/>
        </w:rPr>
        <w:t>或教育部留学服务中心出具的《国（境）外学历学位认证书》</w:t>
      </w:r>
      <w:r>
        <w:rPr>
          <w:rFonts w:ascii="宋体" w:hAnsi="宋体" w:cs="Times New Roman Regular"/>
          <w:bCs/>
          <w:kern w:val="0"/>
          <w:sz w:val="28"/>
          <w:szCs w:val="28"/>
        </w:rPr>
        <w:t>，</w:t>
      </w:r>
      <w:r>
        <w:rPr>
          <w:rFonts w:ascii="宋体" w:hAnsi="宋体" w:cs="Times New Roman Regular" w:hint="eastAsia"/>
          <w:bCs/>
          <w:kern w:val="0"/>
          <w:sz w:val="28"/>
          <w:szCs w:val="28"/>
        </w:rPr>
        <w:t>取消</w:t>
      </w:r>
      <w:r>
        <w:rPr>
          <w:rFonts w:ascii="宋体" w:hAnsi="宋体" w:cs="Times New Roman Regular"/>
          <w:bCs/>
          <w:kern w:val="0"/>
          <w:sz w:val="28"/>
          <w:szCs w:val="28"/>
        </w:rPr>
        <w:t>录取资格。</w:t>
      </w:r>
    </w:p>
    <w:p w:rsidR="00D263F2" w:rsidRDefault="00EB5A27">
      <w:pPr>
        <w:spacing w:line="360" w:lineRule="auto"/>
        <w:ind w:firstLineChars="200" w:firstLine="562"/>
        <w:rPr>
          <w:rFonts w:ascii="宋体" w:hAnsi="宋体" w:cs="Times New Roman Regular"/>
          <w:bCs/>
          <w:kern w:val="0"/>
          <w:sz w:val="28"/>
          <w:szCs w:val="28"/>
        </w:rPr>
      </w:pPr>
      <w:r>
        <w:rPr>
          <w:rFonts w:ascii="宋体" w:hAnsi="宋体" w:cs="Times New Roman Regular" w:hint="eastAsia"/>
          <w:b/>
          <w:kern w:val="0"/>
          <w:sz w:val="28"/>
          <w:szCs w:val="28"/>
        </w:rPr>
        <w:t>（六）</w:t>
      </w:r>
      <w:r>
        <w:rPr>
          <w:rFonts w:ascii="宋体" w:hAnsi="宋体" w:cs="Times New Roman Regular"/>
          <w:bCs/>
          <w:kern w:val="0"/>
          <w:sz w:val="28"/>
          <w:szCs w:val="28"/>
        </w:rPr>
        <w:t>定向就业的硕士研究生按定向合同就业，须在被录取前与我校、用人单位签订定向就业协议，毕业后派遣至定向单位就业。</w:t>
      </w:r>
      <w:r>
        <w:rPr>
          <w:rFonts w:ascii="宋体" w:hAnsi="宋体" w:cs="Times New Roman Regular" w:hint="eastAsia"/>
          <w:bCs/>
          <w:kern w:val="0"/>
          <w:sz w:val="28"/>
          <w:szCs w:val="28"/>
        </w:rPr>
        <w:t>一般</w:t>
      </w:r>
      <w:r>
        <w:rPr>
          <w:rFonts w:ascii="宋体" w:hAnsi="宋体" w:cs="Times New Roman Regular"/>
          <w:bCs/>
          <w:kern w:val="0"/>
          <w:sz w:val="28"/>
          <w:szCs w:val="28"/>
        </w:rPr>
        <w:t>须在4月</w:t>
      </w:r>
      <w:r>
        <w:rPr>
          <w:rFonts w:ascii="宋体" w:hAnsi="宋体" w:cs="Times New Roman Regular" w:hint="eastAsia"/>
          <w:bCs/>
          <w:kern w:val="0"/>
          <w:sz w:val="28"/>
          <w:szCs w:val="28"/>
        </w:rPr>
        <w:t>30</w:t>
      </w:r>
      <w:r>
        <w:rPr>
          <w:rFonts w:ascii="宋体" w:hAnsi="宋体" w:cs="Times New Roman Regular"/>
          <w:bCs/>
          <w:kern w:val="0"/>
          <w:sz w:val="28"/>
          <w:szCs w:val="28"/>
        </w:rPr>
        <w:t>日前将定向就业协议提交给拟录取学院（部）。定向考生在学期间人事档案、工资关系、户口等留在原单位。非定向就业的硕士研究生按本人与用人单位双向选择的办法就业，学校及天津市毕业生就业主管部门负责办理就业派遣等相关手续，非定向就业考生在学期间人事档案需转入我校。考生因报考硕士研究生与所在单位产生的问题由考生自行处理。若因此造成考生不能复试或无法录取，招生单位不承担责任。</w:t>
      </w:r>
    </w:p>
    <w:p w:rsidR="00D263F2" w:rsidRDefault="00EB5A27">
      <w:pPr>
        <w:pStyle w:val="3"/>
        <w:spacing w:before="0" w:beforeAutospacing="0" w:after="0" w:afterAutospacing="0" w:line="360" w:lineRule="auto"/>
        <w:ind w:firstLineChars="200" w:firstLine="562"/>
        <w:jc w:val="both"/>
        <w:rPr>
          <w:rFonts w:cs="Times New Roman Regular"/>
          <w:b w:val="0"/>
          <w:bCs w:val="0"/>
          <w:sz w:val="28"/>
          <w:szCs w:val="28"/>
        </w:rPr>
      </w:pPr>
      <w:r>
        <w:rPr>
          <w:rFonts w:cs="Times New Roman Regular" w:hint="eastAsia"/>
          <w:bCs w:val="0"/>
          <w:sz w:val="28"/>
          <w:szCs w:val="28"/>
        </w:rPr>
        <w:lastRenderedPageBreak/>
        <w:t>（七）</w:t>
      </w:r>
      <w:r>
        <w:rPr>
          <w:rFonts w:cs="Times New Roman Regular"/>
          <w:b w:val="0"/>
          <w:bCs w:val="0"/>
          <w:sz w:val="28"/>
          <w:szCs w:val="28"/>
        </w:rPr>
        <w:t>根据《普通高等学校学生管理规定》，我校在新生入学后3个月内按照国家招生规定对所有考生进行复查。复查中发现存在弄虚作假、徇私舞弊等情形的，确定为复查不合格，取消学籍；情节严重的，移交有关部门调查处理。</w:t>
      </w:r>
    </w:p>
    <w:p w:rsidR="00D263F2" w:rsidRDefault="00EB5A27">
      <w:pPr>
        <w:pStyle w:val="3"/>
        <w:spacing w:before="0" w:beforeAutospacing="0" w:after="0" w:afterAutospacing="0" w:line="360" w:lineRule="auto"/>
        <w:ind w:firstLineChars="200" w:firstLine="562"/>
        <w:jc w:val="both"/>
        <w:rPr>
          <w:rFonts w:cs="Times New Roman Regular"/>
          <w:b w:val="0"/>
          <w:bCs w:val="0"/>
          <w:sz w:val="28"/>
          <w:szCs w:val="28"/>
        </w:rPr>
      </w:pPr>
      <w:r>
        <w:rPr>
          <w:rFonts w:cs="Times New Roman Regular" w:hint="eastAsia"/>
          <w:sz w:val="28"/>
          <w:szCs w:val="28"/>
        </w:rPr>
        <w:t>（八）</w:t>
      </w:r>
      <w:r>
        <w:rPr>
          <w:rFonts w:cs="Times New Roman Regular"/>
          <w:b w:val="0"/>
          <w:bCs w:val="0"/>
          <w:sz w:val="28"/>
          <w:szCs w:val="28"/>
        </w:rPr>
        <w:t>其他注意事项</w:t>
      </w:r>
    </w:p>
    <w:p w:rsidR="00D263F2" w:rsidRDefault="00EB5A27">
      <w:pPr>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1.学院一般在4月19日之前在学院网站公布拟录取名单，公示时间不少于10个工作日。通知拟录取考生被录取的专业（领域）、学习方式（全日制、非全日制）等。</w:t>
      </w:r>
    </w:p>
    <w:p w:rsidR="00D263F2" w:rsidRDefault="00EB5A27">
      <w:pPr>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2.学院通知拟录取考生将政审表于4月23日前寄到学院，表格可从网上下载。</w:t>
      </w:r>
    </w:p>
    <w:p w:rsidR="00D263F2" w:rsidRDefault="00EB5A27">
      <w:pPr>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3.拟录取考生要登录教育部研招网完成相关工作（登记调剂申请、接收复试通知、同意待录取等）</w:t>
      </w:r>
    </w:p>
    <w:p w:rsidR="00D263F2" w:rsidRDefault="00EB5A27">
      <w:pPr>
        <w:spacing w:line="360" w:lineRule="auto"/>
        <w:ind w:firstLineChars="200" w:firstLine="560"/>
        <w:rPr>
          <w:rFonts w:ascii="宋体" w:hAnsi="宋体" w:cs="Times New Roman Regular"/>
          <w:kern w:val="0"/>
          <w:sz w:val="28"/>
          <w:szCs w:val="28"/>
        </w:rPr>
      </w:pPr>
      <w:r>
        <w:rPr>
          <w:rFonts w:ascii="宋体" w:hAnsi="宋体" w:cs="Times New Roman Regular"/>
          <w:kern w:val="0"/>
          <w:sz w:val="28"/>
          <w:szCs w:val="28"/>
        </w:rPr>
        <w:t>4.学院在4月19日之前将定向就业硕士协议书及人事调档函给考生寄出（含“少干计划”录取考生），考生按学院规定时间将人事档案及工资关系寄回学院（用EMS寄送）。应届生人事档案可于7月份寄回学院。定向就业协议书（含“少干计划”录取考生，“少干计划”定向协议先到研究生院盖章）</w:t>
      </w:r>
      <w:bookmarkStart w:id="6" w:name="_Hlk3732616"/>
      <w:r>
        <w:rPr>
          <w:rFonts w:ascii="宋体" w:hAnsi="宋体" w:cs="Times New Roman Regular"/>
          <w:kern w:val="0"/>
          <w:sz w:val="28"/>
          <w:szCs w:val="28"/>
        </w:rPr>
        <w:t>必须在4月</w:t>
      </w:r>
      <w:r>
        <w:rPr>
          <w:rFonts w:ascii="宋体" w:hAnsi="宋体" w:cs="Times New Roman Regular" w:hint="eastAsia"/>
          <w:kern w:val="0"/>
          <w:sz w:val="28"/>
          <w:szCs w:val="28"/>
        </w:rPr>
        <w:t>30</w:t>
      </w:r>
      <w:r>
        <w:rPr>
          <w:rFonts w:ascii="宋体" w:hAnsi="宋体" w:cs="Times New Roman Regular"/>
          <w:kern w:val="0"/>
          <w:sz w:val="28"/>
          <w:szCs w:val="28"/>
        </w:rPr>
        <w:t>日前寄回我校研招办。</w:t>
      </w:r>
      <w:bookmarkEnd w:id="6"/>
    </w:p>
    <w:p w:rsidR="00D263F2" w:rsidRDefault="00EB5A27">
      <w:pPr>
        <w:spacing w:line="360" w:lineRule="auto"/>
        <w:ind w:firstLineChars="200" w:firstLine="560"/>
        <w:rPr>
          <w:rFonts w:ascii="宋体" w:hAnsi="宋体" w:cs="Times New Roman Regular"/>
          <w:sz w:val="28"/>
          <w:szCs w:val="28"/>
        </w:rPr>
      </w:pPr>
      <w:r>
        <w:rPr>
          <w:rFonts w:ascii="宋体" w:hAnsi="宋体" w:cs="Times New Roman Regular"/>
          <w:kern w:val="0"/>
          <w:sz w:val="28"/>
          <w:szCs w:val="28"/>
        </w:rPr>
        <w:t>5.录取通知书待录取数据经教育部录取检查通过后发放，考生通讯地址可于5月底在研究生院网站上修改。（录取为定向就业考生须将协议寄回研招办后方可发放录取通知书）</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（九）复试录取信息的公示及公开</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1.复试过程公示。</w:t>
      </w:r>
    </w:p>
    <w:p w:rsidR="00D263F2" w:rsidRDefault="00EB5A27">
      <w:pPr>
        <w:pStyle w:val="af3"/>
        <w:spacing w:before="0" w:beforeAutospacing="0" w:after="0" w:afterAutospacing="0" w:line="360" w:lineRule="auto"/>
        <w:ind w:firstLineChars="200" w:firstLine="560"/>
        <w:jc w:val="both"/>
        <w:rPr>
          <w:rFonts w:cs="Times New Roman Regular"/>
          <w:sz w:val="28"/>
          <w:szCs w:val="28"/>
        </w:rPr>
      </w:pPr>
      <w:r>
        <w:rPr>
          <w:rFonts w:hint="eastAsia"/>
          <w:sz w:val="28"/>
          <w:szCs w:val="28"/>
        </w:rPr>
        <w:lastRenderedPageBreak/>
        <w:t>学院在学院网上公布202</w:t>
      </w:r>
      <w:r>
        <w:rPr>
          <w:sz w:val="28"/>
          <w:szCs w:val="28"/>
        </w:rPr>
        <w:t>3</w:t>
      </w:r>
      <w:r>
        <w:rPr>
          <w:rFonts w:hint="eastAsia"/>
          <w:sz w:val="28"/>
          <w:szCs w:val="28"/>
        </w:rPr>
        <w:t>年研究生复试录取工作细则，参加复试考生名单（包括考生姓名、考生编号、初试各科成绩等信息）。</w:t>
      </w:r>
      <w:r>
        <w:rPr>
          <w:rFonts w:cs="Times New Roman Regular"/>
          <w:sz w:val="28"/>
          <w:szCs w:val="28"/>
        </w:rPr>
        <w:t>对参加专项计划、享受初试加分或照顾政策的考生相关情况，在公布考生名单时进行说明。</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2.录取结果公示。</w:t>
      </w:r>
    </w:p>
    <w:p w:rsidR="00D263F2" w:rsidRDefault="00EB5A27">
      <w:pPr>
        <w:pStyle w:val="af3"/>
        <w:spacing w:before="0" w:beforeAutospacing="0" w:after="0" w:afterAutospacing="0" w:line="360" w:lineRule="auto"/>
        <w:ind w:firstLineChars="200" w:firstLine="560"/>
        <w:jc w:val="both"/>
        <w:rPr>
          <w:sz w:val="28"/>
          <w:szCs w:val="28"/>
        </w:rPr>
      </w:pPr>
      <w:r>
        <w:rPr>
          <w:sz w:val="28"/>
          <w:szCs w:val="28"/>
        </w:rPr>
        <w:t>复试工作完成后，学院汇总复试结果，确定拟录取名单，报学校研究生招生工作领导小组审核。经审核确定的拟录取考生名单（包括考生姓名、考生编号、初试成绩、复试成绩、总成绩等信息）在学院官网公示10个工作日。对参加专项计划、享受初试加分或照顾政策的考生相关情况，在公布考生名单时进行说明。公示期间名单不得修改。名单如有变动，须对变动部分作出说明，并对变动内容另行公示10个工作日。</w:t>
      </w:r>
    </w:p>
    <w:p w:rsidR="00D263F2" w:rsidRDefault="00EB5A27">
      <w:pPr>
        <w:pStyle w:val="af3"/>
        <w:spacing w:before="0" w:beforeAutospacing="0" w:after="0" w:afterAutospacing="0" w:line="360" w:lineRule="auto"/>
        <w:ind w:firstLineChars="200" w:firstLine="560"/>
        <w:jc w:val="both"/>
        <w:rPr>
          <w:sz w:val="28"/>
          <w:szCs w:val="28"/>
        </w:rPr>
      </w:pPr>
      <w:r>
        <w:rPr>
          <w:rFonts w:hint="eastAsia"/>
          <w:sz w:val="28"/>
          <w:szCs w:val="28"/>
        </w:rPr>
        <w:t>六、体检</w:t>
      </w:r>
    </w:p>
    <w:p w:rsidR="00D263F2" w:rsidRDefault="00EB5A27">
      <w:pPr>
        <w:pStyle w:val="af3"/>
        <w:widowControl w:val="0"/>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拟录取考生于入学报到后，按照学校相关安排，统一进行体检。体检要求参照教育部、原卫生部、中国残联印发的《普通高等学校招生体检工作指导意见》（教学〔2003〕3号）、《教育部办公厅 卫生部办公厅关于普通高等学校招生学生入学身体检查取消乙肝项目检测有关问题的通知》（教学厅〔2010〕2号）。体检不合格者，按照《天津师范大学</w:t>
      </w:r>
      <w:r>
        <w:rPr>
          <w:rFonts w:cs="Times New Roman Regular" w:hint="eastAsia"/>
          <w:sz w:val="28"/>
          <w:szCs w:val="28"/>
        </w:rPr>
        <w:t>研究生</w:t>
      </w:r>
      <w:r>
        <w:rPr>
          <w:rFonts w:cs="Times New Roman Regular"/>
          <w:sz w:val="28"/>
          <w:szCs w:val="28"/>
        </w:rPr>
        <w:t>学籍管理规定》相关要求处理。</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七、关于收费</w:t>
      </w:r>
    </w:p>
    <w:p w:rsidR="00D263F2" w:rsidRDefault="00EB5A27">
      <w:pPr>
        <w:pStyle w:val="af3"/>
        <w:widowControl w:val="0"/>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缴费标准：依据天津市有关文件规定，收取复试费90元/生。</w:t>
      </w:r>
    </w:p>
    <w:p w:rsidR="00D263F2" w:rsidRDefault="00EB5A27">
      <w:pPr>
        <w:pStyle w:val="af3"/>
        <w:widowControl w:val="0"/>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缴费方式：通过</w:t>
      </w:r>
      <w:r>
        <w:rPr>
          <w:rFonts w:cs="Times New Roman Regular" w:hint="eastAsia"/>
          <w:sz w:val="28"/>
          <w:szCs w:val="28"/>
        </w:rPr>
        <w:t>我校“校园</w:t>
      </w:r>
      <w:r>
        <w:rPr>
          <w:rFonts w:cs="Times New Roman Regular"/>
          <w:sz w:val="28"/>
          <w:szCs w:val="28"/>
        </w:rPr>
        <w:t>统一支付平台</w:t>
      </w:r>
      <w:r>
        <w:rPr>
          <w:rFonts w:cs="Times New Roman Regular" w:hint="eastAsia"/>
          <w:sz w:val="28"/>
          <w:szCs w:val="28"/>
        </w:rPr>
        <w:t>”</w:t>
      </w:r>
      <w:r>
        <w:rPr>
          <w:rFonts w:cs="Times New Roman Regular"/>
          <w:sz w:val="28"/>
          <w:szCs w:val="28"/>
        </w:rPr>
        <w:t>进行缴费</w:t>
      </w:r>
      <w:r>
        <w:rPr>
          <w:rFonts w:cs="Times New Roman Regular" w:hint="eastAsia"/>
          <w:sz w:val="28"/>
          <w:szCs w:val="28"/>
        </w:rPr>
        <w:t>，网址</w:t>
      </w:r>
      <w:r>
        <w:rPr>
          <w:rFonts w:cs="Times New Roman Regular"/>
          <w:sz w:val="28"/>
          <w:szCs w:val="28"/>
        </w:rPr>
        <w:t>：https://tyzf.tjnu.edu.cn/xysf/</w:t>
      </w:r>
    </w:p>
    <w:p w:rsidR="00D263F2" w:rsidRDefault="00EB5A27">
      <w:pPr>
        <w:pStyle w:val="af3"/>
        <w:widowControl w:val="0"/>
        <w:spacing w:before="0" w:beforeAutospacing="0" w:after="0" w:afterAutospacing="0" w:line="360" w:lineRule="auto"/>
        <w:ind w:firstLineChars="200" w:firstLine="560"/>
        <w:jc w:val="both"/>
        <w:rPr>
          <w:rFonts w:cs="Times New Roman Regular"/>
          <w:sz w:val="28"/>
          <w:szCs w:val="28"/>
        </w:rPr>
      </w:pPr>
      <w:r>
        <w:rPr>
          <w:rFonts w:cs="Times New Roman Regular"/>
          <w:sz w:val="28"/>
          <w:szCs w:val="28"/>
        </w:rPr>
        <w:t>请</w:t>
      </w:r>
      <w:r>
        <w:rPr>
          <w:rFonts w:cs="Times New Roman Regular" w:hint="eastAsia"/>
          <w:sz w:val="28"/>
          <w:szCs w:val="28"/>
        </w:rPr>
        <w:t>在复试报到前</w:t>
      </w:r>
      <w:r>
        <w:rPr>
          <w:rFonts w:cs="Times New Roman Regular"/>
          <w:sz w:val="28"/>
          <w:szCs w:val="28"/>
        </w:rPr>
        <w:t>完成缴费，</w:t>
      </w:r>
      <w:r>
        <w:rPr>
          <w:rFonts w:hint="eastAsia"/>
          <w:sz w:val="28"/>
          <w:szCs w:val="28"/>
        </w:rPr>
        <w:t>报到时提交缴费凭证，</w:t>
      </w:r>
      <w:r>
        <w:rPr>
          <w:rFonts w:cs="Times New Roman Regular"/>
          <w:sz w:val="28"/>
          <w:szCs w:val="28"/>
        </w:rPr>
        <w:t>逾期不缴费者视为</w:t>
      </w:r>
      <w:r>
        <w:rPr>
          <w:rFonts w:cs="Times New Roman Regular"/>
          <w:sz w:val="28"/>
          <w:szCs w:val="28"/>
        </w:rPr>
        <w:lastRenderedPageBreak/>
        <w:t>主动放弃复试资格。</w:t>
      </w:r>
    </w:p>
    <w:p w:rsidR="00D263F2" w:rsidRDefault="00EB5A27">
      <w:pPr>
        <w:pStyle w:val="a9"/>
        <w:spacing w:line="360" w:lineRule="auto"/>
        <w:ind w:firstLineChars="200" w:firstLine="562"/>
        <w:rPr>
          <w:rFonts w:hAnsi="宋体"/>
          <w:b/>
          <w:sz w:val="28"/>
          <w:szCs w:val="28"/>
        </w:rPr>
      </w:pPr>
      <w:r>
        <w:rPr>
          <w:rFonts w:hAnsi="宋体" w:hint="eastAsia"/>
          <w:b/>
          <w:sz w:val="28"/>
          <w:szCs w:val="28"/>
        </w:rPr>
        <w:t>八、报到时间</w:t>
      </w:r>
    </w:p>
    <w:p w:rsidR="00D263F2" w:rsidRDefault="00EB5A27">
      <w:pPr>
        <w:pStyle w:val="a9"/>
        <w:spacing w:line="360" w:lineRule="auto"/>
        <w:ind w:firstLineChars="200" w:firstLine="560"/>
        <w:rPr>
          <w:rFonts w:hAnsi="宋体"/>
          <w:sz w:val="28"/>
          <w:szCs w:val="28"/>
        </w:rPr>
      </w:pPr>
      <w:r>
        <w:rPr>
          <w:rFonts w:hAnsi="宋体" w:hint="eastAsia"/>
          <w:sz w:val="28"/>
          <w:szCs w:val="28"/>
        </w:rPr>
        <w:t>1</w:t>
      </w:r>
      <w:r>
        <w:rPr>
          <w:rFonts w:hAnsi="宋体"/>
          <w:sz w:val="28"/>
          <w:szCs w:val="28"/>
        </w:rPr>
        <w:t>.</w:t>
      </w:r>
      <w:r>
        <w:rPr>
          <w:rFonts w:hAnsi="宋体" w:cs="宋体" w:hint="eastAsia"/>
          <w:sz w:val="28"/>
          <w:szCs w:val="28"/>
        </w:rPr>
        <w:t>一志愿上线的学生</w:t>
      </w:r>
      <w:r>
        <w:rPr>
          <w:rFonts w:hAnsi="宋体" w:hint="eastAsia"/>
          <w:sz w:val="28"/>
          <w:szCs w:val="28"/>
        </w:rPr>
        <w:t>：复试时间安排在</w:t>
      </w:r>
      <w:r>
        <w:rPr>
          <w:rFonts w:hAnsi="宋体"/>
          <w:sz w:val="28"/>
          <w:szCs w:val="28"/>
        </w:rPr>
        <w:t>4</w:t>
      </w:r>
      <w:r>
        <w:rPr>
          <w:rFonts w:hAnsi="宋体" w:hint="eastAsia"/>
          <w:sz w:val="28"/>
          <w:szCs w:val="28"/>
        </w:rPr>
        <w:t>月</w:t>
      </w:r>
      <w:r>
        <w:rPr>
          <w:rFonts w:hAnsi="宋体"/>
          <w:sz w:val="28"/>
          <w:szCs w:val="28"/>
        </w:rPr>
        <w:t>3</w:t>
      </w:r>
      <w:r>
        <w:rPr>
          <w:rFonts w:hAnsi="宋体" w:hint="eastAsia"/>
          <w:sz w:val="28"/>
          <w:szCs w:val="28"/>
        </w:rPr>
        <w:t>日进行。</w:t>
      </w:r>
      <w:r>
        <w:rPr>
          <w:rFonts w:hAnsi="宋体"/>
          <w:sz w:val="28"/>
          <w:szCs w:val="28"/>
        </w:rPr>
        <w:t>报到时间：2023年4月3日（周</w:t>
      </w:r>
      <w:r>
        <w:rPr>
          <w:rFonts w:hAnsi="宋体" w:hint="eastAsia"/>
          <w:sz w:val="28"/>
          <w:szCs w:val="28"/>
        </w:rPr>
        <w:t>一</w:t>
      </w:r>
      <w:r>
        <w:rPr>
          <w:rFonts w:hAnsi="宋体"/>
          <w:sz w:val="28"/>
          <w:szCs w:val="28"/>
        </w:rPr>
        <w:t>）</w:t>
      </w:r>
      <w:r>
        <w:rPr>
          <w:rFonts w:hAnsi="宋体" w:hint="eastAsia"/>
          <w:sz w:val="28"/>
          <w:szCs w:val="28"/>
        </w:rPr>
        <w:t>上</w:t>
      </w:r>
      <w:r>
        <w:rPr>
          <w:rFonts w:hAnsi="宋体"/>
          <w:sz w:val="28"/>
          <w:szCs w:val="28"/>
        </w:rPr>
        <w:t>午</w:t>
      </w:r>
      <w:r>
        <w:rPr>
          <w:rFonts w:hAnsi="宋体" w:hint="eastAsia"/>
          <w:sz w:val="28"/>
          <w:szCs w:val="28"/>
        </w:rPr>
        <w:t>7:0</w:t>
      </w:r>
      <w:r>
        <w:rPr>
          <w:rFonts w:hAnsi="宋体"/>
          <w:sz w:val="28"/>
          <w:szCs w:val="28"/>
        </w:rPr>
        <w:t>0</w:t>
      </w:r>
      <w:r>
        <w:rPr>
          <w:rFonts w:hAnsi="宋体" w:hint="eastAsia"/>
          <w:sz w:val="28"/>
          <w:szCs w:val="28"/>
        </w:rPr>
        <w:t>。</w:t>
      </w:r>
      <w:r>
        <w:rPr>
          <w:rFonts w:hAnsi="宋体"/>
          <w:sz w:val="28"/>
          <w:szCs w:val="28"/>
        </w:rPr>
        <w:t>报到地点：</w:t>
      </w:r>
      <w:r>
        <w:rPr>
          <w:rFonts w:hAnsi="宋体" w:hint="eastAsia"/>
          <w:sz w:val="28"/>
          <w:szCs w:val="28"/>
        </w:rPr>
        <w:t>天津师范大学数学科学</w:t>
      </w:r>
      <w:r>
        <w:rPr>
          <w:rFonts w:hAnsi="宋体"/>
          <w:sz w:val="28"/>
          <w:szCs w:val="28"/>
        </w:rPr>
        <w:t>学院</w:t>
      </w:r>
      <w:r>
        <w:rPr>
          <w:rFonts w:hAnsi="宋体" w:hint="eastAsia"/>
          <w:sz w:val="28"/>
          <w:szCs w:val="28"/>
        </w:rPr>
        <w:t>博理楼B211室，报到时请携带审核材料。</w:t>
      </w:r>
    </w:p>
    <w:p w:rsidR="00D263F2" w:rsidRDefault="00EB5A27">
      <w:pPr>
        <w:pStyle w:val="a9"/>
        <w:spacing w:line="360" w:lineRule="auto"/>
        <w:ind w:firstLineChars="200" w:firstLine="560"/>
        <w:rPr>
          <w:rFonts w:hAnsi="宋体"/>
          <w:sz w:val="28"/>
          <w:szCs w:val="28"/>
        </w:rPr>
      </w:pPr>
      <w:r>
        <w:rPr>
          <w:rFonts w:hAnsi="宋体"/>
          <w:sz w:val="28"/>
          <w:szCs w:val="28"/>
        </w:rPr>
        <w:t>2.</w:t>
      </w:r>
      <w:r>
        <w:rPr>
          <w:rFonts w:hAnsi="宋体" w:hint="eastAsia"/>
          <w:sz w:val="28"/>
          <w:szCs w:val="28"/>
        </w:rPr>
        <w:t>调剂考生：复试时间安排在</w:t>
      </w:r>
      <w:r>
        <w:rPr>
          <w:rFonts w:hAnsi="宋体"/>
          <w:sz w:val="28"/>
          <w:szCs w:val="28"/>
        </w:rPr>
        <w:t>4</w:t>
      </w:r>
      <w:r>
        <w:rPr>
          <w:rFonts w:hAnsi="宋体" w:hint="eastAsia"/>
          <w:sz w:val="28"/>
          <w:szCs w:val="28"/>
        </w:rPr>
        <w:t>月</w:t>
      </w:r>
      <w:r>
        <w:rPr>
          <w:rFonts w:hAnsi="宋体"/>
          <w:sz w:val="28"/>
          <w:szCs w:val="28"/>
        </w:rPr>
        <w:t>10</w:t>
      </w:r>
      <w:r>
        <w:rPr>
          <w:rFonts w:hAnsi="宋体" w:hint="eastAsia"/>
          <w:sz w:val="28"/>
          <w:szCs w:val="28"/>
        </w:rPr>
        <w:t>日进行。</w:t>
      </w:r>
      <w:r>
        <w:rPr>
          <w:rFonts w:hAnsi="宋体"/>
          <w:sz w:val="28"/>
          <w:szCs w:val="28"/>
        </w:rPr>
        <w:t>报到时间：2023年4月10日（周</w:t>
      </w:r>
      <w:r>
        <w:rPr>
          <w:rFonts w:hAnsi="宋体" w:hint="eastAsia"/>
          <w:sz w:val="28"/>
          <w:szCs w:val="28"/>
        </w:rPr>
        <w:t>一</w:t>
      </w:r>
      <w:r>
        <w:rPr>
          <w:rFonts w:hAnsi="宋体"/>
          <w:sz w:val="28"/>
          <w:szCs w:val="28"/>
        </w:rPr>
        <w:t>）</w:t>
      </w:r>
      <w:r>
        <w:rPr>
          <w:rFonts w:hAnsi="宋体" w:hint="eastAsia"/>
          <w:sz w:val="28"/>
          <w:szCs w:val="28"/>
        </w:rPr>
        <w:t>上</w:t>
      </w:r>
      <w:r>
        <w:rPr>
          <w:rFonts w:hAnsi="宋体"/>
          <w:sz w:val="28"/>
          <w:szCs w:val="28"/>
        </w:rPr>
        <w:t>午</w:t>
      </w:r>
      <w:r>
        <w:rPr>
          <w:rFonts w:hAnsi="宋体" w:hint="eastAsia"/>
          <w:sz w:val="28"/>
          <w:szCs w:val="28"/>
        </w:rPr>
        <w:t>7:0</w:t>
      </w:r>
      <w:r>
        <w:rPr>
          <w:rFonts w:hAnsi="宋体"/>
          <w:sz w:val="28"/>
          <w:szCs w:val="28"/>
        </w:rPr>
        <w:t>0</w:t>
      </w:r>
      <w:r>
        <w:rPr>
          <w:rFonts w:hAnsi="宋体" w:hint="eastAsia"/>
          <w:sz w:val="28"/>
          <w:szCs w:val="28"/>
        </w:rPr>
        <w:t>。</w:t>
      </w:r>
      <w:r>
        <w:rPr>
          <w:rFonts w:hAnsi="宋体"/>
          <w:sz w:val="28"/>
          <w:szCs w:val="28"/>
        </w:rPr>
        <w:t>报到地点：</w:t>
      </w:r>
      <w:r>
        <w:rPr>
          <w:rFonts w:hAnsi="宋体" w:hint="eastAsia"/>
          <w:sz w:val="28"/>
          <w:szCs w:val="28"/>
        </w:rPr>
        <w:t>天津师范大学数学科学</w:t>
      </w:r>
      <w:r>
        <w:rPr>
          <w:rFonts w:hAnsi="宋体"/>
          <w:sz w:val="28"/>
          <w:szCs w:val="28"/>
        </w:rPr>
        <w:t>学院</w:t>
      </w:r>
      <w:r>
        <w:rPr>
          <w:rFonts w:hAnsi="宋体" w:hint="eastAsia"/>
          <w:sz w:val="28"/>
          <w:szCs w:val="28"/>
        </w:rPr>
        <w:t>博理楼B211室，报到时请携带审核材料。</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九、其他说明</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我院邮寄地址：天津市西青区宾水西道 393号天津师范大学数学科学学院研究生教学办公室，邮编 300387。</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数学科学学院研究生招生办公室联系电话： 022-23766367</w:t>
      </w:r>
    </w:p>
    <w:p w:rsidR="00D263F2" w:rsidRDefault="00EB5A27">
      <w:pPr>
        <w:spacing w:line="360" w:lineRule="auto"/>
        <w:ind w:firstLineChars="200" w:firstLine="560"/>
        <w:rPr>
          <w:rFonts w:ascii="宋体" w:hAnsi="宋体" w:cs="宋体"/>
          <w:sz w:val="28"/>
          <w:szCs w:val="28"/>
        </w:rPr>
      </w:pPr>
      <w:r>
        <w:rPr>
          <w:rFonts w:ascii="宋体" w:hAnsi="宋体" w:cs="宋体" w:hint="eastAsia"/>
          <w:sz w:val="28"/>
          <w:szCs w:val="28"/>
        </w:rPr>
        <w:t>十、其他未尽事宜，参照《</w:t>
      </w:r>
      <w:bookmarkStart w:id="7" w:name="_Hlk99118298"/>
      <w:r>
        <w:rPr>
          <w:rFonts w:ascii="宋体" w:hAnsi="宋体" w:cs="宋体" w:hint="eastAsia"/>
          <w:sz w:val="28"/>
          <w:szCs w:val="28"/>
        </w:rPr>
        <w:t>天津师范大学202</w:t>
      </w:r>
      <w:r>
        <w:rPr>
          <w:rFonts w:ascii="宋体" w:hAnsi="宋体" w:cs="宋体"/>
          <w:sz w:val="28"/>
          <w:szCs w:val="28"/>
        </w:rPr>
        <w:t>3</w:t>
      </w:r>
      <w:r>
        <w:rPr>
          <w:rFonts w:ascii="宋体" w:hAnsi="宋体" w:cs="宋体" w:hint="eastAsia"/>
          <w:sz w:val="28"/>
          <w:szCs w:val="28"/>
        </w:rPr>
        <w:t>年硕士研究生招生复试录取工作方案</w:t>
      </w:r>
      <w:bookmarkEnd w:id="7"/>
      <w:r>
        <w:rPr>
          <w:rFonts w:ascii="宋体" w:hAnsi="宋体" w:cs="宋体" w:hint="eastAsia"/>
          <w:sz w:val="28"/>
          <w:szCs w:val="28"/>
        </w:rPr>
        <w:t>》执行。</w:t>
      </w:r>
    </w:p>
    <w:p w:rsidR="00D263F2" w:rsidRDefault="00D263F2">
      <w:pPr>
        <w:spacing w:line="360" w:lineRule="auto"/>
        <w:ind w:firstLineChars="200" w:firstLine="560"/>
        <w:rPr>
          <w:rFonts w:ascii="宋体" w:hAnsi="宋体" w:cs="宋体"/>
          <w:sz w:val="28"/>
          <w:szCs w:val="28"/>
        </w:rPr>
      </w:pPr>
    </w:p>
    <w:p w:rsidR="00D263F2" w:rsidRDefault="00EB5A27">
      <w:pPr>
        <w:spacing w:line="360" w:lineRule="auto"/>
        <w:ind w:firstLineChars="200" w:firstLine="560"/>
        <w:jc w:val="right"/>
        <w:rPr>
          <w:rFonts w:ascii="宋体" w:hAnsi="宋体" w:cs="宋体"/>
          <w:sz w:val="28"/>
          <w:szCs w:val="28"/>
        </w:rPr>
      </w:pPr>
      <w:r>
        <w:rPr>
          <w:rFonts w:ascii="宋体" w:hAnsi="宋体" w:cs="宋体" w:hint="eastAsia"/>
          <w:sz w:val="28"/>
          <w:szCs w:val="28"/>
        </w:rPr>
        <w:t>天津师范大学</w:t>
      </w:r>
    </w:p>
    <w:p w:rsidR="00D263F2" w:rsidRDefault="00EB5A27">
      <w:pPr>
        <w:spacing w:line="360" w:lineRule="auto"/>
        <w:ind w:firstLineChars="200" w:firstLine="560"/>
        <w:jc w:val="right"/>
        <w:rPr>
          <w:rFonts w:ascii="宋体" w:hAnsi="宋体" w:cs="宋体"/>
          <w:sz w:val="28"/>
          <w:szCs w:val="28"/>
        </w:rPr>
      </w:pPr>
      <w:r>
        <w:rPr>
          <w:rFonts w:ascii="宋体" w:hAnsi="宋体" w:cs="宋体" w:hint="eastAsia"/>
          <w:sz w:val="28"/>
          <w:szCs w:val="28"/>
        </w:rPr>
        <w:t>数学科学学院</w:t>
      </w:r>
    </w:p>
    <w:p w:rsidR="00D263F2" w:rsidRDefault="00EB5A27">
      <w:pPr>
        <w:spacing w:line="360" w:lineRule="auto"/>
        <w:ind w:firstLineChars="200" w:firstLine="560"/>
        <w:jc w:val="right"/>
        <w:rPr>
          <w:rFonts w:ascii="宋体" w:hAnsi="宋体" w:cs="宋体"/>
          <w:sz w:val="28"/>
          <w:szCs w:val="28"/>
        </w:rPr>
      </w:pPr>
      <w:r>
        <w:rPr>
          <w:rFonts w:ascii="宋体" w:hAnsi="宋体" w:cs="宋体" w:hint="eastAsia"/>
          <w:sz w:val="28"/>
          <w:szCs w:val="28"/>
        </w:rPr>
        <w:t>202</w:t>
      </w:r>
      <w:r>
        <w:rPr>
          <w:rFonts w:ascii="宋体" w:hAnsi="宋体" w:cs="宋体"/>
          <w:sz w:val="28"/>
          <w:szCs w:val="28"/>
        </w:rPr>
        <w:t>3</w:t>
      </w:r>
      <w:r>
        <w:rPr>
          <w:rFonts w:ascii="宋体" w:hAnsi="宋体" w:cs="宋体" w:hint="eastAsia"/>
          <w:sz w:val="28"/>
          <w:szCs w:val="28"/>
        </w:rPr>
        <w:t>年3月</w:t>
      </w:r>
      <w:r w:rsidR="008140B7">
        <w:rPr>
          <w:rFonts w:ascii="宋体" w:hAnsi="宋体" w:cs="宋体"/>
          <w:sz w:val="28"/>
          <w:szCs w:val="28"/>
        </w:rPr>
        <w:t>29</w:t>
      </w:r>
      <w:r>
        <w:rPr>
          <w:rFonts w:ascii="宋体" w:hAnsi="宋体" w:cs="宋体" w:hint="eastAsia"/>
          <w:sz w:val="28"/>
          <w:szCs w:val="28"/>
        </w:rPr>
        <w:t>日</w:t>
      </w:r>
    </w:p>
    <w:p w:rsidR="00D263F2" w:rsidRDefault="00D263F2">
      <w:pPr>
        <w:pStyle w:val="1"/>
        <w:spacing w:line="620" w:lineRule="exact"/>
        <w:ind w:firstLine="0"/>
        <w:rPr>
          <w:color w:val="auto"/>
          <w:sz w:val="28"/>
          <w:szCs w:val="28"/>
        </w:rPr>
      </w:pPr>
    </w:p>
    <w:sectPr w:rsidR="00D263F2">
      <w:footerReference w:type="default" r:id="rId8"/>
      <w:pgSz w:w="11906" w:h="16838"/>
      <w:pgMar w:top="1134" w:right="1474" w:bottom="1134"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834" w:rsidRDefault="00156834">
      <w:r>
        <w:separator/>
      </w:r>
    </w:p>
  </w:endnote>
  <w:endnote w:type="continuationSeparator" w:id="0">
    <w:p w:rsidR="00156834" w:rsidRDefault="0015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3F2" w:rsidRDefault="00EB5A27">
    <w:pPr>
      <w:pStyle w:val="af"/>
      <w:framePr w:wrap="around" w:vAnchor="text" w:hAnchor="margin" w:xAlign="center" w:y="1"/>
      <w:rPr>
        <w:rStyle w:val="af7"/>
      </w:rPr>
    </w:pPr>
    <w:r>
      <w:fldChar w:fldCharType="begin"/>
    </w:r>
    <w:r>
      <w:rPr>
        <w:rStyle w:val="af7"/>
      </w:rPr>
      <w:instrText xml:space="preserve">PAGE  </w:instrText>
    </w:r>
    <w:r>
      <w:fldChar w:fldCharType="separate"/>
    </w:r>
    <w:r w:rsidR="000F3B4E">
      <w:rPr>
        <w:rStyle w:val="af7"/>
        <w:noProof/>
      </w:rPr>
      <w:t>4</w:t>
    </w:r>
    <w:r>
      <w:fldChar w:fldCharType="end"/>
    </w:r>
  </w:p>
  <w:p w:rsidR="00D263F2" w:rsidRDefault="00D263F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834" w:rsidRDefault="00156834">
      <w:r>
        <w:separator/>
      </w:r>
    </w:p>
  </w:footnote>
  <w:footnote w:type="continuationSeparator" w:id="0">
    <w:p w:rsidR="00156834" w:rsidRDefault="001568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73E"/>
    <w:multiLevelType w:val="singleLevel"/>
    <w:tmpl w:val="2737273E"/>
    <w:lvl w:ilvl="0">
      <w:start w:val="1"/>
      <w:numFmt w:val="chineseCounting"/>
      <w:suff w:val="nothing"/>
      <w:lvlText w:val="%1、"/>
      <w:lvlJc w:val="left"/>
      <w:rPr>
        <w:rFonts w:hint="eastAsia"/>
      </w:rPr>
    </w:lvl>
  </w:abstractNum>
  <w:abstractNum w:abstractNumId="1" w15:restartNumberingAfterBreak="0">
    <w:nsid w:val="767829E3"/>
    <w:multiLevelType w:val="multilevel"/>
    <w:tmpl w:val="767829E3"/>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NDE1MGQyNjU4YTNkOWRhOGRhZmYyNDY1ZGUyZTQifQ=="/>
  </w:docVars>
  <w:rsids>
    <w:rsidRoot w:val="00DB730E"/>
    <w:rsid w:val="9FD7EBC4"/>
    <w:rsid w:val="B6EEC1E1"/>
    <w:rsid w:val="D6CF159C"/>
    <w:rsid w:val="D7371B5E"/>
    <w:rsid w:val="D7CDAC77"/>
    <w:rsid w:val="F3DBBFBB"/>
    <w:rsid w:val="F3FFEF17"/>
    <w:rsid w:val="FECF298D"/>
    <w:rsid w:val="00001999"/>
    <w:rsid w:val="00002FA1"/>
    <w:rsid w:val="00002FBE"/>
    <w:rsid w:val="00010AC3"/>
    <w:rsid w:val="00014877"/>
    <w:rsid w:val="00017829"/>
    <w:rsid w:val="00017A0E"/>
    <w:rsid w:val="00020648"/>
    <w:rsid w:val="000214AD"/>
    <w:rsid w:val="00027C09"/>
    <w:rsid w:val="000464EE"/>
    <w:rsid w:val="00047776"/>
    <w:rsid w:val="000510D1"/>
    <w:rsid w:val="00055791"/>
    <w:rsid w:val="00056EE6"/>
    <w:rsid w:val="0005751E"/>
    <w:rsid w:val="000704A4"/>
    <w:rsid w:val="00074CDE"/>
    <w:rsid w:val="0008193C"/>
    <w:rsid w:val="00081B6E"/>
    <w:rsid w:val="00083922"/>
    <w:rsid w:val="000844D3"/>
    <w:rsid w:val="000939DF"/>
    <w:rsid w:val="000A23F8"/>
    <w:rsid w:val="000A5AAE"/>
    <w:rsid w:val="000A7B9D"/>
    <w:rsid w:val="000B7BB5"/>
    <w:rsid w:val="000C20AD"/>
    <w:rsid w:val="000C3E2D"/>
    <w:rsid w:val="000C487C"/>
    <w:rsid w:val="000C741B"/>
    <w:rsid w:val="000D02A1"/>
    <w:rsid w:val="000D04D3"/>
    <w:rsid w:val="000D6221"/>
    <w:rsid w:val="000E0C2A"/>
    <w:rsid w:val="000E3788"/>
    <w:rsid w:val="000E78DB"/>
    <w:rsid w:val="000E7FE8"/>
    <w:rsid w:val="000F3B4E"/>
    <w:rsid w:val="000F4F54"/>
    <w:rsid w:val="000F5047"/>
    <w:rsid w:val="000F6747"/>
    <w:rsid w:val="00100960"/>
    <w:rsid w:val="00101636"/>
    <w:rsid w:val="001018E3"/>
    <w:rsid w:val="00101C52"/>
    <w:rsid w:val="00102412"/>
    <w:rsid w:val="00102A0C"/>
    <w:rsid w:val="00107517"/>
    <w:rsid w:val="00107DB3"/>
    <w:rsid w:val="001102A6"/>
    <w:rsid w:val="00112DC2"/>
    <w:rsid w:val="0011388E"/>
    <w:rsid w:val="001242B1"/>
    <w:rsid w:val="0012475D"/>
    <w:rsid w:val="00124F03"/>
    <w:rsid w:val="0012799A"/>
    <w:rsid w:val="0013574E"/>
    <w:rsid w:val="00141E75"/>
    <w:rsid w:val="001463B5"/>
    <w:rsid w:val="0014666E"/>
    <w:rsid w:val="001515E2"/>
    <w:rsid w:val="00152279"/>
    <w:rsid w:val="00152C97"/>
    <w:rsid w:val="00156834"/>
    <w:rsid w:val="00157B41"/>
    <w:rsid w:val="001601AF"/>
    <w:rsid w:val="001606F1"/>
    <w:rsid w:val="001652F1"/>
    <w:rsid w:val="001663DD"/>
    <w:rsid w:val="001702E0"/>
    <w:rsid w:val="00173355"/>
    <w:rsid w:val="00173702"/>
    <w:rsid w:val="00175FE6"/>
    <w:rsid w:val="00180EA8"/>
    <w:rsid w:val="00180EED"/>
    <w:rsid w:val="00182080"/>
    <w:rsid w:val="00183BC4"/>
    <w:rsid w:val="00184DBC"/>
    <w:rsid w:val="001866D5"/>
    <w:rsid w:val="00187D12"/>
    <w:rsid w:val="00191C31"/>
    <w:rsid w:val="001974F5"/>
    <w:rsid w:val="001A1836"/>
    <w:rsid w:val="001A2F44"/>
    <w:rsid w:val="001A59DF"/>
    <w:rsid w:val="001A6D83"/>
    <w:rsid w:val="001A7525"/>
    <w:rsid w:val="001B1227"/>
    <w:rsid w:val="001B3178"/>
    <w:rsid w:val="001B3DC4"/>
    <w:rsid w:val="001B3F3A"/>
    <w:rsid w:val="001C05FC"/>
    <w:rsid w:val="001C0BE0"/>
    <w:rsid w:val="001C1832"/>
    <w:rsid w:val="001C204B"/>
    <w:rsid w:val="001C65FE"/>
    <w:rsid w:val="001C7BB4"/>
    <w:rsid w:val="001D2F58"/>
    <w:rsid w:val="001D3256"/>
    <w:rsid w:val="001D342B"/>
    <w:rsid w:val="001E2083"/>
    <w:rsid w:val="001E55DE"/>
    <w:rsid w:val="001E6EB9"/>
    <w:rsid w:val="001E7FC2"/>
    <w:rsid w:val="001F3187"/>
    <w:rsid w:val="001F40D8"/>
    <w:rsid w:val="001F6153"/>
    <w:rsid w:val="001F6250"/>
    <w:rsid w:val="001F708C"/>
    <w:rsid w:val="00200B1D"/>
    <w:rsid w:val="00200EAD"/>
    <w:rsid w:val="00201E30"/>
    <w:rsid w:val="00203E8D"/>
    <w:rsid w:val="00203F98"/>
    <w:rsid w:val="00207278"/>
    <w:rsid w:val="00211AF3"/>
    <w:rsid w:val="002210AF"/>
    <w:rsid w:val="00224AAE"/>
    <w:rsid w:val="0022572D"/>
    <w:rsid w:val="002334C1"/>
    <w:rsid w:val="0023421D"/>
    <w:rsid w:val="0023609A"/>
    <w:rsid w:val="00242150"/>
    <w:rsid w:val="00242F0B"/>
    <w:rsid w:val="002435F5"/>
    <w:rsid w:val="00245636"/>
    <w:rsid w:val="00245917"/>
    <w:rsid w:val="002459CF"/>
    <w:rsid w:val="00252F85"/>
    <w:rsid w:val="002547E8"/>
    <w:rsid w:val="00255220"/>
    <w:rsid w:val="00256014"/>
    <w:rsid w:val="002675D7"/>
    <w:rsid w:val="00267D13"/>
    <w:rsid w:val="00273673"/>
    <w:rsid w:val="00277254"/>
    <w:rsid w:val="002829E3"/>
    <w:rsid w:val="00283BF0"/>
    <w:rsid w:val="00284678"/>
    <w:rsid w:val="00285B87"/>
    <w:rsid w:val="0029058A"/>
    <w:rsid w:val="00292FA4"/>
    <w:rsid w:val="00294BEE"/>
    <w:rsid w:val="00296B97"/>
    <w:rsid w:val="00296F97"/>
    <w:rsid w:val="002A195E"/>
    <w:rsid w:val="002A3A36"/>
    <w:rsid w:val="002A7BE8"/>
    <w:rsid w:val="002B0A89"/>
    <w:rsid w:val="002B4833"/>
    <w:rsid w:val="002C68AA"/>
    <w:rsid w:val="002D72A7"/>
    <w:rsid w:val="002E0061"/>
    <w:rsid w:val="002E3202"/>
    <w:rsid w:val="002E3DB9"/>
    <w:rsid w:val="002E4BD4"/>
    <w:rsid w:val="002E7CDB"/>
    <w:rsid w:val="002E7D48"/>
    <w:rsid w:val="002F0A80"/>
    <w:rsid w:val="002F1086"/>
    <w:rsid w:val="002F2819"/>
    <w:rsid w:val="002F2B46"/>
    <w:rsid w:val="002F6AD8"/>
    <w:rsid w:val="002F783D"/>
    <w:rsid w:val="002F7FE4"/>
    <w:rsid w:val="0031088D"/>
    <w:rsid w:val="003140B3"/>
    <w:rsid w:val="00322559"/>
    <w:rsid w:val="0032317B"/>
    <w:rsid w:val="00326C70"/>
    <w:rsid w:val="00331FBB"/>
    <w:rsid w:val="00333200"/>
    <w:rsid w:val="003352A2"/>
    <w:rsid w:val="00336A1A"/>
    <w:rsid w:val="00340A17"/>
    <w:rsid w:val="00342202"/>
    <w:rsid w:val="003424C1"/>
    <w:rsid w:val="00345091"/>
    <w:rsid w:val="00347F40"/>
    <w:rsid w:val="00353AE4"/>
    <w:rsid w:val="00356A81"/>
    <w:rsid w:val="00361F6D"/>
    <w:rsid w:val="003648B3"/>
    <w:rsid w:val="00364AD5"/>
    <w:rsid w:val="00367F32"/>
    <w:rsid w:val="0038011B"/>
    <w:rsid w:val="00381649"/>
    <w:rsid w:val="003927EF"/>
    <w:rsid w:val="00396BAA"/>
    <w:rsid w:val="00397541"/>
    <w:rsid w:val="003A5627"/>
    <w:rsid w:val="003A5ABD"/>
    <w:rsid w:val="003A5E5C"/>
    <w:rsid w:val="003A6751"/>
    <w:rsid w:val="003B1356"/>
    <w:rsid w:val="003B4885"/>
    <w:rsid w:val="003C0FDC"/>
    <w:rsid w:val="003C1EFA"/>
    <w:rsid w:val="003C28B5"/>
    <w:rsid w:val="003C3339"/>
    <w:rsid w:val="003C44F9"/>
    <w:rsid w:val="003C6316"/>
    <w:rsid w:val="003C6EBD"/>
    <w:rsid w:val="003D0961"/>
    <w:rsid w:val="003D5B14"/>
    <w:rsid w:val="003E0FFC"/>
    <w:rsid w:val="003E4941"/>
    <w:rsid w:val="003F0775"/>
    <w:rsid w:val="003F3894"/>
    <w:rsid w:val="003F6932"/>
    <w:rsid w:val="00401931"/>
    <w:rsid w:val="004030CC"/>
    <w:rsid w:val="00404062"/>
    <w:rsid w:val="004077E0"/>
    <w:rsid w:val="004111DC"/>
    <w:rsid w:val="00411E1A"/>
    <w:rsid w:val="00413CE9"/>
    <w:rsid w:val="00415899"/>
    <w:rsid w:val="00416E03"/>
    <w:rsid w:val="00417082"/>
    <w:rsid w:val="0042015E"/>
    <w:rsid w:val="004207D8"/>
    <w:rsid w:val="00424B75"/>
    <w:rsid w:val="00424E65"/>
    <w:rsid w:val="00424F62"/>
    <w:rsid w:val="00426B45"/>
    <w:rsid w:val="0043176B"/>
    <w:rsid w:val="004359F2"/>
    <w:rsid w:val="00437A0E"/>
    <w:rsid w:val="0044416A"/>
    <w:rsid w:val="004465BC"/>
    <w:rsid w:val="004467EC"/>
    <w:rsid w:val="00451FB1"/>
    <w:rsid w:val="004526F3"/>
    <w:rsid w:val="004527A7"/>
    <w:rsid w:val="004541A8"/>
    <w:rsid w:val="004641B4"/>
    <w:rsid w:val="0047211E"/>
    <w:rsid w:val="00474590"/>
    <w:rsid w:val="00480971"/>
    <w:rsid w:val="00482525"/>
    <w:rsid w:val="004865E5"/>
    <w:rsid w:val="00486733"/>
    <w:rsid w:val="0049027A"/>
    <w:rsid w:val="004932F6"/>
    <w:rsid w:val="00495E9E"/>
    <w:rsid w:val="00497BF4"/>
    <w:rsid w:val="004A2B9E"/>
    <w:rsid w:val="004A424E"/>
    <w:rsid w:val="004A614F"/>
    <w:rsid w:val="004B0B4F"/>
    <w:rsid w:val="004B3D05"/>
    <w:rsid w:val="004B3D8A"/>
    <w:rsid w:val="004B3E6D"/>
    <w:rsid w:val="004B3EED"/>
    <w:rsid w:val="004B414B"/>
    <w:rsid w:val="004C06CC"/>
    <w:rsid w:val="004C3400"/>
    <w:rsid w:val="004C7C9F"/>
    <w:rsid w:val="004D2E1E"/>
    <w:rsid w:val="004D5EB8"/>
    <w:rsid w:val="004E0170"/>
    <w:rsid w:val="004E0C60"/>
    <w:rsid w:val="004E10B8"/>
    <w:rsid w:val="004E564F"/>
    <w:rsid w:val="004E5E8A"/>
    <w:rsid w:val="004E5EB9"/>
    <w:rsid w:val="004E5FE7"/>
    <w:rsid w:val="004E78E7"/>
    <w:rsid w:val="004F513F"/>
    <w:rsid w:val="004F5F7C"/>
    <w:rsid w:val="004F6226"/>
    <w:rsid w:val="00504297"/>
    <w:rsid w:val="00505C56"/>
    <w:rsid w:val="00507357"/>
    <w:rsid w:val="00514200"/>
    <w:rsid w:val="00515BC2"/>
    <w:rsid w:val="00516468"/>
    <w:rsid w:val="0052079D"/>
    <w:rsid w:val="00523D0E"/>
    <w:rsid w:val="00527849"/>
    <w:rsid w:val="005336F9"/>
    <w:rsid w:val="005372B0"/>
    <w:rsid w:val="005458BE"/>
    <w:rsid w:val="0055052E"/>
    <w:rsid w:val="0055431B"/>
    <w:rsid w:val="00555881"/>
    <w:rsid w:val="0055685A"/>
    <w:rsid w:val="00560CE7"/>
    <w:rsid w:val="00563AD9"/>
    <w:rsid w:val="00563ADC"/>
    <w:rsid w:val="00564C7B"/>
    <w:rsid w:val="005668E6"/>
    <w:rsid w:val="005713ED"/>
    <w:rsid w:val="00575E7D"/>
    <w:rsid w:val="005777AB"/>
    <w:rsid w:val="0058595A"/>
    <w:rsid w:val="0059689A"/>
    <w:rsid w:val="005972E7"/>
    <w:rsid w:val="005A1668"/>
    <w:rsid w:val="005A4327"/>
    <w:rsid w:val="005A76D8"/>
    <w:rsid w:val="005B0971"/>
    <w:rsid w:val="005B139D"/>
    <w:rsid w:val="005B1991"/>
    <w:rsid w:val="005B2825"/>
    <w:rsid w:val="005B2905"/>
    <w:rsid w:val="005B297B"/>
    <w:rsid w:val="005B2B5C"/>
    <w:rsid w:val="005B36F1"/>
    <w:rsid w:val="005B4EE4"/>
    <w:rsid w:val="005C0CC1"/>
    <w:rsid w:val="005C1F1F"/>
    <w:rsid w:val="005C3772"/>
    <w:rsid w:val="005C447F"/>
    <w:rsid w:val="005C44C8"/>
    <w:rsid w:val="005D36A4"/>
    <w:rsid w:val="005D3F5C"/>
    <w:rsid w:val="005D4F14"/>
    <w:rsid w:val="005D4FD6"/>
    <w:rsid w:val="005D64EC"/>
    <w:rsid w:val="005E3C69"/>
    <w:rsid w:val="005E466E"/>
    <w:rsid w:val="005E5FE5"/>
    <w:rsid w:val="005E6ED9"/>
    <w:rsid w:val="005F1DCA"/>
    <w:rsid w:val="005F2E4F"/>
    <w:rsid w:val="005F48EB"/>
    <w:rsid w:val="005F4B1E"/>
    <w:rsid w:val="005F6A14"/>
    <w:rsid w:val="005F79E7"/>
    <w:rsid w:val="0060406B"/>
    <w:rsid w:val="00604144"/>
    <w:rsid w:val="006106DE"/>
    <w:rsid w:val="006129E3"/>
    <w:rsid w:val="00617719"/>
    <w:rsid w:val="00620951"/>
    <w:rsid w:val="00621277"/>
    <w:rsid w:val="006244F8"/>
    <w:rsid w:val="006261D7"/>
    <w:rsid w:val="00630136"/>
    <w:rsid w:val="00632475"/>
    <w:rsid w:val="00634326"/>
    <w:rsid w:val="00636094"/>
    <w:rsid w:val="00646B23"/>
    <w:rsid w:val="00651E1E"/>
    <w:rsid w:val="0065357E"/>
    <w:rsid w:val="00655C45"/>
    <w:rsid w:val="006579E6"/>
    <w:rsid w:val="006603E3"/>
    <w:rsid w:val="006613D7"/>
    <w:rsid w:val="006619A8"/>
    <w:rsid w:val="00675206"/>
    <w:rsid w:val="006767A7"/>
    <w:rsid w:val="00684833"/>
    <w:rsid w:val="00690ABB"/>
    <w:rsid w:val="00696FCC"/>
    <w:rsid w:val="006A031C"/>
    <w:rsid w:val="006A0C79"/>
    <w:rsid w:val="006A2914"/>
    <w:rsid w:val="006A3750"/>
    <w:rsid w:val="006A46CF"/>
    <w:rsid w:val="006A5624"/>
    <w:rsid w:val="006B37E2"/>
    <w:rsid w:val="006C191A"/>
    <w:rsid w:val="006C3A9B"/>
    <w:rsid w:val="006C3E5D"/>
    <w:rsid w:val="006C6BFA"/>
    <w:rsid w:val="006D0BDF"/>
    <w:rsid w:val="006D24BF"/>
    <w:rsid w:val="006D2804"/>
    <w:rsid w:val="006D30FC"/>
    <w:rsid w:val="006D50DA"/>
    <w:rsid w:val="006E1D2F"/>
    <w:rsid w:val="006E53BB"/>
    <w:rsid w:val="006E64C4"/>
    <w:rsid w:val="006F2C85"/>
    <w:rsid w:val="006F3369"/>
    <w:rsid w:val="00701799"/>
    <w:rsid w:val="00702E8A"/>
    <w:rsid w:val="007061AF"/>
    <w:rsid w:val="00712498"/>
    <w:rsid w:val="007141EF"/>
    <w:rsid w:val="0071643F"/>
    <w:rsid w:val="00717837"/>
    <w:rsid w:val="00717A37"/>
    <w:rsid w:val="00717E60"/>
    <w:rsid w:val="00724A10"/>
    <w:rsid w:val="007263DF"/>
    <w:rsid w:val="00731BC4"/>
    <w:rsid w:val="00733D4F"/>
    <w:rsid w:val="00742974"/>
    <w:rsid w:val="007454D4"/>
    <w:rsid w:val="00745BF1"/>
    <w:rsid w:val="00746FAA"/>
    <w:rsid w:val="007542F1"/>
    <w:rsid w:val="007553A3"/>
    <w:rsid w:val="007570D2"/>
    <w:rsid w:val="00757861"/>
    <w:rsid w:val="00761B8A"/>
    <w:rsid w:val="00765C61"/>
    <w:rsid w:val="00766C41"/>
    <w:rsid w:val="00767687"/>
    <w:rsid w:val="00770667"/>
    <w:rsid w:val="00770903"/>
    <w:rsid w:val="007736A6"/>
    <w:rsid w:val="00773DFB"/>
    <w:rsid w:val="00773E3F"/>
    <w:rsid w:val="00773EFF"/>
    <w:rsid w:val="007750A0"/>
    <w:rsid w:val="00777258"/>
    <w:rsid w:val="00777E6D"/>
    <w:rsid w:val="0078300B"/>
    <w:rsid w:val="00784366"/>
    <w:rsid w:val="00790380"/>
    <w:rsid w:val="00790CEA"/>
    <w:rsid w:val="00792A18"/>
    <w:rsid w:val="00792F04"/>
    <w:rsid w:val="007970A5"/>
    <w:rsid w:val="007971AD"/>
    <w:rsid w:val="007A0D60"/>
    <w:rsid w:val="007A1139"/>
    <w:rsid w:val="007A2E51"/>
    <w:rsid w:val="007A49D4"/>
    <w:rsid w:val="007A7D3A"/>
    <w:rsid w:val="007B5071"/>
    <w:rsid w:val="007B61F8"/>
    <w:rsid w:val="007B682D"/>
    <w:rsid w:val="007C0A8C"/>
    <w:rsid w:val="007C0FAC"/>
    <w:rsid w:val="007C3995"/>
    <w:rsid w:val="007C4B76"/>
    <w:rsid w:val="007C61A6"/>
    <w:rsid w:val="007D02D1"/>
    <w:rsid w:val="007D55D7"/>
    <w:rsid w:val="007E2A9A"/>
    <w:rsid w:val="007E4A62"/>
    <w:rsid w:val="007E6C37"/>
    <w:rsid w:val="007E7952"/>
    <w:rsid w:val="007F0B67"/>
    <w:rsid w:val="007F1C37"/>
    <w:rsid w:val="007F500D"/>
    <w:rsid w:val="007F507D"/>
    <w:rsid w:val="0080104C"/>
    <w:rsid w:val="008015A8"/>
    <w:rsid w:val="00807270"/>
    <w:rsid w:val="0080749D"/>
    <w:rsid w:val="008104D7"/>
    <w:rsid w:val="008117C6"/>
    <w:rsid w:val="00813F70"/>
    <w:rsid w:val="008140B7"/>
    <w:rsid w:val="00815883"/>
    <w:rsid w:val="00820C52"/>
    <w:rsid w:val="008215EA"/>
    <w:rsid w:val="00833CEA"/>
    <w:rsid w:val="0084021C"/>
    <w:rsid w:val="00840A98"/>
    <w:rsid w:val="00842640"/>
    <w:rsid w:val="00844B26"/>
    <w:rsid w:val="00844B52"/>
    <w:rsid w:val="00844C50"/>
    <w:rsid w:val="00847F65"/>
    <w:rsid w:val="008505E2"/>
    <w:rsid w:val="00851E43"/>
    <w:rsid w:val="008558CF"/>
    <w:rsid w:val="00855B18"/>
    <w:rsid w:val="008604D8"/>
    <w:rsid w:val="008609F1"/>
    <w:rsid w:val="0086106D"/>
    <w:rsid w:val="00881DBB"/>
    <w:rsid w:val="0088281A"/>
    <w:rsid w:val="00882F48"/>
    <w:rsid w:val="00887B8F"/>
    <w:rsid w:val="0089766E"/>
    <w:rsid w:val="008A5620"/>
    <w:rsid w:val="008B11B8"/>
    <w:rsid w:val="008B1447"/>
    <w:rsid w:val="008B1D04"/>
    <w:rsid w:val="008B20EF"/>
    <w:rsid w:val="008B3B93"/>
    <w:rsid w:val="008B5A1E"/>
    <w:rsid w:val="008B5EDD"/>
    <w:rsid w:val="008C33C9"/>
    <w:rsid w:val="008C5D5E"/>
    <w:rsid w:val="008C71DC"/>
    <w:rsid w:val="008D2E90"/>
    <w:rsid w:val="008E2260"/>
    <w:rsid w:val="008E24D8"/>
    <w:rsid w:val="008E3448"/>
    <w:rsid w:val="008F0911"/>
    <w:rsid w:val="008F157E"/>
    <w:rsid w:val="008F2926"/>
    <w:rsid w:val="008F3248"/>
    <w:rsid w:val="0090119D"/>
    <w:rsid w:val="00904BF5"/>
    <w:rsid w:val="009068C8"/>
    <w:rsid w:val="00906C4C"/>
    <w:rsid w:val="00907EF9"/>
    <w:rsid w:val="0091052F"/>
    <w:rsid w:val="00911238"/>
    <w:rsid w:val="009125A4"/>
    <w:rsid w:val="00912BA3"/>
    <w:rsid w:val="00914FDD"/>
    <w:rsid w:val="009151E7"/>
    <w:rsid w:val="00921730"/>
    <w:rsid w:val="00922CC4"/>
    <w:rsid w:val="00927584"/>
    <w:rsid w:val="009339E0"/>
    <w:rsid w:val="009346C6"/>
    <w:rsid w:val="00935307"/>
    <w:rsid w:val="00937620"/>
    <w:rsid w:val="00942883"/>
    <w:rsid w:val="00945076"/>
    <w:rsid w:val="0094692B"/>
    <w:rsid w:val="00947755"/>
    <w:rsid w:val="0095065D"/>
    <w:rsid w:val="00950E10"/>
    <w:rsid w:val="00953385"/>
    <w:rsid w:val="0095630C"/>
    <w:rsid w:val="009566E3"/>
    <w:rsid w:val="00960299"/>
    <w:rsid w:val="00961261"/>
    <w:rsid w:val="009649FD"/>
    <w:rsid w:val="009667B0"/>
    <w:rsid w:val="00966A6F"/>
    <w:rsid w:val="009700CC"/>
    <w:rsid w:val="00970616"/>
    <w:rsid w:val="0097090D"/>
    <w:rsid w:val="00972D34"/>
    <w:rsid w:val="00973369"/>
    <w:rsid w:val="00973769"/>
    <w:rsid w:val="009757BA"/>
    <w:rsid w:val="009758B1"/>
    <w:rsid w:val="00980E1D"/>
    <w:rsid w:val="009947DE"/>
    <w:rsid w:val="00995251"/>
    <w:rsid w:val="009A2959"/>
    <w:rsid w:val="009A2CB7"/>
    <w:rsid w:val="009A60C0"/>
    <w:rsid w:val="009B4AA8"/>
    <w:rsid w:val="009B5A43"/>
    <w:rsid w:val="009C6E26"/>
    <w:rsid w:val="009D343E"/>
    <w:rsid w:val="009D3E61"/>
    <w:rsid w:val="009D6433"/>
    <w:rsid w:val="009E11B1"/>
    <w:rsid w:val="009E1AB9"/>
    <w:rsid w:val="009E1E2B"/>
    <w:rsid w:val="009E6F77"/>
    <w:rsid w:val="009F1D6A"/>
    <w:rsid w:val="009F24B0"/>
    <w:rsid w:val="009F4D56"/>
    <w:rsid w:val="009F6B79"/>
    <w:rsid w:val="00A017B6"/>
    <w:rsid w:val="00A1171B"/>
    <w:rsid w:val="00A1186C"/>
    <w:rsid w:val="00A12AEA"/>
    <w:rsid w:val="00A134AA"/>
    <w:rsid w:val="00A1500D"/>
    <w:rsid w:val="00A154B0"/>
    <w:rsid w:val="00A21620"/>
    <w:rsid w:val="00A2193C"/>
    <w:rsid w:val="00A231E5"/>
    <w:rsid w:val="00A2346A"/>
    <w:rsid w:val="00A26144"/>
    <w:rsid w:val="00A3081B"/>
    <w:rsid w:val="00A31E05"/>
    <w:rsid w:val="00A32D3A"/>
    <w:rsid w:val="00A35464"/>
    <w:rsid w:val="00A41C2D"/>
    <w:rsid w:val="00A42319"/>
    <w:rsid w:val="00A441CA"/>
    <w:rsid w:val="00A4559A"/>
    <w:rsid w:val="00A51F1C"/>
    <w:rsid w:val="00A52B3E"/>
    <w:rsid w:val="00A5495E"/>
    <w:rsid w:val="00A55CC2"/>
    <w:rsid w:val="00A63230"/>
    <w:rsid w:val="00A65BCC"/>
    <w:rsid w:val="00A66BC7"/>
    <w:rsid w:val="00A71DAA"/>
    <w:rsid w:val="00A74655"/>
    <w:rsid w:val="00A85334"/>
    <w:rsid w:val="00A85DED"/>
    <w:rsid w:val="00A8789F"/>
    <w:rsid w:val="00A90479"/>
    <w:rsid w:val="00A90978"/>
    <w:rsid w:val="00A932FF"/>
    <w:rsid w:val="00AA1AF2"/>
    <w:rsid w:val="00AA3263"/>
    <w:rsid w:val="00AA3F76"/>
    <w:rsid w:val="00AA573B"/>
    <w:rsid w:val="00AA7057"/>
    <w:rsid w:val="00AB02A7"/>
    <w:rsid w:val="00AB135E"/>
    <w:rsid w:val="00AB16B1"/>
    <w:rsid w:val="00AB1744"/>
    <w:rsid w:val="00AB1FD0"/>
    <w:rsid w:val="00AB37AE"/>
    <w:rsid w:val="00AB3973"/>
    <w:rsid w:val="00AB3C3D"/>
    <w:rsid w:val="00AB4882"/>
    <w:rsid w:val="00AB5816"/>
    <w:rsid w:val="00AC1BA7"/>
    <w:rsid w:val="00AC2478"/>
    <w:rsid w:val="00AC7922"/>
    <w:rsid w:val="00AD1860"/>
    <w:rsid w:val="00AD265A"/>
    <w:rsid w:val="00AD541A"/>
    <w:rsid w:val="00AE1E9D"/>
    <w:rsid w:val="00AE5662"/>
    <w:rsid w:val="00AE6A9C"/>
    <w:rsid w:val="00AF1A34"/>
    <w:rsid w:val="00AF32C5"/>
    <w:rsid w:val="00AF3927"/>
    <w:rsid w:val="00AF4027"/>
    <w:rsid w:val="00AF5516"/>
    <w:rsid w:val="00AF6B9F"/>
    <w:rsid w:val="00B0011E"/>
    <w:rsid w:val="00B001A7"/>
    <w:rsid w:val="00B13684"/>
    <w:rsid w:val="00B153C8"/>
    <w:rsid w:val="00B17EE7"/>
    <w:rsid w:val="00B263BE"/>
    <w:rsid w:val="00B26864"/>
    <w:rsid w:val="00B26B6C"/>
    <w:rsid w:val="00B33315"/>
    <w:rsid w:val="00B33B23"/>
    <w:rsid w:val="00B33C81"/>
    <w:rsid w:val="00B342A1"/>
    <w:rsid w:val="00B3592E"/>
    <w:rsid w:val="00B43D45"/>
    <w:rsid w:val="00B44833"/>
    <w:rsid w:val="00B453B0"/>
    <w:rsid w:val="00B47429"/>
    <w:rsid w:val="00B52784"/>
    <w:rsid w:val="00B636CE"/>
    <w:rsid w:val="00B640F1"/>
    <w:rsid w:val="00B704CB"/>
    <w:rsid w:val="00B7445E"/>
    <w:rsid w:val="00B747C9"/>
    <w:rsid w:val="00B75AD2"/>
    <w:rsid w:val="00B75C08"/>
    <w:rsid w:val="00B767FB"/>
    <w:rsid w:val="00B83712"/>
    <w:rsid w:val="00B8477F"/>
    <w:rsid w:val="00B87C8F"/>
    <w:rsid w:val="00B975A0"/>
    <w:rsid w:val="00BA0AE0"/>
    <w:rsid w:val="00BA4CD1"/>
    <w:rsid w:val="00BA7EDC"/>
    <w:rsid w:val="00BA7EE4"/>
    <w:rsid w:val="00BB66E1"/>
    <w:rsid w:val="00BC0519"/>
    <w:rsid w:val="00BC675A"/>
    <w:rsid w:val="00BC69CE"/>
    <w:rsid w:val="00BD187B"/>
    <w:rsid w:val="00BD5127"/>
    <w:rsid w:val="00BD546B"/>
    <w:rsid w:val="00BD6983"/>
    <w:rsid w:val="00BD6DD9"/>
    <w:rsid w:val="00BD7416"/>
    <w:rsid w:val="00BE218B"/>
    <w:rsid w:val="00BE2A10"/>
    <w:rsid w:val="00BE5685"/>
    <w:rsid w:val="00BE5B63"/>
    <w:rsid w:val="00BE69C2"/>
    <w:rsid w:val="00BF1262"/>
    <w:rsid w:val="00BF43B0"/>
    <w:rsid w:val="00BF6B54"/>
    <w:rsid w:val="00C00AB6"/>
    <w:rsid w:val="00C03962"/>
    <w:rsid w:val="00C121D1"/>
    <w:rsid w:val="00C1340C"/>
    <w:rsid w:val="00C22D76"/>
    <w:rsid w:val="00C2469D"/>
    <w:rsid w:val="00C247E0"/>
    <w:rsid w:val="00C40F45"/>
    <w:rsid w:val="00C415F9"/>
    <w:rsid w:val="00C427C1"/>
    <w:rsid w:val="00C44699"/>
    <w:rsid w:val="00C501F4"/>
    <w:rsid w:val="00C502FE"/>
    <w:rsid w:val="00C5344B"/>
    <w:rsid w:val="00C55440"/>
    <w:rsid w:val="00C57276"/>
    <w:rsid w:val="00C609E7"/>
    <w:rsid w:val="00C61F41"/>
    <w:rsid w:val="00C63497"/>
    <w:rsid w:val="00C67F41"/>
    <w:rsid w:val="00C8004D"/>
    <w:rsid w:val="00C84A6D"/>
    <w:rsid w:val="00C87D4D"/>
    <w:rsid w:val="00C90F0F"/>
    <w:rsid w:val="00C92C6C"/>
    <w:rsid w:val="00CA25D9"/>
    <w:rsid w:val="00CA4299"/>
    <w:rsid w:val="00CA6563"/>
    <w:rsid w:val="00CC207F"/>
    <w:rsid w:val="00CC39F9"/>
    <w:rsid w:val="00CC3E2C"/>
    <w:rsid w:val="00CD0955"/>
    <w:rsid w:val="00CD1682"/>
    <w:rsid w:val="00CD1A94"/>
    <w:rsid w:val="00CD1D45"/>
    <w:rsid w:val="00CD1D96"/>
    <w:rsid w:val="00CD5412"/>
    <w:rsid w:val="00CE182B"/>
    <w:rsid w:val="00CE2EA7"/>
    <w:rsid w:val="00CE6951"/>
    <w:rsid w:val="00CF05C1"/>
    <w:rsid w:val="00CF0688"/>
    <w:rsid w:val="00CF0929"/>
    <w:rsid w:val="00CF3F90"/>
    <w:rsid w:val="00CF4050"/>
    <w:rsid w:val="00D01CB4"/>
    <w:rsid w:val="00D044E0"/>
    <w:rsid w:val="00D0624F"/>
    <w:rsid w:val="00D1053C"/>
    <w:rsid w:val="00D10AF5"/>
    <w:rsid w:val="00D15B23"/>
    <w:rsid w:val="00D16453"/>
    <w:rsid w:val="00D16DFA"/>
    <w:rsid w:val="00D17CF5"/>
    <w:rsid w:val="00D244F1"/>
    <w:rsid w:val="00D25868"/>
    <w:rsid w:val="00D263F2"/>
    <w:rsid w:val="00D2696D"/>
    <w:rsid w:val="00D30149"/>
    <w:rsid w:val="00D34E7B"/>
    <w:rsid w:val="00D36FCA"/>
    <w:rsid w:val="00D413E7"/>
    <w:rsid w:val="00D42308"/>
    <w:rsid w:val="00D45A10"/>
    <w:rsid w:val="00D46072"/>
    <w:rsid w:val="00D47F92"/>
    <w:rsid w:val="00D5076E"/>
    <w:rsid w:val="00D52336"/>
    <w:rsid w:val="00D52F3E"/>
    <w:rsid w:val="00D53060"/>
    <w:rsid w:val="00D55BE8"/>
    <w:rsid w:val="00D63833"/>
    <w:rsid w:val="00D6502B"/>
    <w:rsid w:val="00D6546B"/>
    <w:rsid w:val="00D7015D"/>
    <w:rsid w:val="00D7048B"/>
    <w:rsid w:val="00D80A6F"/>
    <w:rsid w:val="00D8385E"/>
    <w:rsid w:val="00D85BA7"/>
    <w:rsid w:val="00D92590"/>
    <w:rsid w:val="00D9441C"/>
    <w:rsid w:val="00DA1142"/>
    <w:rsid w:val="00DA1268"/>
    <w:rsid w:val="00DB4AE7"/>
    <w:rsid w:val="00DB5E0C"/>
    <w:rsid w:val="00DB730E"/>
    <w:rsid w:val="00DC041F"/>
    <w:rsid w:val="00DC3A76"/>
    <w:rsid w:val="00DC40BB"/>
    <w:rsid w:val="00DD24E4"/>
    <w:rsid w:val="00DD55C0"/>
    <w:rsid w:val="00DD55C1"/>
    <w:rsid w:val="00DD5B3B"/>
    <w:rsid w:val="00DD6E19"/>
    <w:rsid w:val="00DD78EF"/>
    <w:rsid w:val="00DE3CEA"/>
    <w:rsid w:val="00DE780F"/>
    <w:rsid w:val="00DF0675"/>
    <w:rsid w:val="00DF09C5"/>
    <w:rsid w:val="00DF18AB"/>
    <w:rsid w:val="00DF5E43"/>
    <w:rsid w:val="00DF766D"/>
    <w:rsid w:val="00E01616"/>
    <w:rsid w:val="00E041FB"/>
    <w:rsid w:val="00E107A8"/>
    <w:rsid w:val="00E1155B"/>
    <w:rsid w:val="00E121D1"/>
    <w:rsid w:val="00E13164"/>
    <w:rsid w:val="00E13789"/>
    <w:rsid w:val="00E142E4"/>
    <w:rsid w:val="00E1541A"/>
    <w:rsid w:val="00E158B6"/>
    <w:rsid w:val="00E159D7"/>
    <w:rsid w:val="00E167DB"/>
    <w:rsid w:val="00E22675"/>
    <w:rsid w:val="00E2423F"/>
    <w:rsid w:val="00E30152"/>
    <w:rsid w:val="00E34344"/>
    <w:rsid w:val="00E34489"/>
    <w:rsid w:val="00E34AD4"/>
    <w:rsid w:val="00E402BC"/>
    <w:rsid w:val="00E4077E"/>
    <w:rsid w:val="00E40929"/>
    <w:rsid w:val="00E412E8"/>
    <w:rsid w:val="00E41BCC"/>
    <w:rsid w:val="00E44936"/>
    <w:rsid w:val="00E527E4"/>
    <w:rsid w:val="00E52A06"/>
    <w:rsid w:val="00E53D54"/>
    <w:rsid w:val="00E540AD"/>
    <w:rsid w:val="00E5678F"/>
    <w:rsid w:val="00E60408"/>
    <w:rsid w:val="00E6216F"/>
    <w:rsid w:val="00E6374C"/>
    <w:rsid w:val="00E65E2E"/>
    <w:rsid w:val="00E66A0E"/>
    <w:rsid w:val="00E66F30"/>
    <w:rsid w:val="00E67716"/>
    <w:rsid w:val="00E71826"/>
    <w:rsid w:val="00E71C3D"/>
    <w:rsid w:val="00E71ED7"/>
    <w:rsid w:val="00E728F9"/>
    <w:rsid w:val="00E756AD"/>
    <w:rsid w:val="00E76583"/>
    <w:rsid w:val="00E80845"/>
    <w:rsid w:val="00E84650"/>
    <w:rsid w:val="00E85643"/>
    <w:rsid w:val="00E90231"/>
    <w:rsid w:val="00E90CBA"/>
    <w:rsid w:val="00E9454B"/>
    <w:rsid w:val="00E94640"/>
    <w:rsid w:val="00E95619"/>
    <w:rsid w:val="00E95DDD"/>
    <w:rsid w:val="00E96F1D"/>
    <w:rsid w:val="00E9780D"/>
    <w:rsid w:val="00EA31AA"/>
    <w:rsid w:val="00EA3E10"/>
    <w:rsid w:val="00EB5611"/>
    <w:rsid w:val="00EB5A27"/>
    <w:rsid w:val="00EB735A"/>
    <w:rsid w:val="00EB737A"/>
    <w:rsid w:val="00EC2C85"/>
    <w:rsid w:val="00EC670A"/>
    <w:rsid w:val="00ED1347"/>
    <w:rsid w:val="00ED3DC3"/>
    <w:rsid w:val="00ED46C1"/>
    <w:rsid w:val="00ED482D"/>
    <w:rsid w:val="00ED4CCA"/>
    <w:rsid w:val="00ED4D0E"/>
    <w:rsid w:val="00EE12C8"/>
    <w:rsid w:val="00EE2AA7"/>
    <w:rsid w:val="00EE31FB"/>
    <w:rsid w:val="00EE6E53"/>
    <w:rsid w:val="00EE7DE0"/>
    <w:rsid w:val="00EF25F6"/>
    <w:rsid w:val="00F06B23"/>
    <w:rsid w:val="00F06CFC"/>
    <w:rsid w:val="00F10C75"/>
    <w:rsid w:val="00F10EE8"/>
    <w:rsid w:val="00F11DB6"/>
    <w:rsid w:val="00F1337C"/>
    <w:rsid w:val="00F22939"/>
    <w:rsid w:val="00F24F3E"/>
    <w:rsid w:val="00F2507C"/>
    <w:rsid w:val="00F26168"/>
    <w:rsid w:val="00F2709E"/>
    <w:rsid w:val="00F27D87"/>
    <w:rsid w:val="00F37F7E"/>
    <w:rsid w:val="00F43B2A"/>
    <w:rsid w:val="00F44A9B"/>
    <w:rsid w:val="00F537D9"/>
    <w:rsid w:val="00F56C7F"/>
    <w:rsid w:val="00F61853"/>
    <w:rsid w:val="00F65B59"/>
    <w:rsid w:val="00F6607C"/>
    <w:rsid w:val="00F664FD"/>
    <w:rsid w:val="00F66A60"/>
    <w:rsid w:val="00F77C32"/>
    <w:rsid w:val="00F804E2"/>
    <w:rsid w:val="00F81070"/>
    <w:rsid w:val="00F8193D"/>
    <w:rsid w:val="00F86F65"/>
    <w:rsid w:val="00F874E9"/>
    <w:rsid w:val="00F87F22"/>
    <w:rsid w:val="00F97EAC"/>
    <w:rsid w:val="00FA15BA"/>
    <w:rsid w:val="00FA5DD3"/>
    <w:rsid w:val="00FB18F8"/>
    <w:rsid w:val="00FC0D98"/>
    <w:rsid w:val="00FC2369"/>
    <w:rsid w:val="00FC4BFE"/>
    <w:rsid w:val="00FC64D8"/>
    <w:rsid w:val="00FC69D7"/>
    <w:rsid w:val="00FC6CDD"/>
    <w:rsid w:val="00FD17AE"/>
    <w:rsid w:val="00FD28DD"/>
    <w:rsid w:val="00FD2C6E"/>
    <w:rsid w:val="00FD5C5D"/>
    <w:rsid w:val="00FD6011"/>
    <w:rsid w:val="00FE0732"/>
    <w:rsid w:val="00FE429C"/>
    <w:rsid w:val="00FE45B0"/>
    <w:rsid w:val="00FE5E87"/>
    <w:rsid w:val="00FE6B51"/>
    <w:rsid w:val="00FF0D6B"/>
    <w:rsid w:val="00FF3A48"/>
    <w:rsid w:val="00FF50CF"/>
    <w:rsid w:val="01BE1B4E"/>
    <w:rsid w:val="02150B09"/>
    <w:rsid w:val="024E6BF5"/>
    <w:rsid w:val="029D7482"/>
    <w:rsid w:val="070F0DDB"/>
    <w:rsid w:val="07673F53"/>
    <w:rsid w:val="0A152FA5"/>
    <w:rsid w:val="0A165D4E"/>
    <w:rsid w:val="0AA8679F"/>
    <w:rsid w:val="0BF715EF"/>
    <w:rsid w:val="0DF80374"/>
    <w:rsid w:val="12394ECF"/>
    <w:rsid w:val="164F1840"/>
    <w:rsid w:val="16FFAC88"/>
    <w:rsid w:val="17F3078D"/>
    <w:rsid w:val="1A373A00"/>
    <w:rsid w:val="1ACC4D3D"/>
    <w:rsid w:val="1BE03388"/>
    <w:rsid w:val="1BFD51C0"/>
    <w:rsid w:val="1F111A8D"/>
    <w:rsid w:val="24C04415"/>
    <w:rsid w:val="25A33DC7"/>
    <w:rsid w:val="26D905D7"/>
    <w:rsid w:val="27C036C4"/>
    <w:rsid w:val="28050ECE"/>
    <w:rsid w:val="28D23ABF"/>
    <w:rsid w:val="298011DE"/>
    <w:rsid w:val="29E4176D"/>
    <w:rsid w:val="2D35572A"/>
    <w:rsid w:val="2D542766"/>
    <w:rsid w:val="2E2536EC"/>
    <w:rsid w:val="2FB1172D"/>
    <w:rsid w:val="303E12AD"/>
    <w:rsid w:val="314322DE"/>
    <w:rsid w:val="31B14F0E"/>
    <w:rsid w:val="31D42941"/>
    <w:rsid w:val="326E7E26"/>
    <w:rsid w:val="329E0A6B"/>
    <w:rsid w:val="33EC4681"/>
    <w:rsid w:val="35190848"/>
    <w:rsid w:val="35DC59EE"/>
    <w:rsid w:val="371C04D0"/>
    <w:rsid w:val="394A7E27"/>
    <w:rsid w:val="39733543"/>
    <w:rsid w:val="3B2A68F0"/>
    <w:rsid w:val="3D596199"/>
    <w:rsid w:val="40013C68"/>
    <w:rsid w:val="40EB5BA3"/>
    <w:rsid w:val="433448B1"/>
    <w:rsid w:val="434341E2"/>
    <w:rsid w:val="44552ECC"/>
    <w:rsid w:val="466E79B1"/>
    <w:rsid w:val="4840468D"/>
    <w:rsid w:val="491C337B"/>
    <w:rsid w:val="49664FE3"/>
    <w:rsid w:val="497C3C95"/>
    <w:rsid w:val="49B54B91"/>
    <w:rsid w:val="4A606610"/>
    <w:rsid w:val="4C687B84"/>
    <w:rsid w:val="4CD63AEE"/>
    <w:rsid w:val="4E1017B2"/>
    <w:rsid w:val="4E2C7F5C"/>
    <w:rsid w:val="4EFB5F07"/>
    <w:rsid w:val="4FBE21CC"/>
    <w:rsid w:val="51184BEC"/>
    <w:rsid w:val="51BF29E1"/>
    <w:rsid w:val="52C33D17"/>
    <w:rsid w:val="52E52982"/>
    <w:rsid w:val="548B58AB"/>
    <w:rsid w:val="55884978"/>
    <w:rsid w:val="56607AE3"/>
    <w:rsid w:val="57596A47"/>
    <w:rsid w:val="57614D20"/>
    <w:rsid w:val="5A3008EF"/>
    <w:rsid w:val="5B6E641B"/>
    <w:rsid w:val="5BEC778C"/>
    <w:rsid w:val="5C904CB9"/>
    <w:rsid w:val="5CCB4F97"/>
    <w:rsid w:val="5E420235"/>
    <w:rsid w:val="5FE62341"/>
    <w:rsid w:val="5FF720EA"/>
    <w:rsid w:val="60D5563C"/>
    <w:rsid w:val="613D1966"/>
    <w:rsid w:val="639E29CC"/>
    <w:rsid w:val="64003FF2"/>
    <w:rsid w:val="6565502D"/>
    <w:rsid w:val="659B4312"/>
    <w:rsid w:val="65A0318C"/>
    <w:rsid w:val="67237942"/>
    <w:rsid w:val="68B84BC1"/>
    <w:rsid w:val="68E22645"/>
    <w:rsid w:val="690614D5"/>
    <w:rsid w:val="6B9E0A74"/>
    <w:rsid w:val="6CCB3AEB"/>
    <w:rsid w:val="6D0E06FA"/>
    <w:rsid w:val="6D2251D6"/>
    <w:rsid w:val="6D4B1D4A"/>
    <w:rsid w:val="6D904AAD"/>
    <w:rsid w:val="6FBAC04E"/>
    <w:rsid w:val="70A6562D"/>
    <w:rsid w:val="71D66BEF"/>
    <w:rsid w:val="730D37BA"/>
    <w:rsid w:val="74B75E8F"/>
    <w:rsid w:val="758449B5"/>
    <w:rsid w:val="77122C43"/>
    <w:rsid w:val="77C07F04"/>
    <w:rsid w:val="7BBD5806"/>
    <w:rsid w:val="7CFB174A"/>
    <w:rsid w:val="7DB12889"/>
    <w:rsid w:val="7E614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226E3"/>
  <w15:docId w15:val="{608BB0C0-EAE3-4B0C-8042-FFF2D1DB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widowControl/>
      <w:spacing w:line="300" w:lineRule="auto"/>
      <w:ind w:firstLine="480"/>
      <w:jc w:val="left"/>
      <w:outlineLvl w:val="0"/>
    </w:pPr>
    <w:rPr>
      <w:rFonts w:ascii="宋体" w:hAnsi="宋体" w:cs="宋体"/>
      <w:color w:val="000000"/>
      <w:kern w:val="0"/>
      <w:sz w:val="24"/>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jc w:val="center"/>
    </w:pPr>
    <w:rPr>
      <w:rFonts w:eastAsia="楷体_GB2312"/>
      <w:sz w:val="28"/>
    </w:rPr>
  </w:style>
  <w:style w:type="paragraph" w:styleId="a7">
    <w:name w:val="Body Text Indent"/>
    <w:basedOn w:val="a"/>
    <w:link w:val="a8"/>
    <w:qFormat/>
    <w:pPr>
      <w:spacing w:after="120"/>
      <w:ind w:leftChars="200" w:left="420"/>
    </w:pPr>
  </w:style>
  <w:style w:type="paragraph" w:styleId="a9">
    <w:name w:val="Plain Text"/>
    <w:basedOn w:val="a"/>
    <w:link w:val="aa"/>
    <w:qFormat/>
    <w:rPr>
      <w:rFonts w:ascii="宋体" w:hAnsi="Courier New"/>
    </w:rPr>
  </w:style>
  <w:style w:type="paragraph" w:styleId="ab">
    <w:name w:val="Date"/>
    <w:basedOn w:val="a"/>
    <w:next w:val="a"/>
    <w:link w:val="ac"/>
    <w:qFormat/>
    <w:pPr>
      <w:ind w:leftChars="2500" w:left="100"/>
    </w:pPr>
    <w:rPr>
      <w:rFonts w:ascii="楷体_GB2312" w:eastAsia="楷体_GB2312"/>
      <w:sz w:val="24"/>
    </w:rPr>
  </w:style>
  <w:style w:type="paragraph" w:styleId="ad">
    <w:name w:val="Balloon Text"/>
    <w:basedOn w:val="a"/>
    <w:link w:val="ae"/>
    <w:uiPriority w:val="99"/>
    <w:unhideWhenUsed/>
    <w:qFormat/>
    <w:rPr>
      <w:sz w:val="18"/>
      <w:szCs w:val="18"/>
    </w:rPr>
  </w:style>
  <w:style w:type="paragraph" w:styleId="af">
    <w:name w:val="footer"/>
    <w:basedOn w:val="a"/>
    <w:link w:val="af0"/>
    <w:qFormat/>
    <w:pPr>
      <w:tabs>
        <w:tab w:val="center" w:pos="4153"/>
        <w:tab w:val="right" w:pos="8306"/>
      </w:tabs>
      <w:snapToGrid w:val="0"/>
      <w:jc w:val="left"/>
    </w:pPr>
    <w:rPr>
      <w:sz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3"/>
    <w:next w:val="a3"/>
    <w:link w:val="af5"/>
    <w:uiPriority w:val="99"/>
    <w:unhideWhenUsed/>
    <w:qFormat/>
    <w:rPr>
      <w:b/>
      <w:bCs/>
    </w:rPr>
  </w:style>
  <w:style w:type="character" w:styleId="af6">
    <w:name w:val="Strong"/>
    <w:uiPriority w:val="22"/>
    <w:qFormat/>
    <w:rPr>
      <w:b/>
      <w:bCs/>
    </w:rPr>
  </w:style>
  <w:style w:type="character" w:styleId="af7">
    <w:name w:val="page number"/>
    <w:basedOn w:val="a0"/>
    <w:qFormat/>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unhideWhenUsed/>
    <w:qFormat/>
    <w:rPr>
      <w:sz w:val="21"/>
      <w:szCs w:val="21"/>
    </w:rPr>
  </w:style>
  <w:style w:type="character" w:customStyle="1" w:styleId="10">
    <w:name w:val="标题 1 字符"/>
    <w:basedOn w:val="a0"/>
    <w:link w:val="1"/>
    <w:qFormat/>
    <w:rPr>
      <w:rFonts w:ascii="宋体" w:eastAsia="宋体" w:hAnsi="宋体" w:cs="宋体"/>
      <w:color w:val="000000"/>
      <w:kern w:val="0"/>
      <w:sz w:val="24"/>
      <w:szCs w:val="24"/>
    </w:rPr>
  </w:style>
  <w:style w:type="character" w:customStyle="1" w:styleId="aa">
    <w:name w:val="纯文本 字符"/>
    <w:basedOn w:val="a0"/>
    <w:link w:val="a9"/>
    <w:qFormat/>
    <w:rPr>
      <w:rFonts w:ascii="宋体" w:eastAsia="宋体" w:hAnsi="Courier New" w:cs="Times New Roman"/>
      <w:szCs w:val="20"/>
    </w:rPr>
  </w:style>
  <w:style w:type="character" w:customStyle="1" w:styleId="af0">
    <w:name w:val="页脚 字符"/>
    <w:basedOn w:val="a0"/>
    <w:link w:val="af"/>
    <w:qFormat/>
    <w:rPr>
      <w:rFonts w:ascii="Times New Roman" w:eastAsia="宋体" w:hAnsi="Times New Roman" w:cs="Times New Roman"/>
      <w:sz w:val="18"/>
      <w:szCs w:val="20"/>
    </w:rPr>
  </w:style>
  <w:style w:type="character" w:customStyle="1" w:styleId="a8">
    <w:name w:val="正文文本缩进 字符"/>
    <w:basedOn w:val="a0"/>
    <w:link w:val="a7"/>
    <w:qFormat/>
    <w:rPr>
      <w:rFonts w:ascii="Times New Roman" w:eastAsia="宋体" w:hAnsi="Times New Roman" w:cs="Times New Roman"/>
      <w:szCs w:val="20"/>
    </w:rPr>
  </w:style>
  <w:style w:type="character" w:customStyle="1" w:styleId="ac">
    <w:name w:val="日期 字符"/>
    <w:basedOn w:val="a0"/>
    <w:link w:val="ab"/>
    <w:qFormat/>
    <w:rPr>
      <w:rFonts w:ascii="楷体_GB2312" w:eastAsia="楷体_GB2312" w:hAnsi="Times New Roman" w:cs="Times New Roman"/>
      <w:sz w:val="24"/>
      <w:szCs w:val="20"/>
    </w:rPr>
  </w:style>
  <w:style w:type="character" w:customStyle="1" w:styleId="a6">
    <w:name w:val="正文文本 字符"/>
    <w:basedOn w:val="a0"/>
    <w:link w:val="a5"/>
    <w:qFormat/>
    <w:rPr>
      <w:rFonts w:ascii="Times New Roman" w:eastAsia="楷体_GB2312" w:hAnsi="Times New Roman" w:cs="Times New Roman"/>
      <w:sz w:val="28"/>
      <w:szCs w:val="20"/>
    </w:rPr>
  </w:style>
  <w:style w:type="character" w:customStyle="1" w:styleId="af2">
    <w:name w:val="页眉 字符"/>
    <w:basedOn w:val="a0"/>
    <w:link w:val="af1"/>
    <w:uiPriority w:val="99"/>
    <w:qFormat/>
    <w:rPr>
      <w:rFonts w:ascii="Times New Roman" w:eastAsia="宋体" w:hAnsi="Times New Roman" w:cs="Times New Roman"/>
      <w:sz w:val="18"/>
      <w:szCs w:val="18"/>
    </w:rPr>
  </w:style>
  <w:style w:type="paragraph" w:customStyle="1" w:styleId="11">
    <w:name w:val="列出段落1"/>
    <w:basedOn w:val="a"/>
    <w:uiPriority w:val="34"/>
    <w:qFormat/>
    <w:pPr>
      <w:ind w:firstLineChars="200" w:firstLine="420"/>
    </w:pPr>
  </w:style>
  <w:style w:type="character" w:customStyle="1" w:styleId="ae">
    <w:name w:val="批注框文本 字符"/>
    <w:basedOn w:val="a0"/>
    <w:link w:val="ad"/>
    <w:uiPriority w:val="99"/>
    <w:semiHidden/>
    <w:qFormat/>
    <w:rPr>
      <w:kern w:val="2"/>
      <w:sz w:val="18"/>
      <w:szCs w:val="18"/>
    </w:rPr>
  </w:style>
  <w:style w:type="paragraph" w:customStyle="1" w:styleId="2">
    <w:name w:val="列出段落2"/>
    <w:basedOn w:val="a"/>
    <w:uiPriority w:val="34"/>
    <w:qFormat/>
    <w:pPr>
      <w:ind w:firstLineChars="200" w:firstLine="420"/>
    </w:pPr>
  </w:style>
  <w:style w:type="character" w:customStyle="1" w:styleId="a4">
    <w:name w:val="批注文字 字符"/>
    <w:basedOn w:val="a0"/>
    <w:link w:val="a3"/>
    <w:uiPriority w:val="99"/>
    <w:semiHidden/>
    <w:qFormat/>
    <w:rPr>
      <w:kern w:val="2"/>
      <w:sz w:val="21"/>
    </w:rPr>
  </w:style>
  <w:style w:type="character" w:customStyle="1" w:styleId="af5">
    <w:name w:val="批注主题 字符"/>
    <w:basedOn w:val="a4"/>
    <w:link w:val="af4"/>
    <w:uiPriority w:val="99"/>
    <w:semiHidden/>
    <w:qFormat/>
    <w:rPr>
      <w:b/>
      <w:bCs/>
      <w:kern w:val="2"/>
      <w:sz w:val="21"/>
    </w:rPr>
  </w:style>
  <w:style w:type="paragraph" w:customStyle="1" w:styleId="12">
    <w:name w:val="列表段落1"/>
    <w:basedOn w:val="a"/>
    <w:uiPriority w:val="99"/>
    <w:qFormat/>
    <w:pPr>
      <w:ind w:firstLineChars="200" w:firstLine="420"/>
    </w:pPr>
  </w:style>
  <w:style w:type="character" w:customStyle="1" w:styleId="30">
    <w:name w:val="标题 3 字符"/>
    <w:basedOn w:val="a0"/>
    <w:link w:val="3"/>
    <w:uiPriority w:val="9"/>
    <w:qFormat/>
    <w:rPr>
      <w:rFonts w:ascii="宋体" w:hAnsi="宋体" w:cs="宋体"/>
      <w:b/>
      <w:bCs/>
      <w:sz w:val="27"/>
      <w:szCs w:val="27"/>
    </w:rPr>
  </w:style>
  <w:style w:type="paragraph" w:styleId="af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D85E-92D0-4A52-B0E2-889C4CE0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1107</Words>
  <Characters>6310</Characters>
  <Application>Microsoft Office Word</Application>
  <DocSecurity>0</DocSecurity>
  <Lines>52</Lines>
  <Paragraphs>14</Paragraphs>
  <ScaleCrop>false</ScaleCrop>
  <Company>ITSK.com</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sx</cp:lastModifiedBy>
  <cp:revision>34</cp:revision>
  <cp:lastPrinted>2021-03-26T11:27:00Z</cp:lastPrinted>
  <dcterms:created xsi:type="dcterms:W3CDTF">2023-03-29T03:46:00Z</dcterms:created>
  <dcterms:modified xsi:type="dcterms:W3CDTF">2023-03-30T03:09:00Z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3F7BC6F7C6434EEF8D212B380050054E</vt:lpwstr>
  </property>
</Properties>
</file>