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西北大学</w:t>
      </w:r>
      <w:r>
        <w:rPr>
          <w:rFonts w:hint="eastAsia"/>
          <w:b/>
          <w:bCs/>
          <w:sz w:val="36"/>
          <w:szCs w:val="36"/>
          <w:lang w:val="en-US" w:eastAsia="zh-CN"/>
        </w:rPr>
        <w:t>食品科学与工程学院2023年硕士研究生招生</w:t>
      </w:r>
      <w:r>
        <w:rPr>
          <w:rFonts w:hint="eastAsia"/>
          <w:b/>
          <w:bCs/>
          <w:sz w:val="36"/>
          <w:szCs w:val="36"/>
        </w:rPr>
        <w:t>复试工作方案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44"/>
        </w:rPr>
      </w:pPr>
      <w:r>
        <w:rPr>
          <w:rFonts w:hint="eastAsia" w:ascii="宋体" w:hAnsi="宋体" w:eastAsia="宋体" w:cs="宋体"/>
          <w:sz w:val="28"/>
          <w:szCs w:val="44"/>
        </w:rPr>
        <w:t>根据教育部和陕西省硕士研究生招生录取相关文件精神，以及《西北大学2023年硕士研究生复试录取工作办法》，结合我院实际情况，本次复试采</w:t>
      </w:r>
      <w:r>
        <w:rPr>
          <w:rFonts w:hint="eastAsia" w:ascii="宋体" w:hAnsi="宋体" w:eastAsia="宋体" w:cs="宋体"/>
          <w:b/>
          <w:bCs/>
          <w:sz w:val="28"/>
          <w:szCs w:val="44"/>
        </w:rPr>
        <w:t>用现场复试方式（即“线下”复试方式）</w:t>
      </w:r>
      <w:r>
        <w:rPr>
          <w:rFonts w:hint="eastAsia" w:ascii="宋体" w:hAnsi="宋体" w:eastAsia="宋体" w:cs="宋体"/>
          <w:sz w:val="28"/>
          <w:szCs w:val="44"/>
        </w:rPr>
        <w:t>进行。</w:t>
      </w:r>
    </w:p>
    <w:p>
      <w:pPr>
        <w:pStyle w:val="3"/>
        <w:numPr>
          <w:ilvl w:val="3"/>
          <w:numId w:val="1"/>
        </w:numPr>
        <w:tabs>
          <w:tab w:val="left" w:pos="0"/>
          <w:tab w:val="left" w:pos="360"/>
          <w:tab w:val="clear" w:pos="174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各学科专业复试分数线</w:t>
      </w:r>
    </w:p>
    <w:tbl>
      <w:tblPr>
        <w:tblStyle w:val="4"/>
        <w:tblpPr w:leftFromText="180" w:rightFromText="180" w:vertAnchor="text" w:horzAnchor="page" w:tblpXSpec="center" w:tblpY="314"/>
        <w:tblOverlap w:val="never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236"/>
        <w:gridCol w:w="1411"/>
        <w:gridCol w:w="811"/>
        <w:gridCol w:w="644"/>
        <w:gridCol w:w="760"/>
        <w:gridCol w:w="953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政治</w:t>
            </w:r>
          </w:p>
          <w:p>
            <w:pPr>
              <w:pStyle w:val="2"/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业务课 1</w:t>
            </w:r>
          </w:p>
          <w:p>
            <w:pPr>
              <w:pStyle w:val="2"/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总计划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公开招考计划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083200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食品科学与工程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086003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食品工程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</w:tr>
    </w:tbl>
    <w:p>
      <w:pPr>
        <w:pStyle w:val="3"/>
        <w:numPr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</w:rPr>
      </w:pPr>
    </w:p>
    <w:p>
      <w:pPr>
        <w:pStyle w:val="3"/>
        <w:numPr>
          <w:ilvl w:val="3"/>
          <w:numId w:val="1"/>
        </w:numPr>
        <w:tabs>
          <w:tab w:val="left" w:pos="0"/>
          <w:tab w:val="left" w:pos="360"/>
          <w:tab w:val="left" w:pos="900"/>
          <w:tab w:val="clear" w:pos="1740"/>
        </w:tabs>
        <w:snapToGrid w:val="0"/>
        <w:spacing w:line="288" w:lineRule="auto"/>
        <w:ind w:left="720" w:leftChars="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达到复试线的考生名单（分专业</w:t>
      </w:r>
      <w:r>
        <w:rPr>
          <w:rFonts w:hint="eastAsia" w:ascii="宋体"/>
          <w:b/>
          <w:sz w:val="24"/>
          <w:szCs w:val="24"/>
          <w:lang w:val="en-US" w:eastAsia="zh-CN"/>
        </w:rPr>
        <w:t>/方向</w:t>
      </w:r>
      <w:r>
        <w:rPr>
          <w:rFonts w:hint="eastAsia" w:ascii="宋体"/>
          <w:b/>
          <w:sz w:val="24"/>
          <w:szCs w:val="24"/>
        </w:rPr>
        <w:t>）</w:t>
      </w: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1、食品科学与工程专业（083200）</w:t>
      </w:r>
    </w:p>
    <w:tbl>
      <w:tblPr>
        <w:tblStyle w:val="4"/>
        <w:tblW w:w="8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1730"/>
        <w:gridCol w:w="2279"/>
        <w:gridCol w:w="1197"/>
        <w:gridCol w:w="1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106973360819169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廖永勤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106973370819173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106973411719179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杨典立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106973511819185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杨春艳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106973331119163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金婧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106973371619177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王欣宇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106973611600738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高润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106973370419171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106973342419167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刘紫薇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106973350319168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106973371419175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106973611600739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王浩坤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106973611600737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王栋博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106973611419187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付相瑜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106973424019182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唐雪宁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106973621719197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宋学敏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106973611419188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坚力涵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106973340819164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魏风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106973141219157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李浩钰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106973501219183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龙韵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106973611419190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焦思彤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106973614619193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2、食品工程专业（086003）</w:t>
      </w:r>
    </w:p>
    <w:tbl>
      <w:tblPr>
        <w:tblStyle w:val="4"/>
        <w:tblW w:w="89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706"/>
        <w:gridCol w:w="2262"/>
        <w:gridCol w:w="1239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106973421119314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王潇悦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106973432419320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蒋梨辉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106973460319323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王昱乔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106973370319266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申燕香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106973360119265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陈飞龙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106973417419307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高歌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106973430219317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谢玟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106973131519205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王昊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106973516919336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肖荣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106973371419275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李佳慧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106973410819283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周亚男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106973440419322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106973141619225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赵慧峰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106973141719227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张靖旋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106973514519332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吴清琴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106973611419343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张靖瑜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106973351319263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刘志静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106973411419285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张典典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106973210719237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袁艺博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106973220719244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信明伟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106973614119346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冯珍珍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106973141019218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吕盟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106973413319297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何怡霖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106973321119248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程婷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106973420519313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张恕霆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106973611600757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姬瑞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106973412119294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何泽华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106973630219365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刘柯萱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106973371719279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刘晔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106973417619308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106973611600763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李矗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106973611600761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左宇松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106973611419339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侯科羽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106973231519246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陈国龙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106973414919304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张婉清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106973133919209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赵晓艳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106973321219250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吴园春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106973417419306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高淑君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106973141519224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武艳红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106973611600748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项进畅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106973611600750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何石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106973620319354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张永梅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106973430719319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禇雨飞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106973134419210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庞子怡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106973341019259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张津铭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106973611419341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袁艺婷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106973220719242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李彦辉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106973133419207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罗茗玥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106973611419338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戴子欣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106973413319301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李果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106973371719278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赵丽丽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106973141219220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李锦阳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106973650319369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柴艺苇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106973412019289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李志刚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106973141119219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曹珍妮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106973621419359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王蕊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106973430719318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袁思佳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106973512219327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乔文艳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106973621519361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祁怡萱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106973331119255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张杨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106973640419368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赵笛航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106973412119292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吕岩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106973611419342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巫红艳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106973412119293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陈杰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106973140419215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郭云娥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106973621219358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刘泽阳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食品工程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0" w:leftChars="0" w:firstLine="0" w:firstLineChars="0"/>
        <w:rPr>
          <w:rFonts w:hint="eastAsia" w:ascii="宋体"/>
          <w:b/>
          <w:sz w:val="24"/>
          <w:szCs w:val="24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三</w:t>
      </w:r>
      <w:r>
        <w:rPr>
          <w:rFonts w:hint="eastAsia" w:ascii="宋体"/>
          <w:b/>
          <w:sz w:val="24"/>
          <w:szCs w:val="24"/>
        </w:rPr>
        <w:t>、复试工作流程及原则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360" w:lineRule="auto"/>
        <w:ind w:firstLine="420" w:firstLineChars="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复试前</w:t>
      </w:r>
      <w:r>
        <w:rPr>
          <w:rFonts w:hint="eastAsia" w:ascii="宋体" w:hAnsi="宋体"/>
          <w:bCs/>
          <w:sz w:val="24"/>
        </w:rPr>
        <w:t>考生需提交资格审核材料，学院组织专人对材料进行审核，资格审核未通过的考生不予组织复试。</w:t>
      </w:r>
      <w:r>
        <w:rPr>
          <w:rFonts w:ascii="宋体" w:hAnsi="宋体"/>
          <w:bCs/>
          <w:sz w:val="24"/>
        </w:rPr>
        <w:t>复试结束后，</w:t>
      </w:r>
      <w:r>
        <w:rPr>
          <w:rFonts w:hint="eastAsia" w:ascii="宋体" w:hAnsi="宋体"/>
          <w:bCs/>
          <w:sz w:val="24"/>
        </w:rPr>
        <w:t>若发现有审查不合格的考生，一律不予录取。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2、考生须提交下述资格审核材料：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（1）本人第二代居民身份证、准考证；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（2）往届生须提交《中国高等教育学历认证报告》或《教育部学历证书电子注册备案表》；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（3）应届本科毕业生须提交《教育部学籍在线验证报告》；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sz w:val="24"/>
        </w:rPr>
        <w:t>（4）政审表；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5</w:t>
      </w:r>
      <w:r>
        <w:rPr>
          <w:rFonts w:hint="eastAsia" w:ascii="宋体" w:hAnsi="宋体"/>
          <w:bCs/>
          <w:sz w:val="24"/>
        </w:rPr>
        <w:t>）个人自述、大学学习成绩单、毕业论文（设计）摘要或进展报告、科研成果及获奖证明扫描件等补充材料扫描件。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  <w:lang w:eastAsia="zh-CN"/>
        </w:rPr>
        <w:t>以上</w:t>
      </w:r>
      <w:r>
        <w:rPr>
          <w:rFonts w:hint="eastAsia" w:ascii="宋体" w:hAnsi="宋体"/>
          <w:b/>
          <w:bCs w:val="0"/>
          <w:sz w:val="24"/>
          <w:highlight w:val="none"/>
        </w:rPr>
        <w:t>所有材料</w:t>
      </w:r>
      <w:r>
        <w:rPr>
          <w:rFonts w:hint="eastAsia" w:ascii="宋体" w:hAnsi="宋体"/>
          <w:b/>
          <w:bCs w:val="0"/>
          <w:sz w:val="24"/>
          <w:highlight w:val="none"/>
          <w:lang w:eastAsia="zh-CN"/>
        </w:rPr>
        <w:t>均需准备复印件，并按序装订，并在笔试环节统一上交。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textAlignment w:val="auto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4"/>
          <w:highlight w:val="none"/>
        </w:rPr>
        <w:t>、</w:t>
      </w:r>
      <w:r>
        <w:rPr>
          <w:rFonts w:ascii="宋体" w:hAnsi="宋体"/>
          <w:bCs/>
          <w:sz w:val="24"/>
          <w:highlight w:val="none"/>
        </w:rPr>
        <w:t>复试形式</w:t>
      </w:r>
      <w:r>
        <w:rPr>
          <w:rFonts w:hint="eastAsia" w:ascii="宋体" w:hAnsi="宋体"/>
          <w:bCs/>
          <w:sz w:val="24"/>
          <w:highlight w:val="none"/>
        </w:rPr>
        <w:t>及复试内容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3</w:t>
      </w:r>
      <w:r>
        <w:rPr>
          <w:rFonts w:ascii="宋体" w:hAnsi="宋体"/>
          <w:bCs/>
          <w:sz w:val="24"/>
          <w:highlight w:val="none"/>
        </w:rPr>
        <w:t>年我</w:t>
      </w:r>
      <w:r>
        <w:rPr>
          <w:rFonts w:hint="eastAsia" w:ascii="宋体" w:hAnsi="宋体"/>
          <w:bCs/>
          <w:sz w:val="24"/>
          <w:highlight w:val="none"/>
        </w:rPr>
        <w:t>院</w:t>
      </w:r>
      <w:r>
        <w:rPr>
          <w:rFonts w:ascii="宋体" w:hAnsi="宋体"/>
          <w:bCs/>
          <w:sz w:val="24"/>
          <w:highlight w:val="none"/>
        </w:rPr>
        <w:t>硕士研究生复试采用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现场</w:t>
      </w:r>
      <w:r>
        <w:rPr>
          <w:rFonts w:ascii="宋体" w:hAnsi="宋体"/>
          <w:bCs/>
          <w:sz w:val="24"/>
          <w:highlight w:val="none"/>
        </w:rPr>
        <w:t>复试</w:t>
      </w:r>
      <w:r>
        <w:rPr>
          <w:rFonts w:hint="eastAsia" w:ascii="宋体" w:hAnsi="宋体"/>
          <w:bCs/>
          <w:sz w:val="24"/>
          <w:highlight w:val="none"/>
        </w:rPr>
        <w:t>方式</w:t>
      </w:r>
      <w:r>
        <w:rPr>
          <w:rFonts w:ascii="宋体" w:hAnsi="宋体"/>
          <w:bCs/>
          <w:sz w:val="24"/>
          <w:highlight w:val="none"/>
        </w:rPr>
        <w:t>，</w:t>
      </w:r>
      <w:r>
        <w:rPr>
          <w:rFonts w:hint="eastAsia" w:ascii="宋体" w:hAnsi="宋体"/>
          <w:bCs/>
          <w:sz w:val="24"/>
          <w:highlight w:val="none"/>
        </w:rPr>
        <w:t>复试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地点为西北大学太白校区教学六号楼（食品科学与工程学院院楼）</w:t>
      </w:r>
      <w:r>
        <w:rPr>
          <w:rFonts w:ascii="宋体" w:hAnsi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复试考核内容包含思想政治</w:t>
      </w:r>
      <w:r>
        <w:rPr>
          <w:rFonts w:ascii="宋体" w:hAnsi="宋体"/>
          <w:bCs/>
          <w:sz w:val="24"/>
          <w:highlight w:val="none"/>
        </w:rPr>
        <w:t>素质</w:t>
      </w:r>
      <w:r>
        <w:rPr>
          <w:rFonts w:hint="eastAsia" w:ascii="宋体" w:hAnsi="宋体"/>
          <w:bCs/>
          <w:sz w:val="24"/>
          <w:highlight w:val="none"/>
        </w:rPr>
        <w:t>和品德</w:t>
      </w:r>
      <w:r>
        <w:rPr>
          <w:rFonts w:ascii="宋体" w:hAnsi="宋体"/>
          <w:bCs/>
          <w:sz w:val="24"/>
          <w:highlight w:val="none"/>
        </w:rPr>
        <w:t>考核（含心理健康）、</w:t>
      </w:r>
      <w:r>
        <w:rPr>
          <w:rFonts w:hint="eastAsia" w:ascii="宋体" w:hAnsi="宋体"/>
          <w:bCs/>
          <w:sz w:val="24"/>
          <w:highlight w:val="none"/>
        </w:rPr>
        <w:t>外国语听力及口语测试</w:t>
      </w:r>
      <w:r>
        <w:rPr>
          <w:rFonts w:ascii="宋体" w:hAnsi="宋体"/>
          <w:bCs/>
          <w:sz w:val="24"/>
          <w:highlight w:val="none"/>
        </w:rPr>
        <w:t>、</w:t>
      </w:r>
      <w:r>
        <w:rPr>
          <w:rFonts w:hint="eastAsia" w:ascii="宋体" w:hAnsi="宋体"/>
          <w:bCs/>
          <w:sz w:val="24"/>
          <w:highlight w:val="none"/>
        </w:rPr>
        <w:t>专业综合能力</w:t>
      </w:r>
      <w:r>
        <w:rPr>
          <w:rFonts w:hint="eastAsia" w:ascii="宋体" w:hAnsi="宋体"/>
          <w:bCs/>
          <w:sz w:val="24"/>
          <w:highlight w:val="none"/>
          <w:lang w:eastAsia="zh-CN"/>
        </w:rPr>
        <w:t>（专业课笔试、综合素质面试）三大部分</w:t>
      </w:r>
      <w:r>
        <w:rPr>
          <w:rFonts w:hint="eastAsia" w:ascii="宋体" w:hAnsi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4"/>
          <w:highlight w:val="none"/>
        </w:rPr>
        <w:t>、复试成绩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" w:leftChars="1"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复试成绩总分为300分，其中专业综合能力240分</w:t>
      </w:r>
      <w:r>
        <w:rPr>
          <w:rFonts w:hint="eastAsia" w:ascii="宋体" w:hAnsi="宋体"/>
          <w:bCs/>
          <w:sz w:val="24"/>
          <w:highlight w:val="none"/>
          <w:lang w:eastAsia="zh-CN"/>
        </w:rPr>
        <w:t>（专业课笔试满分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150分，时间2小时；综合素质面试满分90分，时间15分钟</w:t>
      </w:r>
      <w:r>
        <w:rPr>
          <w:rFonts w:hint="eastAsia" w:ascii="宋体" w:hAnsi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/>
          <w:bCs/>
          <w:sz w:val="24"/>
          <w:highlight w:val="none"/>
        </w:rPr>
        <w:t>，外国语听力与口语测试</w:t>
      </w:r>
      <w:r>
        <w:rPr>
          <w:rFonts w:hint="eastAsia" w:ascii="宋体" w:hAnsi="宋体"/>
          <w:bCs/>
          <w:sz w:val="24"/>
          <w:highlight w:val="none"/>
          <w:lang w:eastAsia="zh-CN"/>
        </w:rPr>
        <w:t>满分</w:t>
      </w:r>
      <w:r>
        <w:rPr>
          <w:rFonts w:hint="eastAsia" w:ascii="宋体" w:hAnsi="宋体"/>
          <w:bCs/>
          <w:sz w:val="24"/>
          <w:highlight w:val="none"/>
        </w:rPr>
        <w:t>60分</w:t>
      </w:r>
      <w:r>
        <w:rPr>
          <w:rFonts w:hint="eastAsia" w:ascii="宋体" w:hAnsi="宋体"/>
          <w:bCs/>
          <w:sz w:val="24"/>
          <w:highlight w:val="none"/>
          <w:lang w:eastAsia="zh-CN"/>
        </w:rPr>
        <w:t>（时间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5分钟</w:t>
      </w:r>
      <w:r>
        <w:rPr>
          <w:rFonts w:hint="eastAsia" w:ascii="宋体" w:hAnsi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" w:leftChars="1"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复试总成绩低于18</w:t>
      </w:r>
      <w:bookmarkStart w:id="0" w:name="_GoBack"/>
      <w:bookmarkEnd w:id="0"/>
      <w:r>
        <w:rPr>
          <w:rFonts w:hint="eastAsia" w:ascii="宋体" w:hAnsi="宋体"/>
          <w:bCs/>
          <w:sz w:val="24"/>
          <w:highlight w:val="none"/>
        </w:rPr>
        <w:t>0分者，视为复试不合格，不予录取。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" w:leftChars="1" w:firstLine="480" w:firstLineChars="200"/>
        <w:textAlignment w:val="auto"/>
        <w:rPr>
          <w:rFonts w:hint="eastAsia"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所有考生思想品德考核不计入总成绩，但</w:t>
      </w:r>
      <w:r>
        <w:rPr>
          <w:rFonts w:hint="eastAsia" w:ascii="宋体" w:hAnsi="宋体"/>
          <w:bCs/>
          <w:sz w:val="24"/>
          <w:highlight w:val="none"/>
        </w:rPr>
        <w:t>思想品德考核不合格者不予录取。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" w:leftChars="1" w:firstLine="482" w:firstLineChars="200"/>
        <w:textAlignment w:val="auto"/>
        <w:rPr>
          <w:rFonts w:hint="eastAsia" w:ascii="宋体" w:hAnsi="宋体"/>
          <w:b/>
          <w:bCs w:val="0"/>
          <w:sz w:val="24"/>
          <w:highlight w:val="none"/>
        </w:rPr>
      </w:pPr>
      <w:r>
        <w:rPr>
          <w:rFonts w:hint="eastAsia" w:ascii="宋体" w:hAnsi="宋体"/>
          <w:b/>
          <w:bCs w:val="0"/>
          <w:sz w:val="24"/>
          <w:highlight w:val="none"/>
        </w:rPr>
        <w:t>总成绩（满分100分）＝（初试成绩/500*0.7+复试成绩/300*0.3）*100。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/>
          <w:sz w:val="24"/>
          <w:szCs w:val="24"/>
          <w:highlight w:val="none"/>
        </w:rPr>
      </w:pPr>
      <w:r>
        <w:rPr>
          <w:rFonts w:hint="eastAsia" w:ascii="宋体"/>
          <w:sz w:val="24"/>
          <w:szCs w:val="24"/>
          <w:highlight w:val="none"/>
        </w:rPr>
        <w:t>复试结束后，分专业按总成绩依次排序确定录取考生名单。若总成绩相同，则按初试成绩顺位录取。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/>
          <w:sz w:val="24"/>
          <w:szCs w:val="24"/>
          <w:highlight w:val="none"/>
        </w:rPr>
      </w:pPr>
      <w:r>
        <w:rPr>
          <w:rFonts w:hint="eastAsia" w:ascii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/>
          <w:sz w:val="24"/>
          <w:szCs w:val="24"/>
          <w:highlight w:val="none"/>
        </w:rPr>
        <w:t>、复试录取工作坚持公平、公正、公开原则。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eastAsia" w:ascii="宋体"/>
          <w:b/>
          <w:sz w:val="24"/>
          <w:szCs w:val="24"/>
          <w:highlight w:val="none"/>
        </w:rPr>
      </w:pPr>
      <w:r>
        <w:rPr>
          <w:rFonts w:hint="eastAsia" w:ascii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/>
          <w:sz w:val="24"/>
          <w:szCs w:val="24"/>
          <w:highlight w:val="none"/>
        </w:rPr>
        <w:t>、复试结果及总成绩报学校研招办审核后公布。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eastAsia" w:ascii="宋体"/>
          <w:b/>
          <w:sz w:val="24"/>
          <w:szCs w:val="24"/>
          <w:highlight w:val="none"/>
        </w:rPr>
      </w:pPr>
      <w:r>
        <w:rPr>
          <w:rFonts w:hint="eastAsia" w:ascii="宋体"/>
          <w:b/>
          <w:sz w:val="24"/>
          <w:szCs w:val="24"/>
          <w:highlight w:val="none"/>
          <w:lang w:eastAsia="zh-CN"/>
        </w:rPr>
        <w:t>四</w:t>
      </w:r>
      <w:r>
        <w:rPr>
          <w:rFonts w:hint="eastAsia" w:ascii="宋体"/>
          <w:b/>
          <w:sz w:val="24"/>
          <w:szCs w:val="24"/>
          <w:highlight w:val="none"/>
        </w:rPr>
        <w:t>、复试工作时间表（包括复试时间、地点）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/>
          <w:sz w:val="24"/>
          <w:szCs w:val="24"/>
          <w:highlight w:val="none"/>
          <w:lang w:val="en-US" w:eastAsia="zh-CN"/>
        </w:rPr>
      </w:pPr>
      <w:r>
        <w:rPr>
          <w:rFonts w:hint="eastAsia" w:ascii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3月21日17:00前电话通知并邀请学生进入“西北大学食品科学与工程学院2023硕士复试群”（学硕：680731217；专硕：683874176）（入群时</w:t>
      </w:r>
      <w:r>
        <w:rPr>
          <w:rFonts w:hint="eastAsia" w:ascii="宋体"/>
          <w:bCs w:val="0"/>
          <w:sz w:val="24"/>
          <w:szCs w:val="24"/>
          <w:highlight w:val="none"/>
        </w:rPr>
        <w:t>需添加姓名+准考证号信息进行验证</w:t>
      </w:r>
      <w:r>
        <w:rPr>
          <w:rFonts w:hint="eastAsia" w:ascii="宋体"/>
          <w:bCs w:val="0"/>
          <w:sz w:val="24"/>
          <w:szCs w:val="24"/>
          <w:highlight w:val="none"/>
          <w:lang w:eastAsia="zh-CN"/>
        </w:rPr>
        <w:t>，入群</w:t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后请以考生姓名+考号格式修改群名片）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ab/>
      </w:r>
      <w:r>
        <w:rPr>
          <w:rFonts w:hint="eastAsia" w:ascii="宋体"/>
          <w:sz w:val="24"/>
          <w:szCs w:val="24"/>
          <w:lang w:val="en-US" w:eastAsia="zh-CN"/>
        </w:rPr>
        <w:t>3月26日，上午8:30-10:30，太白校区六号楼一楼笔试；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/>
          <w:sz w:val="24"/>
          <w:szCs w:val="24"/>
          <w:highlight w:val="yellow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ab/>
      </w:r>
      <w:r>
        <w:rPr>
          <w:rFonts w:hint="eastAsia" w:ascii="宋体"/>
          <w:sz w:val="24"/>
          <w:szCs w:val="24"/>
          <w:lang w:val="en-US" w:eastAsia="zh-CN"/>
        </w:rPr>
        <w:t>3月26日，下午14:00-16:00，心理素质测评；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ab/>
      </w:r>
      <w:r>
        <w:rPr>
          <w:rFonts w:hint="eastAsia" w:ascii="宋体"/>
          <w:sz w:val="24"/>
          <w:szCs w:val="24"/>
          <w:lang w:val="en-US" w:eastAsia="zh-CN"/>
        </w:rPr>
        <w:t>3月27日，上午8:00专业面试。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001"/>
        <w:gridCol w:w="194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复试时间</w:t>
            </w:r>
          </w:p>
        </w:tc>
        <w:tc>
          <w:tcPr>
            <w:tcW w:w="219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复试专业</w:t>
            </w:r>
          </w:p>
        </w:tc>
        <w:tc>
          <w:tcPr>
            <w:tcW w:w="21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复试分组</w:t>
            </w:r>
          </w:p>
        </w:tc>
        <w:tc>
          <w:tcPr>
            <w:tcW w:w="23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复试地点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3月27日，上午8:00</w:t>
            </w:r>
          </w:p>
        </w:tc>
        <w:tc>
          <w:tcPr>
            <w:tcW w:w="219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食品科学与工程</w:t>
            </w:r>
          </w:p>
        </w:tc>
        <w:tc>
          <w:tcPr>
            <w:tcW w:w="21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3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vertAlign w:val="baseline"/>
                <w:lang w:val="en-US" w:eastAsia="zh-CN"/>
              </w:rPr>
              <w:t>6101教室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3月27日，上午8:00</w:t>
            </w:r>
          </w:p>
        </w:tc>
        <w:tc>
          <w:tcPr>
            <w:tcW w:w="2191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食品工程</w:t>
            </w:r>
          </w:p>
        </w:tc>
        <w:tc>
          <w:tcPr>
            <w:tcW w:w="21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3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vertAlign w:val="baseline"/>
                <w:lang w:val="en-US" w:eastAsia="zh-CN"/>
              </w:rPr>
              <w:t>6105教室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3月27日，上午8:00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3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vertAlign w:val="baseline"/>
                <w:lang w:val="en-US" w:eastAsia="zh-CN"/>
              </w:rPr>
              <w:t>6107教室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五、录取与调档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1、复试结果、拟录取名单报研究生院审核通过后，在西北大学食品科学与工程学院官网公示。公示时间10个工作日。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2、</w:t>
      </w:r>
      <w:r>
        <w:rPr>
          <w:rFonts w:hint="eastAsia" w:ascii="宋体"/>
          <w:sz w:val="24"/>
          <w:szCs w:val="24"/>
        </w:rPr>
        <w:t>复试结束后学院对拟录取考生发放调档函，应届考生毕业时将档案转至院党委，往届考生于9月1日前将档案邮寄或面交学院直属党支部。档案邮寄地址： 710069  陕西省西安市太白北路 229 号西北大学食品科学与工程学院</w:t>
      </w:r>
      <w:r>
        <w:rPr>
          <w:rFonts w:hint="eastAsia" w:ascii="宋体"/>
          <w:sz w:val="24"/>
          <w:szCs w:val="24"/>
          <w:lang w:val="en-US" w:eastAsia="zh-CN"/>
        </w:rPr>
        <w:t>党委</w:t>
      </w:r>
      <w:r>
        <w:rPr>
          <w:rFonts w:hint="eastAsia" w:ascii="宋体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六、调剂工作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  <w:r>
        <w:rPr>
          <w:rFonts w:hint="default" w:ascii="宋体"/>
          <w:sz w:val="24"/>
          <w:szCs w:val="24"/>
          <w:lang w:val="en-US" w:eastAsia="zh-CN"/>
        </w:rPr>
        <w:t>调剂工作按照《西北大学 202</w:t>
      </w:r>
      <w:r>
        <w:rPr>
          <w:rFonts w:hint="eastAsia" w:ascii="宋体"/>
          <w:sz w:val="24"/>
          <w:szCs w:val="24"/>
          <w:lang w:val="en-US" w:eastAsia="zh-CN"/>
        </w:rPr>
        <w:t>3</w:t>
      </w:r>
      <w:r>
        <w:rPr>
          <w:rFonts w:hint="default" w:ascii="宋体"/>
          <w:sz w:val="24"/>
          <w:szCs w:val="24"/>
          <w:lang w:val="en-US" w:eastAsia="zh-CN"/>
        </w:rPr>
        <w:t xml:space="preserve"> 年硕士研究生招生调剂工作实施办法》执行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，调剂采用线上复试方式。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default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七、联系方式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ab/>
      </w:r>
      <w:r>
        <w:rPr>
          <w:rFonts w:hint="eastAsia" w:ascii="宋体"/>
          <w:sz w:val="24"/>
          <w:szCs w:val="24"/>
          <w:lang w:val="en-US" w:eastAsia="zh-CN"/>
        </w:rPr>
        <w:t>复试期间学院开通电话:(029)88302460，电子邮箱:20195468@nwu.edu.cn，接受并处理有关投诉及咨询。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食品科学与工程学院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</w:pPr>
      <w:r>
        <w:rPr>
          <w:rFonts w:hint="eastAsia" w:ascii="宋体"/>
          <w:sz w:val="24"/>
          <w:szCs w:val="24"/>
          <w:lang w:val="en-US" w:eastAsia="zh-CN"/>
        </w:rPr>
        <w:t>2023年3月21日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  <w:sz w:val="24"/>
      </w:rPr>
    </w:lvl>
    <w:lvl w:ilvl="3" w:tentative="0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13E05791"/>
    <w:rsid w:val="001F574A"/>
    <w:rsid w:val="00EF16FF"/>
    <w:rsid w:val="02BF06B4"/>
    <w:rsid w:val="041E22FB"/>
    <w:rsid w:val="0575420C"/>
    <w:rsid w:val="05CA4702"/>
    <w:rsid w:val="07F11433"/>
    <w:rsid w:val="0CA93279"/>
    <w:rsid w:val="0D661116"/>
    <w:rsid w:val="0E9C2360"/>
    <w:rsid w:val="0F890F70"/>
    <w:rsid w:val="10235EC4"/>
    <w:rsid w:val="123C3DAC"/>
    <w:rsid w:val="12993D29"/>
    <w:rsid w:val="13232F2F"/>
    <w:rsid w:val="13E05791"/>
    <w:rsid w:val="16E318AE"/>
    <w:rsid w:val="17FD02B3"/>
    <w:rsid w:val="18CB43A7"/>
    <w:rsid w:val="1A2D037C"/>
    <w:rsid w:val="1A613215"/>
    <w:rsid w:val="1C427076"/>
    <w:rsid w:val="1D5F7628"/>
    <w:rsid w:val="1DC53ABB"/>
    <w:rsid w:val="215F7D83"/>
    <w:rsid w:val="22B954EF"/>
    <w:rsid w:val="22E449E3"/>
    <w:rsid w:val="25D81C4D"/>
    <w:rsid w:val="262670A4"/>
    <w:rsid w:val="26A85D28"/>
    <w:rsid w:val="295E3016"/>
    <w:rsid w:val="2A277549"/>
    <w:rsid w:val="2BA87749"/>
    <w:rsid w:val="2CB6337C"/>
    <w:rsid w:val="2DCF0BED"/>
    <w:rsid w:val="2DF6381D"/>
    <w:rsid w:val="2EE21975"/>
    <w:rsid w:val="2EE3459E"/>
    <w:rsid w:val="30BE2D79"/>
    <w:rsid w:val="32D00AE0"/>
    <w:rsid w:val="33EE2D2A"/>
    <w:rsid w:val="3647730B"/>
    <w:rsid w:val="36803724"/>
    <w:rsid w:val="36A24542"/>
    <w:rsid w:val="381F1BC2"/>
    <w:rsid w:val="3AAD0F06"/>
    <w:rsid w:val="3B547DD5"/>
    <w:rsid w:val="3C712B9D"/>
    <w:rsid w:val="3C97266F"/>
    <w:rsid w:val="3CC30633"/>
    <w:rsid w:val="3D7A4D4B"/>
    <w:rsid w:val="3EAB2402"/>
    <w:rsid w:val="3ED15FEF"/>
    <w:rsid w:val="46250CEB"/>
    <w:rsid w:val="462A6302"/>
    <w:rsid w:val="47A70B94"/>
    <w:rsid w:val="48AC2FFE"/>
    <w:rsid w:val="48E629B4"/>
    <w:rsid w:val="49BE56DF"/>
    <w:rsid w:val="4B8E1E73"/>
    <w:rsid w:val="4C297F74"/>
    <w:rsid w:val="4E9E60B6"/>
    <w:rsid w:val="50D37EA7"/>
    <w:rsid w:val="517A78CA"/>
    <w:rsid w:val="547C241E"/>
    <w:rsid w:val="54DE09E3"/>
    <w:rsid w:val="581B1F4E"/>
    <w:rsid w:val="581F31A3"/>
    <w:rsid w:val="58AA064A"/>
    <w:rsid w:val="5A631C8F"/>
    <w:rsid w:val="5C484BDD"/>
    <w:rsid w:val="614875BB"/>
    <w:rsid w:val="638835CC"/>
    <w:rsid w:val="66D4698A"/>
    <w:rsid w:val="66FF144C"/>
    <w:rsid w:val="672067C3"/>
    <w:rsid w:val="67F32FF2"/>
    <w:rsid w:val="684E2EF5"/>
    <w:rsid w:val="69964B29"/>
    <w:rsid w:val="69EC374B"/>
    <w:rsid w:val="6BDF48FF"/>
    <w:rsid w:val="6D396814"/>
    <w:rsid w:val="6FD9651F"/>
    <w:rsid w:val="6FFD220E"/>
    <w:rsid w:val="74BD1F6B"/>
    <w:rsid w:val="76FD0D45"/>
    <w:rsid w:val="7984737B"/>
    <w:rsid w:val="7AEF309B"/>
    <w:rsid w:val="7F2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2232</Words>
  <Characters>3831</Characters>
  <Lines>0</Lines>
  <Paragraphs>0</Paragraphs>
  <TotalTime>5</TotalTime>
  <ScaleCrop>false</ScaleCrop>
  <LinksUpToDate>false</LinksUpToDate>
  <CharactersWithSpaces>3848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李海育</cp:lastModifiedBy>
  <cp:lastPrinted>2023-03-20T08:48:00Z</cp:lastPrinted>
  <dcterms:modified xsi:type="dcterms:W3CDTF">2023-03-22T09:40:34Z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3E041BA11B9644B59371CA3CB04624EB</vt:lpwstr>
  </property>
</Properties>
</file>