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983" w:rsidRPr="00651514" w:rsidRDefault="00024983">
      <w:pPr>
        <w:rPr>
          <w:color w:val="000000" w:themeColor="text1"/>
        </w:rPr>
      </w:pPr>
      <w:bookmarkStart w:id="0" w:name="_GoBack"/>
      <w:bookmarkEnd w:id="0"/>
    </w:p>
    <w:tbl>
      <w:tblPr>
        <w:tblW w:w="10805" w:type="dxa"/>
        <w:jc w:val="center"/>
        <w:tblLayout w:type="fixed"/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98"/>
        <w:gridCol w:w="3906"/>
        <w:gridCol w:w="3685"/>
        <w:gridCol w:w="3106"/>
        <w:gridCol w:w="10"/>
      </w:tblGrid>
      <w:tr w:rsidR="00651514" w:rsidRPr="00651514">
        <w:trPr>
          <w:gridAfter w:val="1"/>
          <w:wAfter w:w="10" w:type="dxa"/>
          <w:jc w:val="center"/>
        </w:trPr>
        <w:tc>
          <w:tcPr>
            <w:tcW w:w="107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 w:rsidR="00024983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b/>
                <w:bCs/>
                <w:color w:val="000000" w:themeColor="text1"/>
                <w:sz w:val="32"/>
                <w:szCs w:val="32"/>
              </w:rPr>
            </w:pP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32"/>
                <w:szCs w:val="32"/>
              </w:rPr>
              <w:t>广西大学</w:t>
            </w: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32"/>
                <w:szCs w:val="32"/>
              </w:rPr>
              <w:t>2023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32"/>
                <w:szCs w:val="32"/>
              </w:rPr>
              <w:t>年非全日制专业型硕士研究生招生专业目录</w:t>
            </w:r>
          </w:p>
          <w:p w:rsidR="001C7D85" w:rsidRDefault="001C7D85" w:rsidP="001C7D85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CF6398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>除了非全日制高级工商管理硕士</w:t>
            </w:r>
            <w:r w:rsidRPr="00CF6398"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  <w:t>(1251</w:t>
            </w:r>
            <w:r w:rsidRPr="00CF6398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 w:rsidRPr="00CF6398"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  <w:t>EMBA)</w:t>
            </w:r>
            <w:r w:rsidRPr="00CF6398">
              <w:rPr>
                <w:rFonts w:ascii="宋体" w:hAnsi="宋体" w:cs="宋体" w:hint="eastAsia"/>
                <w:b/>
                <w:bCs/>
                <w:color w:val="000000" w:themeColor="text1"/>
                <w:sz w:val="24"/>
                <w:szCs w:val="24"/>
                <w:u w:val="single"/>
              </w:rPr>
              <w:t>以外，我校其他专业均不接收同等学力考生报考</w:t>
            </w:r>
          </w:p>
          <w:p w:rsidR="001C7D85" w:rsidRPr="001C7D85" w:rsidRDefault="001C7D85" w:rsidP="001C7D85">
            <w:pPr>
              <w:jc w:val="center"/>
              <w:rPr>
                <w:rFonts w:ascii="宋体" w:hAnsi="宋体" w:cs="宋体"/>
                <w:b/>
                <w:bCs/>
                <w:color w:val="000000" w:themeColor="text1"/>
                <w:sz w:val="24"/>
                <w:szCs w:val="24"/>
                <w:u w:val="single"/>
              </w:rPr>
            </w:pP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651514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名称（编号）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651514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考试科目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024983" w:rsidRPr="00651514" w:rsidRDefault="00ED20FF">
            <w:pPr>
              <w:spacing w:line="320" w:lineRule="atLeast"/>
              <w:jc w:val="center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备注</w:t>
            </w:r>
          </w:p>
        </w:tc>
      </w:tr>
      <w:tr w:rsidR="00651514" w:rsidRPr="00651514" w:rsidTr="0037663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001 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公共管理学院</w:t>
            </w:r>
          </w:p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联系人：钟老师（专硕）</w:t>
            </w:r>
          </w:p>
          <w:p w:rsidR="00A96F11" w:rsidRPr="00651514" w:rsidRDefault="00A96F11" w:rsidP="00A96F11">
            <w:pPr>
              <w:spacing w:line="320" w:lineRule="atLeast"/>
              <w:rPr>
                <w:rFonts w:ascii="Times New Roman" w:hAnsi="Times New Roman" w:cs="Times New Roman"/>
                <w:color w:val="000000" w:themeColor="text1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0771-3227339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125200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公共管理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140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199|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管理类综合能力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-|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无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--|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无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0132|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公共管理学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0133|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51514" w:rsidRPr="00651514" w:rsidTr="00750525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003 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法学院</w:t>
            </w:r>
          </w:p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</w:t>
            </w:r>
          </w:p>
          <w:p w:rsidR="00A96F11" w:rsidRPr="00651514" w:rsidRDefault="00A96F1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0771-3236212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035101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法律（非法学）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:40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398|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法律硕士专业基础（非法学）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498|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法律硕士综合（非法学）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0301|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法学综合（包含所有二级学科科目）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035102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法律（法学）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:40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英语（一）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397|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法律硕士专业基础（法学）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497|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法律硕士综合（法学）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 0301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法学综合（包含所有二级学科科目）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51514" w:rsidRPr="00651514" w:rsidTr="004B0CA2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005 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外国语学院</w:t>
            </w:r>
          </w:p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</w:t>
            </w:r>
          </w:p>
          <w:p w:rsidR="00A96F11" w:rsidRPr="00651514" w:rsidRDefault="00A96F1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0771-3272212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055101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英语笔译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25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211|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翻译硕士英语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357|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英语翻译基础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448|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汉语写作与百科知识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0507|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英汉互译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51514" w:rsidRPr="00651514" w:rsidTr="002678B2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010 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土木建筑工程学院</w:t>
            </w:r>
          </w:p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联系人：覃老师</w:t>
            </w:r>
          </w:p>
          <w:p w:rsidR="00A96F11" w:rsidRPr="00651514" w:rsidRDefault="00A96F1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0771-3236464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085901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土木工程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35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844|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材料力学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土木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1010|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工程力学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1017|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建筑项目管理及建设法规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两门任选一门</w:t>
            </w:r>
          </w:p>
        </w:tc>
      </w:tr>
      <w:tr w:rsidR="00651514" w:rsidRPr="00651514" w:rsidTr="001C315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013 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计算机与电子信息学院</w:t>
            </w:r>
          </w:p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联系人：胡老师</w:t>
            </w:r>
          </w:p>
          <w:p w:rsidR="00A96F11" w:rsidRPr="00651514" w:rsidRDefault="00A96F1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0771-3233035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085404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计算机技术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:40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302|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数学（二）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828|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程序设计与数据结构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lastRenderedPageBreak/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1301|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计算机网络与软件工程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51514" w:rsidRPr="00651514" w:rsidTr="004A0899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lastRenderedPageBreak/>
              <w:t xml:space="preserve">017 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农学院</w:t>
            </w:r>
          </w:p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联系人：刘老师，段老师，谭老师</w:t>
            </w:r>
          </w:p>
          <w:p w:rsidR="00A96F11" w:rsidRPr="00651514" w:rsidRDefault="00A96F1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0771-3270813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095138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农村发展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:4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2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342|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农业知识综合四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869|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农业推广学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1705|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农业专业知识综合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51514" w:rsidRPr="00651514" w:rsidTr="00D71DD1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018 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动物科学技术学院</w:t>
            </w:r>
          </w:p>
          <w:p w:rsidR="00A96F11" w:rsidRPr="00651514" w:rsidRDefault="00A96F11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联系人：邓老师</w:t>
            </w:r>
          </w:p>
          <w:p w:rsidR="00A96F11" w:rsidRPr="00651514" w:rsidRDefault="00A96F1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0771-3236913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095200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兽医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:15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343|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兽医基础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873|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临床诊断学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1802|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兽医学概论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  <w:tr w:rsidR="00651514" w:rsidRPr="00651514" w:rsidTr="003A621B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10707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A96F11" w:rsidRPr="00651514" w:rsidRDefault="00A96F11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b/>
                <w:color w:val="000000" w:themeColor="text1"/>
                <w:sz w:val="22"/>
                <w:szCs w:val="24"/>
              </w:rPr>
              <w:t>029  工商管理学院</w:t>
            </w:r>
          </w:p>
          <w:p w:rsidR="00F15CEA" w:rsidRPr="00F15CEA" w:rsidRDefault="00F15CEA" w:rsidP="00F15CEA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F15CEA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联系人：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毛老师（MBA）、蓝老师（</w:t>
            </w:r>
            <w:r w:rsidR="00E05F2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会计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）、黄老师（</w:t>
            </w:r>
            <w:r w:rsidRPr="00F15CEA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EMBA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）</w:t>
            </w:r>
          </w:p>
          <w:p w:rsidR="00F15CEA" w:rsidRPr="00F15CEA" w:rsidRDefault="00F15CEA" w:rsidP="00F15CEA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F15CEA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联系电话：</w:t>
            </w:r>
          </w:p>
          <w:p w:rsidR="00F15CEA" w:rsidRPr="00F15CEA" w:rsidRDefault="00F15CEA" w:rsidP="00F15CEA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F15CEA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 xml:space="preserve">0771-3236944  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（</w:t>
            </w:r>
            <w:r w:rsidR="00D20BF6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会计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）</w:t>
            </w:r>
          </w:p>
          <w:p w:rsidR="00F15CEA" w:rsidRPr="00F15CEA" w:rsidRDefault="00F15CEA" w:rsidP="00F15CEA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F15CEA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 xml:space="preserve">0771-3299887  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（</w:t>
            </w:r>
            <w:r w:rsidR="00D20BF6"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MBA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）</w:t>
            </w:r>
          </w:p>
          <w:p w:rsidR="00A96F11" w:rsidRPr="00651514" w:rsidRDefault="00F15CEA" w:rsidP="00F15CEA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F15CEA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0771-3225116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（</w:t>
            </w:r>
            <w:r w:rsidRPr="00F15CEA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EMBA</w:t>
            </w:r>
            <w:r w:rsidRPr="00F15CEA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）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b/>
                <w:color w:val="000000" w:themeColor="text1"/>
                <w:sz w:val="22"/>
                <w:szCs w:val="24"/>
              </w:rPr>
              <w:t>125100 工商管理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 MBA综合管理方向班 (非全日制)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拟招生人数:</w:t>
            </w:r>
            <w:r w:rsidRPr="00651514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75</w:t>
            </w: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，</w:t>
            </w:r>
            <w:proofErr w:type="gramStart"/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其中推免生人</w:t>
            </w:r>
            <w:proofErr w:type="gramEnd"/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数:0</w:t>
            </w:r>
          </w:p>
          <w:p w:rsidR="00024983" w:rsidRPr="00651514" w:rsidRDefault="006E01B0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 xml:space="preserve">03 </w:t>
            </w:r>
            <w:r w:rsidR="00ED20FF"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MBA</w:t>
            </w:r>
            <w:proofErr w:type="gramStart"/>
            <w:r w:rsidR="00ED20FF"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数智化</w:t>
            </w:r>
            <w:proofErr w:type="gramEnd"/>
            <w:r w:rsidR="00ED20FF"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运营方向班/MBA 高端制造业方向班 (非全日制)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拟招生人数:1</w:t>
            </w:r>
            <w:r w:rsidRPr="00651514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15</w:t>
            </w: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，</w:t>
            </w:r>
            <w:proofErr w:type="gramStart"/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其中推免生人</w:t>
            </w:r>
            <w:proofErr w:type="gramEnd"/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数:0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04 高级管理人员工商管理（EMBA） (非全日制)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拟招生人数:1</w:t>
            </w:r>
            <w:r w:rsidRPr="00651514">
              <w:rPr>
                <w:rFonts w:ascii="新宋体" w:eastAsia="新宋体" w:hAnsi="新宋体" w:hint="eastAsia"/>
                <w:color w:val="000000" w:themeColor="text1"/>
                <w:sz w:val="22"/>
                <w:szCs w:val="24"/>
              </w:rPr>
              <w:t>5</w:t>
            </w: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0，</w:t>
            </w:r>
            <w:proofErr w:type="gramStart"/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其中推免生人</w:t>
            </w:r>
            <w:proofErr w:type="gramEnd"/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数:0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①199|管理类综合能力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②204|英语（二）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③-|无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④--|无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0210|思想政治理论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b/>
                <w:color w:val="000000" w:themeColor="text1"/>
                <w:sz w:val="22"/>
                <w:szCs w:val="24"/>
              </w:rPr>
              <w:t>125300 会计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00 不区分研究方向(非全日制)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拟招生人数:50，</w:t>
            </w:r>
            <w:proofErr w:type="gramStart"/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其中推免生人</w:t>
            </w:r>
            <w:proofErr w:type="gramEnd"/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数:0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①199|管理类综合能力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②204|英语（二）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③-|无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④--|无</w:t>
            </w: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0210|思想政治理论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新宋体"/>
                <w:color w:val="000000" w:themeColor="text1"/>
                <w:sz w:val="22"/>
                <w:szCs w:val="24"/>
              </w:rPr>
              <w:t>0211|中级财务会计学</w:t>
            </w: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030 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经济学院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联系人：黄老师、王老师、张老师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联系电话：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0771-3231052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02498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024983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651514" w:rsidRPr="00651514">
        <w:tblPrEx>
          <w:tblCellMar>
            <w:left w:w="30" w:type="dxa"/>
            <w:right w:w="30" w:type="dxa"/>
          </w:tblCellMar>
        </w:tblPrEx>
        <w:trPr>
          <w:gridBefore w:val="1"/>
          <w:wBefore w:w="98" w:type="dxa"/>
          <w:jc w:val="center"/>
        </w:trPr>
        <w:tc>
          <w:tcPr>
            <w:tcW w:w="39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b/>
                <w:bCs/>
                <w:color w:val="000000" w:themeColor="text1"/>
                <w:sz w:val="22"/>
              </w:rPr>
              <w:t xml:space="preserve">025100 </w:t>
            </w:r>
            <w:r w:rsidRPr="00651514">
              <w:rPr>
                <w:rFonts w:ascii="新宋体" w:eastAsia="新宋体" w:hAnsi="Times New Roman" w:cs="新宋体" w:hint="eastAsia"/>
                <w:b/>
                <w:bCs/>
                <w:color w:val="000000" w:themeColor="text1"/>
                <w:sz w:val="22"/>
              </w:rPr>
              <w:t>金融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 xml:space="preserve">00 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不区分研究方向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(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非全日制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)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拟招生人数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: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35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①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101|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思想政治理论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②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204|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英语（二）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③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396|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经济类综合能力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④</w:t>
            </w: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431|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金融</w:t>
            </w:r>
            <w:proofErr w:type="gramStart"/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学综合</w:t>
            </w:r>
            <w:proofErr w:type="gramEnd"/>
          </w:p>
        </w:tc>
        <w:tc>
          <w:tcPr>
            <w:tcW w:w="31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复试科目：</w:t>
            </w:r>
          </w:p>
          <w:p w:rsidR="00024983" w:rsidRPr="00651514" w:rsidRDefault="00ED20FF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  <w:r w:rsidRPr="00651514">
              <w:rPr>
                <w:rFonts w:ascii="新宋体" w:eastAsia="新宋体" w:hAnsi="Times New Roman" w:cs="新宋体"/>
                <w:color w:val="000000" w:themeColor="text1"/>
                <w:sz w:val="22"/>
              </w:rPr>
              <w:t>0207|</w:t>
            </w:r>
            <w:r w:rsidRPr="00651514">
              <w:rPr>
                <w:rFonts w:ascii="新宋体" w:eastAsia="新宋体" w:hAnsi="Times New Roman" w:cs="新宋体" w:hint="eastAsia"/>
                <w:color w:val="000000" w:themeColor="text1"/>
                <w:sz w:val="22"/>
              </w:rPr>
              <w:t>金融市场学</w:t>
            </w: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  <w:p w:rsidR="00024983" w:rsidRPr="00651514" w:rsidRDefault="00024983">
            <w:pPr>
              <w:spacing w:line="320" w:lineRule="atLeast"/>
              <w:rPr>
                <w:rFonts w:ascii="新宋体" w:eastAsia="新宋体" w:hAnsi="Times New Roman" w:cs="新宋体"/>
                <w:color w:val="000000" w:themeColor="text1"/>
                <w:sz w:val="22"/>
              </w:rPr>
            </w:pPr>
          </w:p>
        </w:tc>
      </w:tr>
    </w:tbl>
    <w:p w:rsidR="00024983" w:rsidRPr="00651514" w:rsidRDefault="00024983">
      <w:pPr>
        <w:ind w:firstLineChars="900" w:firstLine="2520"/>
        <w:rPr>
          <w:color w:val="000000" w:themeColor="text1"/>
          <w:sz w:val="28"/>
          <w:szCs w:val="28"/>
        </w:rPr>
      </w:pPr>
    </w:p>
    <w:sectPr w:rsidR="00024983" w:rsidRPr="00651514">
      <w:pgSz w:w="11906" w:h="16838"/>
      <w:pgMar w:top="986" w:right="1293" w:bottom="986" w:left="12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B64" w:rsidRDefault="00BA7B64" w:rsidP="00B84DA5">
      <w:r>
        <w:separator/>
      </w:r>
    </w:p>
  </w:endnote>
  <w:endnote w:type="continuationSeparator" w:id="0">
    <w:p w:rsidR="00BA7B64" w:rsidRDefault="00BA7B64" w:rsidP="00B84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B64" w:rsidRDefault="00BA7B64" w:rsidP="00B84DA5">
      <w:r>
        <w:separator/>
      </w:r>
    </w:p>
  </w:footnote>
  <w:footnote w:type="continuationSeparator" w:id="0">
    <w:p w:rsidR="00BA7B64" w:rsidRDefault="00BA7B64" w:rsidP="00B84D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5NjgyMzBhZjk5MTkyYjFiNGQwMmExZjljODJlYzIifQ=="/>
  </w:docVars>
  <w:rsids>
    <w:rsidRoot w:val="0047344C"/>
    <w:rsid w:val="00012FE7"/>
    <w:rsid w:val="00024983"/>
    <w:rsid w:val="000441F1"/>
    <w:rsid w:val="000748FB"/>
    <w:rsid w:val="000E4481"/>
    <w:rsid w:val="001219F8"/>
    <w:rsid w:val="001526D9"/>
    <w:rsid w:val="00164C1F"/>
    <w:rsid w:val="00172E5D"/>
    <w:rsid w:val="001A1138"/>
    <w:rsid w:val="001C7D85"/>
    <w:rsid w:val="00207748"/>
    <w:rsid w:val="002655A9"/>
    <w:rsid w:val="002D4740"/>
    <w:rsid w:val="002D47F2"/>
    <w:rsid w:val="002E5417"/>
    <w:rsid w:val="0037133F"/>
    <w:rsid w:val="00395D17"/>
    <w:rsid w:val="004407EC"/>
    <w:rsid w:val="004652F4"/>
    <w:rsid w:val="0047344C"/>
    <w:rsid w:val="00484D58"/>
    <w:rsid w:val="004A2829"/>
    <w:rsid w:val="005309A7"/>
    <w:rsid w:val="00557A8A"/>
    <w:rsid w:val="00567DCE"/>
    <w:rsid w:val="005B5512"/>
    <w:rsid w:val="005C2E80"/>
    <w:rsid w:val="005F0C68"/>
    <w:rsid w:val="005F7AAA"/>
    <w:rsid w:val="006246BE"/>
    <w:rsid w:val="00651514"/>
    <w:rsid w:val="00692F79"/>
    <w:rsid w:val="00694335"/>
    <w:rsid w:val="006C2166"/>
    <w:rsid w:val="006D5E58"/>
    <w:rsid w:val="006D772C"/>
    <w:rsid w:val="006E01B0"/>
    <w:rsid w:val="0073462B"/>
    <w:rsid w:val="00795D65"/>
    <w:rsid w:val="007E1E81"/>
    <w:rsid w:val="007E6EE2"/>
    <w:rsid w:val="007F1701"/>
    <w:rsid w:val="007F5C23"/>
    <w:rsid w:val="008D09AC"/>
    <w:rsid w:val="00935654"/>
    <w:rsid w:val="009540A8"/>
    <w:rsid w:val="009615A7"/>
    <w:rsid w:val="009B459B"/>
    <w:rsid w:val="009D12DA"/>
    <w:rsid w:val="009F6172"/>
    <w:rsid w:val="00A34F1E"/>
    <w:rsid w:val="00A648F7"/>
    <w:rsid w:val="00A7568A"/>
    <w:rsid w:val="00A96F11"/>
    <w:rsid w:val="00AA5D19"/>
    <w:rsid w:val="00AE7605"/>
    <w:rsid w:val="00AF1AAB"/>
    <w:rsid w:val="00B06788"/>
    <w:rsid w:val="00B4676F"/>
    <w:rsid w:val="00B84DA5"/>
    <w:rsid w:val="00B9028E"/>
    <w:rsid w:val="00BA7B64"/>
    <w:rsid w:val="00BD0FAA"/>
    <w:rsid w:val="00BF7BB0"/>
    <w:rsid w:val="00C04877"/>
    <w:rsid w:val="00C221F1"/>
    <w:rsid w:val="00CB593E"/>
    <w:rsid w:val="00CC12A4"/>
    <w:rsid w:val="00CD2834"/>
    <w:rsid w:val="00D20BF6"/>
    <w:rsid w:val="00D53C1E"/>
    <w:rsid w:val="00DA347E"/>
    <w:rsid w:val="00DA7874"/>
    <w:rsid w:val="00DE7C5F"/>
    <w:rsid w:val="00E05F2A"/>
    <w:rsid w:val="00E51EA7"/>
    <w:rsid w:val="00EC133B"/>
    <w:rsid w:val="00ED20FF"/>
    <w:rsid w:val="00F07EB0"/>
    <w:rsid w:val="00F13924"/>
    <w:rsid w:val="00F15CEA"/>
    <w:rsid w:val="00F2073F"/>
    <w:rsid w:val="00F21F89"/>
    <w:rsid w:val="00FC287A"/>
    <w:rsid w:val="00FC712F"/>
    <w:rsid w:val="00FE65B4"/>
    <w:rsid w:val="00FE7C02"/>
    <w:rsid w:val="034F0858"/>
    <w:rsid w:val="03B56F57"/>
    <w:rsid w:val="1A811E31"/>
    <w:rsid w:val="1D3B0868"/>
    <w:rsid w:val="1FB1467F"/>
    <w:rsid w:val="1FD37E1B"/>
    <w:rsid w:val="21650A06"/>
    <w:rsid w:val="22A33C31"/>
    <w:rsid w:val="2FD22845"/>
    <w:rsid w:val="37AF181F"/>
    <w:rsid w:val="48B061B6"/>
    <w:rsid w:val="4BA90662"/>
    <w:rsid w:val="4E9F54A7"/>
    <w:rsid w:val="502C1CAE"/>
    <w:rsid w:val="60DE6EE9"/>
    <w:rsid w:val="64156467"/>
    <w:rsid w:val="6BA46785"/>
    <w:rsid w:val="6BB938BD"/>
    <w:rsid w:val="6D597085"/>
    <w:rsid w:val="74BC4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autoSpaceDE w:val="0"/>
      <w:autoSpaceDN w:val="0"/>
      <w:adjustRightInd w:val="0"/>
      <w:jc w:val="left"/>
      <w:outlineLvl w:val="0"/>
    </w:pPr>
    <w:rPr>
      <w:rFonts w:ascii="Arial" w:hAnsi="Arial" w:cs="Arial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autoSpaceDE w:val="0"/>
      <w:autoSpaceDN w:val="0"/>
      <w:adjustRightInd w:val="0"/>
      <w:jc w:val="left"/>
      <w:outlineLvl w:val="1"/>
    </w:pPr>
    <w:rPr>
      <w:rFonts w:ascii="Arial" w:hAnsi="Arial" w:cs="Arial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pPr>
      <w:autoSpaceDE w:val="0"/>
      <w:autoSpaceDN w:val="0"/>
      <w:adjustRightInd w:val="0"/>
      <w:jc w:val="left"/>
      <w:outlineLvl w:val="2"/>
    </w:pPr>
    <w:rPr>
      <w:rFonts w:ascii="Arial" w:hAnsi="Arial" w:cs="Arial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Pr>
      <w:rFonts w:ascii="Arial" w:hAnsi="Arial" w:cs="Arial"/>
      <w:b/>
      <w:bCs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9"/>
    <w:qFormat/>
    <w:rPr>
      <w:rFonts w:ascii="Arial" w:hAnsi="Arial" w:cs="Arial"/>
      <w:b/>
      <w:bCs/>
      <w:i/>
      <w:iCs/>
      <w:color w:val="00000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Arial" w:hAnsi="Arial" w:cs="Arial"/>
      <w:b/>
      <w:bCs/>
      <w:color w:val="00000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autoSpaceDE w:val="0"/>
      <w:autoSpaceDN w:val="0"/>
      <w:adjustRightInd w:val="0"/>
      <w:jc w:val="left"/>
      <w:outlineLvl w:val="0"/>
    </w:pPr>
    <w:rPr>
      <w:rFonts w:ascii="Arial" w:hAnsi="Arial" w:cs="Arial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Char"/>
    <w:uiPriority w:val="99"/>
    <w:qFormat/>
    <w:pPr>
      <w:autoSpaceDE w:val="0"/>
      <w:autoSpaceDN w:val="0"/>
      <w:adjustRightInd w:val="0"/>
      <w:jc w:val="left"/>
      <w:outlineLvl w:val="1"/>
    </w:pPr>
    <w:rPr>
      <w:rFonts w:ascii="Arial" w:hAnsi="Arial" w:cs="Arial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Char"/>
    <w:uiPriority w:val="9"/>
    <w:qFormat/>
    <w:pPr>
      <w:autoSpaceDE w:val="0"/>
      <w:autoSpaceDN w:val="0"/>
      <w:adjustRightInd w:val="0"/>
      <w:jc w:val="left"/>
      <w:outlineLvl w:val="2"/>
    </w:pPr>
    <w:rPr>
      <w:rFonts w:ascii="Arial" w:hAnsi="Arial" w:cs="Arial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Pr>
      <w:rFonts w:ascii="Arial" w:hAnsi="Arial" w:cs="Arial"/>
      <w:b/>
      <w:bCs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9"/>
    <w:qFormat/>
    <w:rPr>
      <w:rFonts w:ascii="Arial" w:hAnsi="Arial" w:cs="Arial"/>
      <w:b/>
      <w:bCs/>
      <w:i/>
      <w:iCs/>
      <w:color w:val="00000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Arial" w:hAnsi="Arial" w:cs="Arial"/>
      <w:b/>
      <w:b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281</Words>
  <Characters>1605</Characters>
  <Application>Microsoft Office Word</Application>
  <DocSecurity>0</DocSecurity>
  <Lines>13</Lines>
  <Paragraphs>3</Paragraphs>
  <ScaleCrop>false</ScaleCrop>
  <Company>china</Company>
  <LinksUpToDate>false</LinksUpToDate>
  <CharactersWithSpaces>1883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研究生院</dc:creator>
  <cp:lastModifiedBy>研究生院学位办</cp:lastModifiedBy>
  <cp:revision>9</cp:revision>
  <dcterms:created xsi:type="dcterms:W3CDTF">2022-09-14T00:53:00Z</dcterms:created>
  <dcterms:modified xsi:type="dcterms:W3CDTF">2022-09-19T01:41:00Z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3224C71E097344EEAA45D473FBE426EF</vt:lpwstr>
  </property>
</Properties>
</file>