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jc w:val="both"/>
        <w:rPr>
          <w:sz w:val="30"/>
          <w:szCs w:val="30"/>
        </w:rPr>
      </w:pPr>
      <w:bookmarkStart w:id="0" w:name="_Toc335745059"/>
      <w:bookmarkStart w:id="1" w:name="_Toc399250333"/>
      <w:r>
        <w:rPr>
          <w:rFonts w:hint="eastAsia"/>
          <w:sz w:val="30"/>
          <w:szCs w:val="30"/>
        </w:rPr>
        <w:t>各学院</w:t>
      </w:r>
      <w:r>
        <w:rPr>
          <w:sz w:val="30"/>
          <w:szCs w:val="30"/>
        </w:rPr>
        <w:t>官网</w:t>
      </w:r>
    </w:p>
    <w:tbl>
      <w:tblPr>
        <w:tblStyle w:val="5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6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14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>
              <w:t>名称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电气工程与自动化学院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https://dqxy.fzu.edu.cn/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机械工程及自动化学院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https://jxxy.fzu.edu.cn/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数学与统计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https://math.fzu.edu.cn/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石油化工学院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https://che.fzu.edu.cn/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https://civil.fzu.edu.cn/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环境与安全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工程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https://es.fzu.edu.cn/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https://jgxy.fzu.edu.cn/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生物科学与工程学院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https://bio.fzu.edu.cn/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https://sfl.fzu.edu.cn/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与大数据学院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https://ccds.fzu.edu.cn/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物理与信息工程学院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https://wx.fzu.edu.cn/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https://chem.fzu.edu.cn/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建筑与城乡规划学院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https://jzxy.fzu.edu.cn/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紫金地质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矿业学院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https://zjxy.fzu.edu.cn/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厦门工艺美术学院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https://art.fzu.edu.cn/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https://cl.fzu.edu.cn/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https://law.fzu.edu.cn/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https://marx.fzu.edu.cn/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人文社会科学学院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https://renwen.fzu.edu.cn/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离散数学研究中心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https://dimacs.fzu.edu.cn/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数字中国研究院（福建）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https://adc.fzu.edu.cn/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614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https://lib-443.webvpn.fzu.edu.cn/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14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先进制造学院</w:t>
            </w:r>
          </w:p>
        </w:tc>
        <w:tc>
          <w:tcPr>
            <w:tcW w:w="6682" w:type="dxa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https://xjzz.fzu.edu.cn/</w:t>
            </w:r>
          </w:p>
        </w:tc>
      </w:tr>
    </w:tbl>
    <w:p>
      <w:pPr>
        <w:rPr>
          <w:rFonts w:hint="eastAsia"/>
        </w:rPr>
      </w:pPr>
    </w:p>
    <w:p>
      <w:pPr>
        <w:pStyle w:val="2"/>
        <w:ind w:firstLine="900" w:firstLineChars="3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2.福州大学研究生招生单位联系方式一览表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026"/>
        <w:gridCol w:w="1773"/>
        <w:gridCol w:w="3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学  院  名  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联系人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联 系 电 话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学院</w:t>
            </w:r>
            <w:r>
              <w:rPr>
                <w:rFonts w:ascii="宋体" w:hAnsi="宋体"/>
                <w:b/>
                <w:szCs w:val="21"/>
                <w:highlight w:val="none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电气工程与自动化学院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蒲老师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0591-22866599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251528596@qq.com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机械工程及自动化学院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宋老师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</w:t>
            </w:r>
            <w:r>
              <w:rPr>
                <w:rFonts w:hint="eastAsia" w:ascii="宋体" w:hAnsi="宋体"/>
                <w:szCs w:val="21"/>
                <w:highlight w:val="none"/>
              </w:rPr>
              <w:t>22866261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fldChar w:fldCharType="begin"/>
            </w:r>
            <w:r>
              <w:rPr>
                <w:rFonts w:ascii="宋体" w:hAnsi="宋体"/>
                <w:szCs w:val="21"/>
                <w:highlight w:val="none"/>
              </w:rPr>
              <w:instrText xml:space="preserve"> HYPERLINK "mailto:scy126@fzu.edu.cn" </w:instrText>
            </w:r>
            <w:r>
              <w:rPr>
                <w:rFonts w:ascii="宋体" w:hAnsi="宋体"/>
                <w:szCs w:val="21"/>
                <w:highlight w:val="none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  <w:highlight w:val="none"/>
              </w:rPr>
              <w:t>scy126@fzu.edu.cn</w:t>
            </w:r>
            <w:r>
              <w:rPr>
                <w:rFonts w:ascii="宋体" w:hAnsi="宋体"/>
                <w:szCs w:val="21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计算机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与大数据学院</w:t>
            </w:r>
            <w:r>
              <w:rPr>
                <w:rFonts w:hint="eastAsia" w:ascii="宋体" w:hAnsi="宋体"/>
                <w:szCs w:val="21"/>
                <w:highlight w:val="none"/>
              </w:rPr>
              <w:t>—学术型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陈老师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22865174 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99949967@qq.com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计算机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与大数据学院</w:t>
            </w:r>
            <w:r>
              <w:rPr>
                <w:rFonts w:hint="eastAsia" w:ascii="宋体" w:hAnsi="宋体"/>
                <w:szCs w:val="21"/>
                <w:highlight w:val="none"/>
              </w:rPr>
              <w:t>—专业学位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陈老师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0591-</w:t>
            </w:r>
            <w:r>
              <w:rPr>
                <w:rFonts w:ascii="宋体" w:hAnsi="宋体"/>
                <w:szCs w:val="21"/>
                <w:highlight w:val="none"/>
              </w:rPr>
              <w:t>22866353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604712083@qq.com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石油化工学院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刘老师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0591-</w:t>
            </w:r>
            <w:r>
              <w:rPr>
                <w:rFonts w:hint="eastAsia" w:ascii="宋体" w:hAnsi="宋体"/>
                <w:szCs w:val="21"/>
                <w:highlight w:val="none"/>
              </w:rPr>
              <w:t>2286522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shihuazhaosheng@163. 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土木工程学院—全日制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吴老师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0591-22865377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0591-22865930</w:t>
            </w:r>
          </w:p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1036814227</w:t>
            </w:r>
            <w:r>
              <w:rPr>
                <w:rFonts w:hint="eastAsia" w:ascii="宋体" w:hAnsi="宋体"/>
                <w:szCs w:val="21"/>
                <w:highlight w:val="none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土木工程学院—非全日制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王老师</w:t>
            </w:r>
          </w:p>
        </w:tc>
        <w:tc>
          <w:tcPr>
            <w:tcW w:w="17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0591-22865930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wangqu1989@qq.com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环境与安全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工程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郭</w:t>
            </w:r>
            <w:r>
              <w:rPr>
                <w:rFonts w:hint="eastAsia" w:ascii="宋体" w:hAnsi="宋体"/>
                <w:szCs w:val="21"/>
                <w:highlight w:val="none"/>
              </w:rPr>
              <w:t>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</w:t>
            </w:r>
            <w:r>
              <w:rPr>
                <w:rFonts w:hint="eastAsia" w:ascii="宋体" w:hAnsi="宋体"/>
                <w:szCs w:val="21"/>
                <w:highlight w:val="none"/>
              </w:rPr>
              <w:t>22866345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423835126</w:t>
            </w:r>
            <w:r>
              <w:rPr>
                <w:rFonts w:ascii="宋体" w:hAnsi="宋体"/>
                <w:szCs w:val="21"/>
                <w:highlight w:val="none"/>
              </w:rPr>
              <w:t>@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qq</w:t>
            </w:r>
            <w:r>
              <w:rPr>
                <w:rFonts w:ascii="宋体" w:hAnsi="宋体"/>
                <w:szCs w:val="21"/>
                <w:highlight w:val="none"/>
              </w:rPr>
              <w:t>.c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经济与管理学院—全日制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刘老师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0591-22866652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highlight w:val="none"/>
              </w:rPr>
              <w:t>erica202008@126.com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经济与管理学院—非全日制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吴老师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0591-8</w:t>
            </w:r>
            <w:r>
              <w:rPr>
                <w:rFonts w:hint="eastAsia" w:ascii="宋体" w:hAnsi="宋体"/>
                <w:szCs w:val="21"/>
                <w:highlight w:val="none"/>
              </w:rPr>
              <w:t>7893063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875137979@qq.com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生物科学与工程学院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陈老师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0591-22866277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232660632</w:t>
            </w:r>
            <w:r>
              <w:rPr>
                <w:rFonts w:ascii="宋体" w:hAnsi="宋体"/>
                <w:szCs w:val="21"/>
                <w:highlight w:val="none"/>
              </w:rPr>
              <w:t>@</w:t>
            </w:r>
            <w:r>
              <w:rPr>
                <w:rFonts w:hint="eastAsia" w:ascii="宋体" w:hAnsi="宋体"/>
                <w:szCs w:val="21"/>
                <w:highlight w:val="none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外国语学院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黄老师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0591-22866254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highlight w:val="none"/>
              </w:rPr>
              <w:t>fzuwytjzx@163.com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物理与信息工程学院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杨老师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</w:t>
            </w:r>
            <w:r>
              <w:rPr>
                <w:rFonts w:hint="eastAsia" w:ascii="宋体" w:hAnsi="宋体"/>
                <w:szCs w:val="21"/>
                <w:highlight w:val="none"/>
              </w:rPr>
              <w:t>22865133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highlight w:val="none"/>
              </w:rPr>
              <w:t>yangxiaodan@fzu.edu.cn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化学学院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朱老师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0591-23533635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fjfyt@fzu.edu.cn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建筑与城乡规划学院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侯老师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0591-</w:t>
            </w:r>
            <w:r>
              <w:rPr>
                <w:rFonts w:ascii="宋体" w:hAnsi="宋体"/>
                <w:szCs w:val="21"/>
                <w:highlight w:val="none"/>
              </w:rPr>
              <w:t>22861571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fdjianzhuzhsh@sina.com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紫金地质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矿业学院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樊</w:t>
            </w:r>
            <w:r>
              <w:rPr>
                <w:rFonts w:hint="eastAsia" w:ascii="宋体" w:hAnsi="宋体"/>
                <w:szCs w:val="21"/>
                <w:highlight w:val="none"/>
              </w:rPr>
              <w:t>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0591-22865212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157501110</w:t>
            </w:r>
            <w:r>
              <w:rPr>
                <w:rFonts w:ascii="宋体" w:hAnsi="宋体"/>
                <w:szCs w:val="21"/>
                <w:highlight w:val="none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厦门工艺美术学院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高老师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0592-3753773 </w:t>
            </w:r>
          </w:p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2062977@163.com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材料科学与工程学院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梁老师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0591-22866532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cailiaozhaokao@163.com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法学院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孔老师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0591-22866284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fldChar w:fldCharType="begin"/>
            </w:r>
            <w:r>
              <w:rPr>
                <w:rFonts w:ascii="宋体" w:hAnsi="宋体"/>
                <w:szCs w:val="21"/>
                <w:highlight w:val="none"/>
              </w:rPr>
              <w:instrText xml:space="preserve"> HYPERLINK "mailto:176865594@qq.com" </w:instrText>
            </w:r>
            <w:r>
              <w:rPr>
                <w:rFonts w:ascii="宋体" w:hAnsi="宋体"/>
                <w:szCs w:val="21"/>
                <w:highlight w:val="none"/>
              </w:rPr>
              <w:fldChar w:fldCharType="separate"/>
            </w:r>
            <w:r>
              <w:rPr>
                <w:rFonts w:ascii="宋体" w:hAnsi="宋体"/>
                <w:szCs w:val="21"/>
                <w:highlight w:val="none"/>
              </w:rPr>
              <w:t>176865594@qq.com</w:t>
            </w:r>
            <w:r>
              <w:rPr>
                <w:rFonts w:ascii="宋体" w:hAnsi="宋体"/>
                <w:szCs w:val="21"/>
                <w:highlight w:val="none"/>
              </w:rPr>
              <w:fldChar w:fldCharType="end"/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马克思主义学院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谭老师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0591-22865821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465679123@qq.com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人文社会科学学院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杨老师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0591-22866567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highlight w:val="none"/>
              </w:rPr>
              <w:t>381853266@qq.com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数学与统计学院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邓老师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</w:t>
            </w:r>
            <w:r>
              <w:rPr>
                <w:rFonts w:hint="eastAsia" w:ascii="宋体" w:hAnsi="宋体"/>
                <w:szCs w:val="21"/>
                <w:highlight w:val="none"/>
              </w:rPr>
              <w:t>83846655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dana</w:t>
            </w:r>
            <w:r>
              <w:rPr>
                <w:rFonts w:ascii="宋体" w:hAnsi="宋体"/>
                <w:szCs w:val="21"/>
                <w:highlight w:val="none"/>
              </w:rPr>
              <w:t>@fzu.edu.cn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离散数学研究中心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邓老师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szCs w:val="21"/>
                <w:highlight w:val="none"/>
              </w:rPr>
              <w:t>0591-</w:t>
            </w:r>
            <w:r>
              <w:rPr>
                <w:rFonts w:hint="eastAsia" w:ascii="宋体" w:hAnsi="宋体"/>
                <w:szCs w:val="21"/>
                <w:highlight w:val="none"/>
              </w:rPr>
              <w:t>83846655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dana</w:t>
            </w:r>
            <w:r>
              <w:rPr>
                <w:rFonts w:ascii="宋体" w:hAnsi="宋体"/>
                <w:szCs w:val="21"/>
                <w:highlight w:val="none"/>
              </w:rPr>
              <w:t>@fzu.edu.cn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数字中国研究院（福建）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王老师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0591-63179500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540270752@qq.com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图书馆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江老师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0591-22865311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5"/>
              </w:tabs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1311903262@qq.com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4"/>
                <w:szCs w:val="21"/>
                <w:highlight w:val="none"/>
              </w:rPr>
              <w:t>先进</w:t>
            </w:r>
            <w:r>
              <w:rPr>
                <w:rFonts w:ascii="宋体" w:hAnsi="宋体"/>
                <w:spacing w:val="-4"/>
                <w:szCs w:val="21"/>
                <w:highlight w:val="none"/>
              </w:rPr>
              <w:t>制造学院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赖</w:t>
            </w:r>
            <w:r>
              <w:rPr>
                <w:rFonts w:ascii="宋体" w:hAnsi="宋体"/>
                <w:szCs w:val="21"/>
                <w:highlight w:val="none"/>
              </w:rPr>
              <w:t>老师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0595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ascii="宋体" w:hAnsi="宋体"/>
                <w:szCs w:val="21"/>
                <w:highlight w:val="none"/>
              </w:rPr>
              <w:t>82660874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5"/>
              </w:tabs>
              <w:spacing w:before="100" w:beforeAutospacing="1" w:after="100" w:afterAutospacing="1"/>
              <w:rPr>
                <w:rFonts w:ascii="宋体" w:hAnsi="宋体"/>
                <w:szCs w:val="21"/>
                <w:highlight w:val="none"/>
              </w:rPr>
            </w:pPr>
            <w:r>
              <w:rPr>
                <w:highlight w:val="none"/>
              </w:rPr>
              <w:t>xjxy@fzu.edu.c</w:t>
            </w:r>
            <w:bookmarkStart w:id="2" w:name="_GoBack"/>
            <w:bookmarkEnd w:id="2"/>
            <w:r>
              <w:rPr>
                <w:highlight w:val="none"/>
              </w:rPr>
              <w:t>n</w:t>
            </w:r>
          </w:p>
        </w:tc>
      </w:tr>
    </w:tbl>
    <w:p>
      <w:pPr>
        <w:ind w:firstLine="1680" w:firstLineChars="800"/>
        <w:rPr>
          <w:rFonts w:ascii="仿宋_GB2312" w:eastAsia="仿宋_GB2312" w:cs="宋体"/>
          <w:kern w:val="0"/>
        </w:rPr>
      </w:pPr>
      <w:r>
        <w:rPr>
          <w:rFonts w:hint="eastAsia" w:ascii="仿宋_GB2312" w:eastAsia="仿宋_GB2312" w:cs="宋体"/>
          <w:kern w:val="0"/>
        </w:rPr>
        <w:t>注：联系电话若变化，我校研究生招生网页上将及时更新或查询相关学院网站。</w:t>
      </w:r>
      <w:bookmarkEnd w:id="0"/>
      <w:bookmarkEnd w:id="1"/>
    </w:p>
    <w:p>
      <w:pPr>
        <w:ind w:firstLine="1680" w:firstLineChars="800"/>
        <w:rPr>
          <w:rFonts w:hint="eastAsia" w:ascii="仿宋_GB2312" w:eastAsia="仿宋_GB2312" w:cs="宋体"/>
          <w:kern w:val="0"/>
          <w:lang w:eastAsia="zh-CN"/>
        </w:rPr>
      </w:pPr>
    </w:p>
    <w:p>
      <w:pPr>
        <w:ind w:firstLine="984" w:firstLineChars="35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t>3</w:t>
      </w:r>
      <w:r>
        <w:rPr>
          <w:rFonts w:hint="eastAsia" w:ascii="宋体" w:hAnsi="宋体" w:cs="宋体"/>
          <w:b/>
          <w:sz w:val="28"/>
          <w:szCs w:val="28"/>
        </w:rPr>
        <w:t>、学校申诉渠道</w:t>
      </w:r>
    </w:p>
    <w:p>
      <w:pPr>
        <w:ind w:firstLine="980" w:firstLineChars="3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校</w:t>
      </w:r>
      <w:r>
        <w:rPr>
          <w:rFonts w:ascii="宋体" w:hAnsi="宋体" w:cs="宋体"/>
          <w:sz w:val="28"/>
          <w:szCs w:val="28"/>
        </w:rPr>
        <w:t>研招办</w:t>
      </w:r>
      <w:r>
        <w:rPr>
          <w:rFonts w:hint="eastAsia" w:ascii="宋体" w:hAnsi="宋体" w:cs="宋体"/>
          <w:sz w:val="28"/>
          <w:szCs w:val="28"/>
        </w:rPr>
        <w:t>：  申诉</w:t>
      </w:r>
      <w:r>
        <w:rPr>
          <w:rFonts w:ascii="宋体" w:hAnsi="宋体" w:cs="宋体"/>
          <w:sz w:val="28"/>
          <w:szCs w:val="28"/>
        </w:rPr>
        <w:t>电话：0591-2286550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申诉邮箱：</w:t>
      </w:r>
      <w:r>
        <w:rPr>
          <w:rFonts w:hint="eastAsia" w:ascii="宋体" w:hAnsi="宋体" w:cs="宋体"/>
          <w:sz w:val="28"/>
          <w:szCs w:val="28"/>
        </w:rPr>
        <w:t>fzuyzb@fzu.edu.cn</w:t>
      </w:r>
    </w:p>
    <w:p>
      <w:pPr>
        <w:ind w:firstLine="980" w:firstLineChars="3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校</w:t>
      </w:r>
      <w:r>
        <w:rPr>
          <w:rFonts w:ascii="宋体" w:hAnsi="宋体" w:cs="宋体"/>
          <w:sz w:val="28"/>
          <w:szCs w:val="28"/>
        </w:rPr>
        <w:t>纪委</w:t>
      </w:r>
      <w:r>
        <w:rPr>
          <w:rFonts w:hint="eastAsia" w:ascii="宋体" w:hAnsi="宋体" w:cs="宋体"/>
          <w:sz w:val="28"/>
          <w:szCs w:val="28"/>
        </w:rPr>
        <w:t>纪检</w:t>
      </w:r>
      <w:r>
        <w:rPr>
          <w:rFonts w:ascii="宋体" w:hAnsi="宋体" w:cs="宋体"/>
          <w:sz w:val="28"/>
          <w:szCs w:val="28"/>
        </w:rPr>
        <w:t>监察办：</w:t>
      </w:r>
      <w:r>
        <w:rPr>
          <w:rFonts w:hint="eastAsia" w:ascii="宋体" w:hAnsi="宋体" w:cs="宋体"/>
          <w:sz w:val="28"/>
          <w:szCs w:val="28"/>
        </w:rPr>
        <w:t xml:space="preserve"> 申诉</w:t>
      </w:r>
      <w:r>
        <w:rPr>
          <w:rFonts w:ascii="宋体" w:hAnsi="宋体" w:cs="宋体"/>
          <w:sz w:val="28"/>
          <w:szCs w:val="28"/>
        </w:rPr>
        <w:t xml:space="preserve">电话：0591-22991792; </w:t>
      </w:r>
      <w:r>
        <w:rPr>
          <w:rFonts w:hint="eastAsia" w:ascii="宋体" w:hAnsi="宋体" w:cs="宋体"/>
          <w:sz w:val="28"/>
          <w:szCs w:val="28"/>
        </w:rPr>
        <w:t>申诉</w:t>
      </w:r>
      <w:r>
        <w:rPr>
          <w:rFonts w:ascii="宋体" w:hAnsi="宋体" w:cs="宋体"/>
          <w:sz w:val="28"/>
          <w:szCs w:val="28"/>
        </w:rPr>
        <w:t>邮箱：</w:t>
      </w:r>
      <w:r>
        <w:rPr>
          <w:rFonts w:hint="eastAsia" w:ascii="宋体" w:hAnsi="宋体" w:cs="宋体"/>
          <w:sz w:val="28"/>
          <w:szCs w:val="28"/>
        </w:rPr>
        <w:t>jw</w:t>
      </w:r>
      <w:r>
        <w:rPr>
          <w:rFonts w:ascii="宋体" w:hAnsi="宋体" w:cs="宋体"/>
          <w:sz w:val="28"/>
          <w:szCs w:val="28"/>
        </w:rPr>
        <w:t>c@</w:t>
      </w:r>
      <w:r>
        <w:rPr>
          <w:rFonts w:hint="eastAsia" w:ascii="宋体" w:hAnsi="宋体" w:cs="宋体"/>
          <w:sz w:val="28"/>
          <w:szCs w:val="28"/>
        </w:rPr>
        <w:t>fzu.edu.cn</w:t>
      </w:r>
    </w:p>
    <w:p>
      <w:pPr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284" w:right="284" w:bottom="284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A456C"/>
    <w:multiLevelType w:val="multilevel"/>
    <w:tmpl w:val="7D5A456C"/>
    <w:lvl w:ilvl="0" w:tentative="0">
      <w:start w:val="1"/>
      <w:numFmt w:val="decimal"/>
      <w:lvlText w:val="%1、"/>
      <w:lvlJc w:val="left"/>
      <w:pPr>
        <w:ind w:left="13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041D2"/>
    <w:rsid w:val="162041D2"/>
    <w:rsid w:val="2F7B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spacing w:before="180" w:beforeLines="0" w:after="180" w:afterLines="0"/>
      <w:jc w:val="center"/>
      <w:outlineLvl w:val="0"/>
    </w:pPr>
    <w:rPr>
      <w:rFonts w:ascii="黑体" w:eastAsia="黑体"/>
      <w:bCs/>
      <w:kern w:val="44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unhideWhenUsed/>
    <w:uiPriority w:val="99"/>
  </w:style>
  <w:style w:type="character" w:styleId="8">
    <w:name w:val="Hyperlink"/>
    <w:unhideWhenUsed/>
    <w:qFormat/>
    <w:uiPriority w:val="0"/>
    <w:rPr>
      <w:color w:val="22132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2022-03-23T09:54:00Z</dcterms:created>
  <dc:creator>wangdan</dc:creator>
  <cp:lastModifiedBy>wangdan</cp:lastModifiedBy>
  <dcterms:modified xsi:type="dcterms:W3CDTF">2022-03-23T09:55:52Z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36BAC2EC925F41C08CBEC4BB2608C0CD</vt:lpwstr>
  </property>
</Properties>
</file>