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A1C" w:rsidRPr="00782385" w:rsidRDefault="00FF2EE1" w:rsidP="00782385">
      <w:pPr>
        <w:widowControl/>
        <w:spacing w:line="520" w:lineRule="exact"/>
        <w:jc w:val="center"/>
        <w:rPr>
          <w:rFonts w:ascii="黑体" w:eastAsia="黑体" w:hAnsi="黑体" w:cs="宋体"/>
          <w:b/>
          <w:bCs/>
          <w:color w:val="323232"/>
          <w:kern w:val="0"/>
          <w:sz w:val="36"/>
          <w:szCs w:val="36"/>
        </w:rPr>
      </w:pPr>
      <w:r w:rsidRPr="00782385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  <w:lang w:eastAsia="zh-Hans"/>
        </w:rPr>
        <w:t>马克思主义</w:t>
      </w:r>
      <w:r w:rsidRPr="00782385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学院</w:t>
      </w:r>
      <w:r w:rsidR="00782385" w:rsidRPr="00782385">
        <w:rPr>
          <w:rFonts w:ascii="方正小标宋简体" w:eastAsia="方正小标宋简体" w:hAnsi="宋体" w:cs="宋体" w:hint="eastAsia"/>
          <w:b/>
          <w:bCs/>
          <w:color w:val="323232"/>
          <w:kern w:val="36"/>
          <w:sz w:val="36"/>
          <w:szCs w:val="36"/>
        </w:rPr>
        <w:t>关于</w:t>
      </w:r>
      <w:r w:rsidR="00782385" w:rsidRPr="00782385">
        <w:rPr>
          <w:rFonts w:ascii="方正小标宋简体" w:eastAsia="方正小标宋简体" w:hAnsi="宋体" w:cs="宋体"/>
          <w:b/>
          <w:bCs/>
          <w:color w:val="323232"/>
          <w:kern w:val="36"/>
          <w:sz w:val="36"/>
          <w:szCs w:val="36"/>
        </w:rPr>
        <w:t>2022级拟录取研究生调档、户口迁移及党、团组织关系转接相关信息的通知</w:t>
      </w:r>
    </w:p>
    <w:p w:rsidR="00952A1C" w:rsidRDefault="00FF2EE1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  <w:lang w:eastAsia="zh-Hans"/>
        </w:rPr>
        <w:t>马克思主义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学院2022级拟录取研究生：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根据我校研究生学籍管理的相关规定，拟录取研究生需按要求将学籍档案、党团关系转入我校，请按以下要求尽快完成：</w:t>
      </w:r>
    </w:p>
    <w:p w:rsidR="00952A1C" w:rsidRDefault="00FF2EE1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一、档案转寄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全日制研究生学籍档案需要转到我校，非全日制可以自行选择转入或在原单位托管。可通过邮寄或自提后开学报到时现场提交。档案必须由原单位密封，不得私自拆封。转寄后由研究生所在学院审核保管。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转寄地址：陕西省西安市长安区西安邮电大学长安校区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  <w:lang w:eastAsia="zh-Hans"/>
        </w:rPr>
        <w:t>马克思主义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邮政编码：710121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收件人：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  <w:lang w:eastAsia="zh-Hans"/>
        </w:rPr>
        <w:t>刘洋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联系电话：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（029）88166040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  <w:lang w:eastAsia="zh-Hans"/>
        </w:rPr>
        <w:t>马克思主义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学院2022级拟录取考生扫码实名认证后加入以下QQ群：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QQ群</w:t>
      </w:r>
      <w:r w:rsidR="00782385"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号及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二维码：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590529119</w:t>
      </w:r>
      <w:bookmarkStart w:id="0" w:name="_GoBack"/>
      <w:bookmarkEnd w:id="0"/>
    </w:p>
    <w:p w:rsidR="00952A1C" w:rsidRDefault="00FF2EE1">
      <w:pPr>
        <w:widowControl/>
        <w:spacing w:line="520" w:lineRule="exact"/>
        <w:ind w:firstLineChars="200" w:firstLine="420"/>
        <w:jc w:val="left"/>
        <w:rPr>
          <w:rFonts w:ascii="仿宋_GB2312" w:eastAsia="仿宋_GB2312"/>
          <w:sz w:val="32"/>
          <w:szCs w:val="32"/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1818640</wp:posOffset>
            </wp:positionH>
            <wp:positionV relativeFrom="paragraph">
              <wp:posOffset>32385</wp:posOffset>
            </wp:positionV>
            <wp:extent cx="1781175" cy="2085975"/>
            <wp:effectExtent l="0" t="0" r="9525" b="9525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t="10986" b="10510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2A1C" w:rsidRDefault="00FF2EE1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lastRenderedPageBreak/>
        <w:t>二、党组织关系转接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1．党组织关系在陕西省内的新生党员，组织关系转接必须使用“全国党员信息系统”开具电子组织关系介绍信，系统中党员电子档案随介绍信一并转入。抬头和去向均填写“中共西安邮电大学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  <w:lang w:eastAsia="zh-Hans"/>
        </w:rPr>
        <w:t>马克思主义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  <w:lang w:eastAsia="zh-Hans"/>
        </w:rPr>
        <w:t>总支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委员会”。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党组织关系在陕西省外的新生党员，优先使用“全国党员信息系统”转接；在“全国党员信息系统”无法开具电子介绍信的情况下，请使用纸质版组织关系介绍信。抬头“中共西安邮电大学委员会”，去向填写为“中共西安邮电大学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  <w:lang w:eastAsia="zh-Hans"/>
        </w:rPr>
        <w:t>马克思主义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  <w:lang w:eastAsia="zh-Hans"/>
        </w:rPr>
        <w:t>总支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委员会”。</w:t>
      </w:r>
    </w:p>
    <w:p w:rsidR="00952A1C" w:rsidRDefault="00FF2EE1">
      <w:pPr>
        <w:widowControl/>
        <w:spacing w:line="520" w:lineRule="exact"/>
        <w:ind w:firstLineChars="200" w:firstLine="643"/>
        <w:jc w:val="left"/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</w:pPr>
      <w:r>
        <w:rPr>
          <w:rFonts w:ascii="Calibri" w:eastAsia="黑体" w:hAnsi="Calibri" w:cs="Calibri" w:hint="eastAsia"/>
          <w:b/>
          <w:bCs/>
          <w:color w:val="323232"/>
          <w:kern w:val="0"/>
          <w:sz w:val="32"/>
          <w:szCs w:val="32"/>
        </w:rPr>
        <w:t>三、团组织关系转接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2022级研究生团员组织关系转接时必须使用“智慧团建”系统，抬头和去向均为“陕西省省教育西安邮电大学马克思主义学院分团总支”。如个别省外新生团员在“智慧团建系统”无法电子转接的情况下，请使用纸质版组织关系介绍信。抬头和去向均为“陕西省省教育西安邮电大学马克思主义学院分团总支”。</w:t>
      </w:r>
    </w:p>
    <w:p w:rsidR="00952A1C" w:rsidRDefault="00FF2EE1">
      <w:pPr>
        <w:widowControl/>
        <w:spacing w:line="520" w:lineRule="exact"/>
        <w:ind w:firstLineChars="200" w:firstLine="643"/>
        <w:jc w:val="left"/>
        <w:rPr>
          <w:rFonts w:ascii="黑体" w:eastAsia="黑体" w:hAnsi="黑体" w:cs="宋体"/>
          <w:b/>
          <w:bCs/>
          <w:color w:val="323232"/>
          <w:kern w:val="0"/>
          <w:sz w:val="32"/>
          <w:szCs w:val="32"/>
        </w:rPr>
      </w:pPr>
      <w:r>
        <w:rPr>
          <w:rFonts w:ascii="Calibri" w:eastAsia="黑体" w:hAnsi="Calibri" w:cs="Calibri"/>
          <w:b/>
          <w:bCs/>
          <w:color w:val="323232"/>
          <w:kern w:val="0"/>
          <w:sz w:val="32"/>
          <w:szCs w:val="32"/>
        </w:rPr>
        <w:t> </w:t>
      </w:r>
      <w:r>
        <w:rPr>
          <w:rFonts w:ascii="黑体" w:eastAsia="黑体" w:hAnsi="黑体" w:cs="宋体" w:hint="eastAsia"/>
          <w:b/>
          <w:bCs/>
          <w:color w:val="323232"/>
          <w:kern w:val="0"/>
          <w:sz w:val="32"/>
          <w:szCs w:val="32"/>
        </w:rPr>
        <w:t>四、户口迁移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根据西安市落户的相关政策，研究生可以选择将户口迁移至学校，也可保留在原户籍地，有户口迁移需要的新生，可按以下要求办理相关手续：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1．户口迁移地址：陕西省西安市雁塔区小寨路派出所西安邮电大学。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2．户口迁移证上的“姓名”必须与入学通知书姓名保持一致；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3．迁移原因一</w:t>
      </w:r>
      <w:proofErr w:type="gramStart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栏必须</w:t>
      </w:r>
      <w:proofErr w:type="gramEnd"/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为“大、中专招生”或“升学”；</w:t>
      </w:r>
    </w:p>
    <w:p w:rsidR="00952A1C" w:rsidRDefault="00FF2EE1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lastRenderedPageBreak/>
        <w:t>4．如户口迁移证有改动，需在更改处加盖“户口专用章”，即迁移证右下角派出所户口专用圆章。</w:t>
      </w:r>
    </w:p>
    <w:p w:rsidR="00952A1C" w:rsidRDefault="00952A1C">
      <w:pPr>
        <w:widowControl/>
        <w:spacing w:line="520" w:lineRule="exact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</w:p>
    <w:p w:rsidR="00952A1C" w:rsidRDefault="00952A1C">
      <w:pPr>
        <w:widowControl/>
        <w:spacing w:line="315" w:lineRule="atLeast"/>
        <w:ind w:firstLine="480"/>
        <w:jc w:val="left"/>
        <w:rPr>
          <w:rFonts w:ascii="宋体" w:eastAsia="宋体" w:hAnsi="宋体" w:cs="宋体"/>
          <w:color w:val="323232"/>
          <w:kern w:val="0"/>
          <w:szCs w:val="21"/>
        </w:rPr>
      </w:pPr>
    </w:p>
    <w:p w:rsidR="00952A1C" w:rsidRDefault="00952A1C">
      <w:pPr>
        <w:rPr>
          <w:rFonts w:ascii="宋体" w:eastAsia="宋体" w:hAnsi="宋体" w:cs="宋体"/>
          <w:szCs w:val="21"/>
        </w:rPr>
      </w:pPr>
    </w:p>
    <w:p w:rsidR="00952A1C" w:rsidRDefault="00952A1C">
      <w:pPr>
        <w:rPr>
          <w:rFonts w:ascii="宋体" w:eastAsia="宋体" w:hAnsi="宋体" w:cs="宋体"/>
          <w:color w:val="323232"/>
          <w:kern w:val="0"/>
          <w:szCs w:val="21"/>
        </w:rPr>
      </w:pPr>
    </w:p>
    <w:p w:rsidR="00952A1C" w:rsidRDefault="00FF2EE1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宋体" w:eastAsia="宋体" w:hAnsi="宋体" w:cs="宋体"/>
          <w:szCs w:val="21"/>
        </w:rPr>
        <w:tab/>
        <w:t xml:space="preserve">      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西安邮电大学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  <w:lang w:eastAsia="zh-Hans"/>
        </w:rPr>
        <w:t>马克思主义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学院</w:t>
      </w:r>
    </w:p>
    <w:p w:rsidR="00952A1C" w:rsidRDefault="00FF2EE1">
      <w:pPr>
        <w:widowControl/>
        <w:spacing w:line="520" w:lineRule="exact"/>
        <w:ind w:firstLine="480"/>
        <w:jc w:val="left"/>
        <w:rPr>
          <w:rFonts w:ascii="仿宋_GB2312" w:eastAsia="仿宋_GB2312" w:hAnsi="宋体" w:cs="宋体"/>
          <w:color w:val="323232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ab/>
        <w:t xml:space="preserve">                              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2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022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color w:val="323232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323232"/>
          <w:kern w:val="0"/>
          <w:sz w:val="32"/>
          <w:szCs w:val="32"/>
        </w:rPr>
        <w:t>日</w:t>
      </w:r>
    </w:p>
    <w:sectPr w:rsidR="00952A1C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992"/>
    <w:rsid w:val="CDF31711"/>
    <w:rsid w:val="FCFB9719"/>
    <w:rsid w:val="FD7506C6"/>
    <w:rsid w:val="0008103F"/>
    <w:rsid w:val="000B10FC"/>
    <w:rsid w:val="00194C4A"/>
    <w:rsid w:val="00451992"/>
    <w:rsid w:val="004E147D"/>
    <w:rsid w:val="00560649"/>
    <w:rsid w:val="00701193"/>
    <w:rsid w:val="00782385"/>
    <w:rsid w:val="00844793"/>
    <w:rsid w:val="00952A1C"/>
    <w:rsid w:val="00991566"/>
    <w:rsid w:val="00A7443D"/>
    <w:rsid w:val="00B946C7"/>
    <w:rsid w:val="00C37D5E"/>
    <w:rsid w:val="00C70D01"/>
    <w:rsid w:val="00D753D7"/>
    <w:rsid w:val="00E01052"/>
    <w:rsid w:val="00FF2EE1"/>
    <w:rsid w:val="4048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3CBF53D"/>
  <w15:docId w15:val="{CD9E5060-66F5-4439-8985-30F2DB06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sbcontentend">
    <w:name w:val="vsbcontent_end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office2432</dc:creator>
  <cp:lastModifiedBy>y</cp:lastModifiedBy>
  <cp:revision>6</cp:revision>
  <dcterms:created xsi:type="dcterms:W3CDTF">2022-05-06T01:40:00Z</dcterms:created>
  <dcterms:modified xsi:type="dcterms:W3CDTF">2022-05-12T07:29:00Z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2052-4.1.2.6545</vt:lpwstr>
  </property>
  <property fmtid="{D5CDD505-2E9C-101B-9397-08002B2CF9AE}" pid="3" name="ICV">
    <vt:lpwstr>B9DBD027315A4B78BF4878B089436058</vt:lpwstr>
  </property>
</Properties>
</file>