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8"/>
          <w:szCs w:val="28"/>
        </w:rPr>
      </w:pPr>
      <w:r>
        <w:rPr>
          <w:rFonts w:hint="eastAsia" w:hAnsi="宋体"/>
          <w:b/>
          <w:bCs/>
          <w:sz w:val="28"/>
          <w:szCs w:val="28"/>
          <w:lang w:eastAsia="zh-CN"/>
        </w:rPr>
        <w:t>浙江中医药大学</w:t>
      </w:r>
      <w:r>
        <w:rPr>
          <w:rFonts w:hAnsi="宋体"/>
          <w:b/>
          <w:bCs/>
          <w:sz w:val="28"/>
          <w:szCs w:val="28"/>
        </w:rPr>
        <w:t>基础医学院</w:t>
      </w:r>
      <w:r>
        <w:rPr>
          <w:b/>
          <w:bCs/>
          <w:sz w:val="28"/>
          <w:szCs w:val="28"/>
        </w:rPr>
        <w:t>20</w:t>
      </w:r>
      <w:r>
        <w:rPr>
          <w:rFonts w:hint="eastAsia"/>
          <w:b/>
          <w:bCs/>
          <w:sz w:val="28"/>
          <w:szCs w:val="28"/>
        </w:rPr>
        <w:t>2</w:t>
      </w:r>
      <w:r>
        <w:rPr>
          <w:b/>
          <w:bCs/>
          <w:sz w:val="28"/>
          <w:szCs w:val="28"/>
        </w:rPr>
        <w:t>2</w:t>
      </w:r>
      <w:r>
        <w:rPr>
          <w:rFonts w:hAnsi="宋体"/>
          <w:b/>
          <w:bCs/>
          <w:sz w:val="28"/>
          <w:szCs w:val="28"/>
        </w:rPr>
        <w:t>年</w:t>
      </w:r>
      <w:r>
        <w:rPr>
          <w:rFonts w:hAnsi="宋体"/>
          <w:b/>
          <w:sz w:val="28"/>
          <w:szCs w:val="28"/>
        </w:rPr>
        <w:t>硕士研究生</w:t>
      </w:r>
      <w:r>
        <w:rPr>
          <w:rFonts w:hint="eastAsia" w:hAnsi="宋体"/>
          <w:b/>
          <w:sz w:val="28"/>
          <w:szCs w:val="28"/>
          <w:lang w:eastAsia="zh-CN"/>
        </w:rPr>
        <w:t>招生</w:t>
      </w:r>
      <w:r>
        <w:rPr>
          <w:rFonts w:hAnsi="宋体"/>
          <w:b/>
          <w:sz w:val="28"/>
          <w:szCs w:val="28"/>
        </w:rPr>
        <w:t>复试细</w:t>
      </w:r>
      <w:bookmarkStart w:id="0" w:name="_GoBack"/>
      <w:bookmarkEnd w:id="0"/>
      <w:r>
        <w:rPr>
          <w:rFonts w:hAnsi="宋体"/>
          <w:b/>
          <w:sz w:val="28"/>
          <w:szCs w:val="28"/>
        </w:rPr>
        <w:t>则</w:t>
      </w:r>
    </w:p>
    <w:p>
      <w:pPr>
        <w:spacing w:line="360" w:lineRule="auto"/>
        <w:ind w:firstLine="420" w:firstLineChars="200"/>
        <w:rPr>
          <w:szCs w:val="21"/>
        </w:rPr>
      </w:pPr>
      <w:r>
        <w:rPr>
          <w:rFonts w:hAnsi="宋体"/>
          <w:szCs w:val="21"/>
        </w:rPr>
        <w:t>根据</w:t>
      </w:r>
      <w:r>
        <w:rPr>
          <w:rFonts w:hint="eastAsia" w:hAnsi="宋体"/>
          <w:szCs w:val="21"/>
        </w:rPr>
        <w:t>我</w:t>
      </w:r>
      <w:r>
        <w:rPr>
          <w:rFonts w:hAnsi="宋体"/>
          <w:szCs w:val="21"/>
        </w:rPr>
        <w:t>校研究生</w:t>
      </w:r>
      <w:r>
        <w:rPr>
          <w:rFonts w:hint="eastAsia" w:hAnsi="宋体"/>
          <w:szCs w:val="21"/>
        </w:rPr>
        <w:t>院</w:t>
      </w:r>
      <w:r>
        <w:rPr>
          <w:rFonts w:hAnsi="宋体"/>
          <w:szCs w:val="21"/>
        </w:rPr>
        <w:t>统一部署，结合</w:t>
      </w:r>
      <w:r>
        <w:rPr>
          <w:rFonts w:hint="eastAsia" w:hAnsi="宋体"/>
          <w:szCs w:val="21"/>
        </w:rPr>
        <w:t>我</w:t>
      </w:r>
      <w:r>
        <w:rPr>
          <w:rFonts w:hAnsi="宋体"/>
          <w:szCs w:val="21"/>
        </w:rPr>
        <w:t>院</w:t>
      </w:r>
      <w:r>
        <w:rPr>
          <w:rFonts w:hint="eastAsia" w:hAnsi="宋体"/>
          <w:szCs w:val="21"/>
        </w:rPr>
        <w:t>实际</w:t>
      </w:r>
      <w:r>
        <w:rPr>
          <w:rFonts w:hAnsi="宋体"/>
          <w:szCs w:val="21"/>
        </w:rPr>
        <w:t>，制定</w:t>
      </w:r>
      <w:r>
        <w:rPr>
          <w:rFonts w:hint="eastAsia" w:hAnsi="宋体"/>
          <w:szCs w:val="21"/>
        </w:rPr>
        <w:t>以下202</w:t>
      </w:r>
      <w:r>
        <w:rPr>
          <w:rFonts w:hAnsi="宋体"/>
          <w:szCs w:val="21"/>
        </w:rPr>
        <w:t>2</w:t>
      </w:r>
      <w:r>
        <w:rPr>
          <w:rFonts w:hint="eastAsia" w:hAnsi="宋体"/>
          <w:szCs w:val="21"/>
        </w:rPr>
        <w:t>年</w:t>
      </w:r>
      <w:r>
        <w:rPr>
          <w:rFonts w:hAnsi="宋体"/>
          <w:szCs w:val="21"/>
        </w:rPr>
        <w:t>硕士研究生复试细则</w:t>
      </w:r>
      <w:r>
        <w:rPr>
          <w:rFonts w:hint="eastAsia" w:hAnsi="宋体"/>
          <w:szCs w:val="21"/>
        </w:rPr>
        <w:t>。</w:t>
      </w:r>
    </w:p>
    <w:p>
      <w:pPr>
        <w:widowControl/>
        <w:adjustRightInd w:val="0"/>
        <w:snapToGrid w:val="0"/>
        <w:spacing w:line="360" w:lineRule="auto"/>
        <w:ind w:firstLine="422" w:firstLineChars="200"/>
        <w:jc w:val="left"/>
        <w:rPr>
          <w:b/>
          <w:kern w:val="0"/>
          <w:szCs w:val="21"/>
        </w:rPr>
      </w:pPr>
      <w:r>
        <w:rPr>
          <w:rFonts w:hAnsi="Arial"/>
          <w:b/>
          <w:kern w:val="0"/>
          <w:szCs w:val="21"/>
        </w:rPr>
        <w:t>一</w:t>
      </w:r>
      <w:r>
        <w:rPr>
          <w:rFonts w:hint="eastAsia" w:hAnsi="Arial"/>
          <w:b/>
          <w:kern w:val="0"/>
          <w:szCs w:val="21"/>
        </w:rPr>
        <w:t>．</w:t>
      </w:r>
      <w:r>
        <w:rPr>
          <w:rFonts w:hAnsi="Arial"/>
          <w:b/>
          <w:kern w:val="0"/>
          <w:szCs w:val="21"/>
        </w:rPr>
        <w:t>组织管理：</w:t>
      </w:r>
    </w:p>
    <w:p>
      <w:pPr>
        <w:widowControl/>
        <w:adjustRightInd w:val="0"/>
        <w:snapToGrid w:val="0"/>
        <w:spacing w:line="360" w:lineRule="auto"/>
        <w:ind w:firstLine="422" w:firstLineChars="200"/>
        <w:jc w:val="left"/>
        <w:rPr>
          <w:b/>
          <w:kern w:val="0"/>
          <w:szCs w:val="21"/>
        </w:rPr>
      </w:pPr>
      <w:r>
        <w:rPr>
          <w:b/>
          <w:kern w:val="0"/>
          <w:szCs w:val="21"/>
        </w:rPr>
        <w:t>1.</w:t>
      </w:r>
      <w:r>
        <w:rPr>
          <w:rFonts w:hAnsi="Arial"/>
          <w:b/>
          <w:kern w:val="0"/>
          <w:szCs w:val="21"/>
        </w:rPr>
        <w:t>成立</w:t>
      </w:r>
      <w:r>
        <w:rPr>
          <w:rFonts w:hint="eastAsia" w:hAnsi="Arial"/>
          <w:b/>
          <w:kern w:val="0"/>
          <w:szCs w:val="21"/>
        </w:rPr>
        <w:t>学院</w:t>
      </w:r>
      <w:r>
        <w:rPr>
          <w:rFonts w:hAnsi="Arial"/>
          <w:b/>
          <w:kern w:val="0"/>
          <w:szCs w:val="21"/>
        </w:rPr>
        <w:t>复试领导小组</w:t>
      </w:r>
      <w:r>
        <w:rPr>
          <w:rFonts w:hint="eastAsia" w:hAnsi="Arial"/>
          <w:b/>
          <w:kern w:val="0"/>
          <w:szCs w:val="21"/>
        </w:rPr>
        <w:t>。</w:t>
      </w:r>
    </w:p>
    <w:p>
      <w:pPr>
        <w:pStyle w:val="14"/>
        <w:widowControl/>
        <w:spacing w:line="360" w:lineRule="auto"/>
        <w:ind w:firstLine="422"/>
        <w:jc w:val="left"/>
        <w:rPr>
          <w:rFonts w:ascii="Times New Roman" w:hAnsi="Times New Roman"/>
          <w:b/>
          <w:szCs w:val="21"/>
        </w:rPr>
      </w:pPr>
      <w:r>
        <w:rPr>
          <w:rFonts w:ascii="Times New Roman" w:hAnsi="Times New Roman"/>
          <w:b/>
          <w:kern w:val="0"/>
          <w:szCs w:val="21"/>
        </w:rPr>
        <w:t>2.成立</w:t>
      </w:r>
      <w:r>
        <w:rPr>
          <w:rFonts w:hint="eastAsia" w:ascii="Times New Roman" w:hAnsi="Times New Roman"/>
          <w:b/>
          <w:kern w:val="0"/>
          <w:szCs w:val="21"/>
        </w:rPr>
        <w:t>学院</w:t>
      </w:r>
      <w:r>
        <w:rPr>
          <w:rFonts w:ascii="Times New Roman" w:hAnsi="宋体"/>
          <w:b/>
          <w:szCs w:val="21"/>
        </w:rPr>
        <w:t>复试专家组</w:t>
      </w:r>
      <w:r>
        <w:rPr>
          <w:rFonts w:hint="eastAsia" w:ascii="Times New Roman" w:hAnsi="宋体"/>
          <w:b/>
          <w:szCs w:val="21"/>
        </w:rPr>
        <w:t>。</w:t>
      </w:r>
    </w:p>
    <w:p>
      <w:pPr>
        <w:spacing w:line="360" w:lineRule="auto"/>
        <w:ind w:firstLine="420" w:firstLineChars="200"/>
        <w:rPr>
          <w:szCs w:val="21"/>
        </w:rPr>
      </w:pPr>
      <w:r>
        <w:rPr>
          <w:rFonts w:hAnsi="宋体"/>
          <w:szCs w:val="21"/>
        </w:rPr>
        <w:t>成立包含各学科负责人在内的复试小组，对考生进行统一复试。各复试小组一般不少于</w:t>
      </w:r>
      <w:r>
        <w:rPr>
          <w:szCs w:val="21"/>
        </w:rPr>
        <w:t>5</w:t>
      </w:r>
      <w:r>
        <w:rPr>
          <w:rFonts w:hAnsi="宋体"/>
          <w:szCs w:val="21"/>
        </w:rPr>
        <w:t>人，</w:t>
      </w:r>
      <w:r>
        <w:rPr>
          <w:rFonts w:hint="eastAsia" w:hAnsi="宋体"/>
          <w:szCs w:val="21"/>
        </w:rPr>
        <w:t>按照“随机确定导师组组成成员”的原则，</w:t>
      </w:r>
      <w:r>
        <w:rPr>
          <w:rFonts w:hAnsi="宋体"/>
          <w:szCs w:val="21"/>
        </w:rPr>
        <w:t>由办事公正且没有直系亲属报考本院的教师担任。每组设组长</w:t>
      </w:r>
      <w:r>
        <w:rPr>
          <w:szCs w:val="21"/>
        </w:rPr>
        <w:t>1</w:t>
      </w:r>
      <w:r>
        <w:rPr>
          <w:rFonts w:hAnsi="宋体"/>
          <w:szCs w:val="21"/>
        </w:rPr>
        <w:t>人，秘书</w:t>
      </w:r>
      <w:r>
        <w:rPr>
          <w:szCs w:val="21"/>
        </w:rPr>
        <w:t>1</w:t>
      </w:r>
      <w:r>
        <w:rPr>
          <w:rFonts w:hAnsi="宋体"/>
          <w:szCs w:val="21"/>
        </w:rPr>
        <w:t>人</w:t>
      </w:r>
      <w:r>
        <w:rPr>
          <w:rFonts w:hint="eastAsia" w:hAnsi="宋体"/>
          <w:szCs w:val="21"/>
        </w:rPr>
        <w:t>，助理1人</w:t>
      </w:r>
      <w:r>
        <w:rPr>
          <w:rFonts w:hAnsi="宋体"/>
          <w:szCs w:val="21"/>
        </w:rPr>
        <w:t>。</w:t>
      </w:r>
    </w:p>
    <w:p>
      <w:pPr>
        <w:widowControl/>
        <w:adjustRightInd w:val="0"/>
        <w:snapToGrid w:val="0"/>
        <w:spacing w:line="360" w:lineRule="auto"/>
        <w:ind w:firstLine="422" w:firstLineChars="200"/>
        <w:jc w:val="left"/>
        <w:rPr>
          <w:szCs w:val="21"/>
        </w:rPr>
      </w:pPr>
      <w:r>
        <w:rPr>
          <w:b/>
          <w:kern w:val="0"/>
          <w:szCs w:val="21"/>
        </w:rPr>
        <w:t>3.</w:t>
      </w:r>
      <w:r>
        <w:rPr>
          <w:rFonts w:hAnsi="宋体"/>
          <w:b/>
          <w:szCs w:val="21"/>
        </w:rPr>
        <w:t>复试全程录音、录像。</w:t>
      </w:r>
      <w:r>
        <w:rPr>
          <w:szCs w:val="21"/>
        </w:rPr>
        <w:t>坚持公开、公平、公正的原则，遵循</w:t>
      </w:r>
      <w:r>
        <w:rPr>
          <w:rFonts w:hint="eastAsia"/>
          <w:szCs w:val="21"/>
        </w:rPr>
        <w:t>“随机确定考生复试次序”，</w:t>
      </w:r>
      <w:r>
        <w:rPr>
          <w:szCs w:val="21"/>
        </w:rPr>
        <w:t>导师与研究生双向选择的工作原则。</w:t>
      </w:r>
    </w:p>
    <w:p>
      <w:pPr>
        <w:widowControl/>
        <w:adjustRightInd w:val="0"/>
        <w:snapToGrid w:val="0"/>
        <w:spacing w:line="360" w:lineRule="auto"/>
        <w:ind w:firstLine="422" w:firstLineChars="200"/>
        <w:jc w:val="left"/>
        <w:rPr>
          <w:szCs w:val="21"/>
        </w:rPr>
      </w:pPr>
      <w:r>
        <w:rPr>
          <w:b/>
          <w:szCs w:val="21"/>
        </w:rPr>
        <w:t>4.</w:t>
      </w:r>
      <w:r>
        <w:rPr>
          <w:rFonts w:hAnsi="宋体"/>
          <w:b/>
          <w:szCs w:val="21"/>
        </w:rPr>
        <w:t>复试原则</w:t>
      </w:r>
      <w:r>
        <w:rPr>
          <w:rFonts w:hint="eastAsia" w:hAnsi="宋体"/>
          <w:szCs w:val="21"/>
        </w:rPr>
        <w:t>。</w:t>
      </w:r>
      <w:r>
        <w:rPr>
          <w:rFonts w:hAnsi="宋体"/>
          <w:szCs w:val="21"/>
        </w:rPr>
        <w:t>分两批进行，第一批复试对象为第一志愿报考我院上线考生，第二批复试对象为调剂考生</w:t>
      </w:r>
      <w:r>
        <w:rPr>
          <w:rFonts w:hint="eastAsia" w:hAnsi="宋体"/>
          <w:szCs w:val="21"/>
        </w:rPr>
        <w:t>，遵循“随机抽取复试试题”的原则</w:t>
      </w:r>
      <w:r>
        <w:rPr>
          <w:rFonts w:hAnsi="宋体"/>
          <w:szCs w:val="21"/>
        </w:rPr>
        <w:t>。</w:t>
      </w:r>
    </w:p>
    <w:p>
      <w:pPr>
        <w:spacing w:line="360" w:lineRule="auto"/>
        <w:ind w:firstLine="422" w:firstLineChars="200"/>
        <w:jc w:val="left"/>
        <w:rPr>
          <w:b/>
          <w:kern w:val="0"/>
          <w:szCs w:val="21"/>
        </w:rPr>
      </w:pPr>
      <w:r>
        <w:rPr>
          <w:rFonts w:hAnsi="Arial"/>
          <w:b/>
          <w:kern w:val="0"/>
          <w:szCs w:val="21"/>
        </w:rPr>
        <w:t>二</w:t>
      </w:r>
      <w:r>
        <w:rPr>
          <w:rFonts w:hint="eastAsia" w:hAnsi="Arial"/>
          <w:b/>
          <w:kern w:val="0"/>
          <w:szCs w:val="21"/>
        </w:rPr>
        <w:t>．参加</w:t>
      </w:r>
      <w:r>
        <w:rPr>
          <w:rFonts w:hAnsi="Arial"/>
          <w:b/>
          <w:kern w:val="0"/>
          <w:szCs w:val="21"/>
        </w:rPr>
        <w:t>比例</w:t>
      </w:r>
    </w:p>
    <w:p>
      <w:pPr>
        <w:spacing w:line="360" w:lineRule="auto"/>
        <w:ind w:firstLine="420" w:firstLineChars="200"/>
        <w:jc w:val="left"/>
        <w:rPr>
          <w:rFonts w:hAnsi="宋体"/>
          <w:szCs w:val="21"/>
        </w:rPr>
      </w:pPr>
      <w:r>
        <w:rPr>
          <w:rFonts w:hint="eastAsia" w:hAnsi="宋体"/>
          <w:szCs w:val="21"/>
        </w:rPr>
        <w:t>第一志愿</w:t>
      </w:r>
      <w:r>
        <w:rPr>
          <w:rFonts w:hint="eastAsia" w:hAnsi="宋体"/>
          <w:szCs w:val="21"/>
          <w:lang w:eastAsia="zh-CN"/>
        </w:rPr>
        <w:t>按实际上线人数复试</w:t>
      </w:r>
      <w:r>
        <w:rPr>
          <w:rFonts w:hAnsi="宋体"/>
          <w:szCs w:val="21"/>
        </w:rPr>
        <w:t>。</w:t>
      </w:r>
    </w:p>
    <w:p>
      <w:pPr>
        <w:spacing w:line="360" w:lineRule="auto"/>
        <w:ind w:firstLine="422" w:firstLineChars="200"/>
        <w:jc w:val="left"/>
        <w:rPr>
          <w:b/>
          <w:szCs w:val="21"/>
        </w:rPr>
      </w:pPr>
      <w:r>
        <w:rPr>
          <w:rFonts w:hAnsi="宋体"/>
          <w:b/>
          <w:szCs w:val="21"/>
        </w:rPr>
        <w:t>三</w:t>
      </w:r>
      <w:r>
        <w:rPr>
          <w:rFonts w:hint="eastAsia" w:hAnsi="宋体"/>
          <w:b/>
          <w:szCs w:val="21"/>
        </w:rPr>
        <w:t>．</w:t>
      </w:r>
      <w:r>
        <w:rPr>
          <w:rFonts w:hAnsi="宋体"/>
          <w:b/>
          <w:szCs w:val="21"/>
        </w:rPr>
        <w:t>内容与方式</w:t>
      </w:r>
    </w:p>
    <w:p>
      <w:pPr>
        <w:spacing w:line="360" w:lineRule="auto"/>
        <w:ind w:firstLine="422" w:firstLineChars="200"/>
        <w:rPr>
          <w:kern w:val="0"/>
          <w:szCs w:val="21"/>
        </w:rPr>
      </w:pPr>
      <w:r>
        <w:rPr>
          <w:b/>
          <w:szCs w:val="21"/>
        </w:rPr>
        <w:t>1.</w:t>
      </w:r>
      <w:r>
        <w:rPr>
          <w:rFonts w:hAnsi="宋体"/>
          <w:b/>
          <w:szCs w:val="21"/>
        </w:rPr>
        <w:t>英语（</w:t>
      </w:r>
      <w:r>
        <w:rPr>
          <w:rFonts w:hint="eastAsia" w:hAnsi="宋体"/>
          <w:b/>
          <w:szCs w:val="21"/>
        </w:rPr>
        <w:t>占比</w:t>
      </w:r>
      <w:r>
        <w:rPr>
          <w:b/>
          <w:szCs w:val="21"/>
        </w:rPr>
        <w:t>20%</w:t>
      </w:r>
      <w:r>
        <w:rPr>
          <w:rFonts w:hAnsi="宋体"/>
          <w:b/>
          <w:szCs w:val="21"/>
        </w:rPr>
        <w:t>）：</w:t>
      </w:r>
      <w:r>
        <w:rPr>
          <w:rFonts w:hint="eastAsia" w:hAnsi="宋体"/>
          <w:szCs w:val="21"/>
        </w:rPr>
        <w:t>含</w:t>
      </w:r>
      <w:r>
        <w:rPr>
          <w:rFonts w:hAnsi="宋体"/>
          <w:kern w:val="0"/>
          <w:szCs w:val="21"/>
        </w:rPr>
        <w:t>听力测试</w:t>
      </w:r>
      <w:r>
        <w:rPr>
          <w:kern w:val="0"/>
          <w:szCs w:val="21"/>
        </w:rPr>
        <w:t>10%</w:t>
      </w:r>
      <w:r>
        <w:rPr>
          <w:rFonts w:hAnsi="宋体"/>
          <w:kern w:val="0"/>
          <w:szCs w:val="21"/>
        </w:rPr>
        <w:t>、</w:t>
      </w:r>
      <w:r>
        <w:rPr>
          <w:rFonts w:hAnsi="宋体"/>
          <w:szCs w:val="21"/>
        </w:rPr>
        <w:t>口语及专业英语</w:t>
      </w:r>
      <w:r>
        <w:rPr>
          <w:szCs w:val="21"/>
        </w:rPr>
        <w:t>10%</w:t>
      </w:r>
      <w:r>
        <w:rPr>
          <w:rFonts w:hint="eastAsia" w:hAnsi="宋体"/>
          <w:szCs w:val="21"/>
        </w:rPr>
        <w:t>。</w:t>
      </w:r>
      <w:r>
        <w:rPr>
          <w:rFonts w:hAnsi="宋体"/>
          <w:szCs w:val="21"/>
        </w:rPr>
        <w:t>于面试时进行考察。</w:t>
      </w:r>
    </w:p>
    <w:p>
      <w:pPr>
        <w:spacing w:line="360" w:lineRule="auto"/>
        <w:ind w:firstLine="422" w:firstLineChars="200"/>
        <w:jc w:val="left"/>
        <w:rPr>
          <w:szCs w:val="21"/>
        </w:rPr>
      </w:pPr>
      <w:r>
        <w:rPr>
          <w:b/>
          <w:szCs w:val="21"/>
        </w:rPr>
        <w:t>2.</w:t>
      </w:r>
      <w:r>
        <w:rPr>
          <w:rFonts w:hAnsi="宋体"/>
          <w:b/>
          <w:szCs w:val="21"/>
        </w:rPr>
        <w:t>专业知识能力（</w:t>
      </w:r>
      <w:r>
        <w:rPr>
          <w:rFonts w:hint="eastAsia" w:hAnsi="宋体"/>
          <w:b/>
          <w:szCs w:val="21"/>
        </w:rPr>
        <w:t>占比</w:t>
      </w:r>
      <w:r>
        <w:rPr>
          <w:b/>
          <w:szCs w:val="21"/>
        </w:rPr>
        <w:t>60%</w:t>
      </w:r>
      <w:r>
        <w:rPr>
          <w:rFonts w:hAnsi="宋体"/>
          <w:b/>
          <w:szCs w:val="21"/>
        </w:rPr>
        <w:t>）</w:t>
      </w:r>
      <w:r>
        <w:rPr>
          <w:rFonts w:hAnsi="宋体"/>
          <w:szCs w:val="21"/>
        </w:rPr>
        <w:t>：</w:t>
      </w:r>
      <w:r>
        <w:rPr>
          <w:rFonts w:hint="eastAsia" w:hAnsi="宋体"/>
          <w:szCs w:val="21"/>
        </w:rPr>
        <w:t>含专业基础题</w:t>
      </w:r>
      <w:r>
        <w:rPr>
          <w:szCs w:val="21"/>
        </w:rPr>
        <w:t>15%</w:t>
      </w:r>
      <w:r>
        <w:rPr>
          <w:rFonts w:hint="eastAsia"/>
          <w:szCs w:val="21"/>
        </w:rPr>
        <w:t>、</w:t>
      </w:r>
      <w:r>
        <w:rPr>
          <w:rFonts w:hint="eastAsia" w:hAnsi="宋体"/>
          <w:szCs w:val="21"/>
        </w:rPr>
        <w:t>专业综合题</w:t>
      </w:r>
      <w:r>
        <w:rPr>
          <w:szCs w:val="21"/>
        </w:rPr>
        <w:t>45%</w:t>
      </w:r>
      <w:r>
        <w:rPr>
          <w:rFonts w:hAnsi="宋体"/>
          <w:szCs w:val="21"/>
        </w:rPr>
        <w:t>。于面试时进行考察。着重考察学生发现、分析和解决问题能力</w:t>
      </w:r>
      <w:r>
        <w:rPr>
          <w:rFonts w:hint="eastAsia" w:hAnsi="宋体"/>
          <w:szCs w:val="21"/>
        </w:rPr>
        <w:t>，</w:t>
      </w:r>
      <w:r>
        <w:rPr>
          <w:rFonts w:hAnsi="宋体"/>
          <w:szCs w:val="21"/>
        </w:rPr>
        <w:t>专业实验能力</w:t>
      </w:r>
      <w:r>
        <w:rPr>
          <w:rFonts w:hint="eastAsia" w:hAnsi="宋体"/>
          <w:szCs w:val="21"/>
        </w:rPr>
        <w:t>，</w:t>
      </w:r>
      <w:r>
        <w:rPr>
          <w:rFonts w:hAnsi="宋体"/>
          <w:szCs w:val="21"/>
        </w:rPr>
        <w:t>对本学科发展动态的了解</w:t>
      </w:r>
      <w:r>
        <w:rPr>
          <w:rFonts w:hint="eastAsia" w:hAnsi="宋体"/>
          <w:szCs w:val="21"/>
        </w:rPr>
        <w:t>，</w:t>
      </w:r>
      <w:r>
        <w:rPr>
          <w:rFonts w:hAnsi="宋体"/>
          <w:szCs w:val="21"/>
        </w:rPr>
        <w:t>专业领域发展的潜力</w:t>
      </w:r>
      <w:r>
        <w:rPr>
          <w:rFonts w:hint="eastAsia" w:hAnsi="宋体"/>
          <w:szCs w:val="21"/>
        </w:rPr>
        <w:t>等</w:t>
      </w:r>
      <w:r>
        <w:rPr>
          <w:rFonts w:hAnsi="宋体"/>
          <w:szCs w:val="21"/>
        </w:rPr>
        <w:t>。</w:t>
      </w:r>
    </w:p>
    <w:p>
      <w:pPr>
        <w:spacing w:line="360" w:lineRule="auto"/>
        <w:ind w:firstLine="420" w:firstLineChars="200"/>
        <w:rPr>
          <w:kern w:val="0"/>
          <w:szCs w:val="21"/>
        </w:rPr>
      </w:pPr>
      <w:r>
        <w:rPr>
          <w:rFonts w:hint="eastAsia"/>
          <w:kern w:val="0"/>
          <w:szCs w:val="21"/>
        </w:rPr>
        <w:t>具体</w:t>
      </w:r>
      <w:r>
        <w:rPr>
          <w:rFonts w:hint="eastAsia" w:hAnsi="宋体"/>
          <w:color w:val="000000"/>
          <w:szCs w:val="21"/>
        </w:rPr>
        <w:t>考察范围</w:t>
      </w:r>
      <w:r>
        <w:rPr>
          <w:rFonts w:hAnsi="宋体"/>
          <w:color w:val="000000"/>
          <w:szCs w:val="21"/>
        </w:rPr>
        <w:t>：</w:t>
      </w:r>
    </w:p>
    <w:p>
      <w:pPr>
        <w:spacing w:line="360" w:lineRule="auto"/>
        <w:ind w:firstLine="420" w:firstLineChars="200"/>
        <w:jc w:val="left"/>
        <w:rPr>
          <w:rFonts w:hAnsi="宋体"/>
          <w:color w:val="000000"/>
          <w:szCs w:val="21"/>
        </w:rPr>
      </w:pPr>
      <w:r>
        <w:rPr>
          <w:rFonts w:hint="eastAsia" w:hAnsi="宋体"/>
          <w:color w:val="000000"/>
          <w:szCs w:val="21"/>
        </w:rPr>
        <w:t>中医学专业：《</w:t>
      </w:r>
      <w:r>
        <w:rPr>
          <w:rFonts w:hAnsi="宋体"/>
          <w:color w:val="000000"/>
          <w:szCs w:val="21"/>
        </w:rPr>
        <w:t>中医基础理论</w:t>
      </w:r>
      <w:r>
        <w:rPr>
          <w:rFonts w:hint="eastAsia" w:hAnsi="宋体"/>
          <w:color w:val="000000"/>
          <w:szCs w:val="21"/>
        </w:rPr>
        <w:t>》</w:t>
      </w:r>
      <w:r>
        <w:rPr>
          <w:rFonts w:hAnsi="宋体"/>
          <w:color w:val="000000"/>
          <w:szCs w:val="21"/>
        </w:rPr>
        <w:t>、</w:t>
      </w:r>
      <w:r>
        <w:rPr>
          <w:rFonts w:hint="eastAsia" w:hAnsi="宋体"/>
          <w:color w:val="000000"/>
          <w:szCs w:val="21"/>
        </w:rPr>
        <w:t>《</w:t>
      </w:r>
      <w:r>
        <w:rPr>
          <w:rFonts w:hAnsi="宋体"/>
          <w:color w:val="000000"/>
          <w:szCs w:val="21"/>
        </w:rPr>
        <w:t>黄帝内经</w:t>
      </w:r>
      <w:r>
        <w:rPr>
          <w:rFonts w:hint="eastAsia" w:hAnsi="宋体"/>
          <w:color w:val="000000"/>
          <w:szCs w:val="21"/>
        </w:rPr>
        <w:t>》</w:t>
      </w:r>
      <w:r>
        <w:rPr>
          <w:rFonts w:hAnsi="宋体"/>
          <w:color w:val="000000"/>
          <w:szCs w:val="21"/>
        </w:rPr>
        <w:t>、</w:t>
      </w:r>
      <w:r>
        <w:rPr>
          <w:rFonts w:hint="eastAsia" w:hAnsi="宋体"/>
          <w:color w:val="000000"/>
          <w:szCs w:val="21"/>
        </w:rPr>
        <w:t>《</w:t>
      </w:r>
      <w:r>
        <w:rPr>
          <w:rFonts w:hAnsi="宋体"/>
          <w:color w:val="000000"/>
          <w:szCs w:val="21"/>
        </w:rPr>
        <w:t>中医诊断学</w:t>
      </w:r>
      <w:r>
        <w:rPr>
          <w:rFonts w:hint="eastAsia" w:hAnsi="宋体"/>
          <w:color w:val="000000"/>
          <w:szCs w:val="21"/>
        </w:rPr>
        <w:t>》</w:t>
      </w:r>
      <w:r>
        <w:rPr>
          <w:rFonts w:hAnsi="宋体"/>
          <w:color w:val="000000"/>
          <w:szCs w:val="21"/>
        </w:rPr>
        <w:t>、</w:t>
      </w:r>
      <w:r>
        <w:rPr>
          <w:rFonts w:hint="eastAsia" w:hAnsi="宋体"/>
          <w:color w:val="000000"/>
          <w:szCs w:val="21"/>
        </w:rPr>
        <w:t>《</w:t>
      </w:r>
      <w:r>
        <w:rPr>
          <w:rFonts w:hAnsi="宋体"/>
          <w:color w:val="000000"/>
          <w:szCs w:val="21"/>
        </w:rPr>
        <w:t>方剂学</w:t>
      </w:r>
      <w:r>
        <w:rPr>
          <w:rFonts w:hint="eastAsia" w:hAnsi="宋体"/>
          <w:color w:val="000000"/>
          <w:szCs w:val="21"/>
        </w:rPr>
        <w:t>》</w:t>
      </w:r>
      <w:r>
        <w:rPr>
          <w:rFonts w:hAnsi="宋体"/>
          <w:color w:val="000000"/>
          <w:szCs w:val="21"/>
        </w:rPr>
        <w:t>、</w:t>
      </w:r>
      <w:r>
        <w:rPr>
          <w:rFonts w:hint="eastAsia" w:hAnsi="宋体"/>
          <w:color w:val="000000"/>
          <w:szCs w:val="21"/>
        </w:rPr>
        <w:t>《</w:t>
      </w:r>
      <w:r>
        <w:rPr>
          <w:rFonts w:hAnsi="宋体"/>
          <w:color w:val="000000"/>
          <w:szCs w:val="21"/>
        </w:rPr>
        <w:t>伤寒论</w:t>
      </w:r>
      <w:r>
        <w:rPr>
          <w:rFonts w:hint="eastAsia" w:hAnsi="宋体"/>
          <w:color w:val="000000"/>
          <w:szCs w:val="21"/>
        </w:rPr>
        <w:t>》</w:t>
      </w:r>
      <w:r>
        <w:rPr>
          <w:rFonts w:hAnsi="宋体"/>
          <w:color w:val="000000"/>
          <w:szCs w:val="21"/>
        </w:rPr>
        <w:t>、</w:t>
      </w:r>
      <w:r>
        <w:rPr>
          <w:rFonts w:hint="eastAsia" w:hAnsi="宋体"/>
          <w:color w:val="000000"/>
          <w:szCs w:val="21"/>
        </w:rPr>
        <w:t>《</w:t>
      </w:r>
      <w:r>
        <w:rPr>
          <w:rFonts w:hAnsi="宋体"/>
          <w:color w:val="000000"/>
          <w:szCs w:val="21"/>
        </w:rPr>
        <w:t>金匮要略</w:t>
      </w:r>
      <w:r>
        <w:rPr>
          <w:rFonts w:hint="eastAsia" w:hAnsi="宋体"/>
          <w:color w:val="000000"/>
          <w:szCs w:val="21"/>
        </w:rPr>
        <w:t>》</w:t>
      </w:r>
      <w:r>
        <w:rPr>
          <w:rFonts w:hAnsi="宋体"/>
          <w:color w:val="000000"/>
          <w:szCs w:val="21"/>
        </w:rPr>
        <w:t>、</w:t>
      </w:r>
      <w:r>
        <w:rPr>
          <w:rFonts w:hint="eastAsia" w:hAnsi="宋体"/>
          <w:color w:val="000000"/>
          <w:szCs w:val="21"/>
        </w:rPr>
        <w:t>《</w:t>
      </w:r>
      <w:r>
        <w:rPr>
          <w:rFonts w:hAnsi="宋体"/>
          <w:color w:val="000000"/>
          <w:szCs w:val="21"/>
        </w:rPr>
        <w:t>中医医史文献</w:t>
      </w:r>
      <w:r>
        <w:rPr>
          <w:rFonts w:hint="eastAsia" w:hAnsi="宋体"/>
          <w:color w:val="000000"/>
          <w:szCs w:val="21"/>
        </w:rPr>
        <w:t>》、《中医各家学说》</w:t>
      </w:r>
      <w:r>
        <w:rPr>
          <w:rFonts w:hAnsi="宋体"/>
          <w:color w:val="000000"/>
          <w:szCs w:val="21"/>
        </w:rPr>
        <w:t>等</w:t>
      </w:r>
      <w:r>
        <w:rPr>
          <w:rFonts w:hint="eastAsia" w:hAnsi="宋体"/>
          <w:color w:val="000000"/>
          <w:szCs w:val="21"/>
        </w:rPr>
        <w:t>；</w:t>
      </w:r>
    </w:p>
    <w:p>
      <w:pPr>
        <w:spacing w:line="360" w:lineRule="auto"/>
        <w:ind w:firstLine="420" w:firstLineChars="200"/>
        <w:jc w:val="left"/>
        <w:rPr>
          <w:rFonts w:hAnsi="宋体"/>
          <w:color w:val="000000"/>
          <w:szCs w:val="21"/>
        </w:rPr>
      </w:pPr>
      <w:r>
        <w:rPr>
          <w:rFonts w:hint="eastAsia" w:hAnsi="宋体"/>
          <w:color w:val="000000"/>
          <w:szCs w:val="21"/>
        </w:rPr>
        <w:t>基础医学专业：《生理学》、《病理学》、《病理生理学》、《医学免疫学》、《医学微生物学》、《生物化学》等。</w:t>
      </w:r>
    </w:p>
    <w:p>
      <w:pPr>
        <w:spacing w:line="360" w:lineRule="auto"/>
        <w:ind w:firstLine="422" w:firstLineChars="200"/>
        <w:rPr>
          <w:kern w:val="0"/>
          <w:szCs w:val="21"/>
        </w:rPr>
      </w:pPr>
      <w:r>
        <w:rPr>
          <w:b/>
          <w:szCs w:val="21"/>
        </w:rPr>
        <w:t>3.</w:t>
      </w:r>
      <w:r>
        <w:rPr>
          <w:rFonts w:hAnsi="宋体"/>
          <w:b/>
          <w:szCs w:val="21"/>
        </w:rPr>
        <w:t>综合素质能力（</w:t>
      </w:r>
      <w:r>
        <w:rPr>
          <w:rFonts w:hint="eastAsia" w:hAnsi="宋体"/>
          <w:b/>
          <w:szCs w:val="21"/>
        </w:rPr>
        <w:t>占比</w:t>
      </w:r>
      <w:r>
        <w:rPr>
          <w:b/>
          <w:szCs w:val="21"/>
        </w:rPr>
        <w:t>20%</w:t>
      </w:r>
      <w:r>
        <w:rPr>
          <w:rFonts w:hAnsi="宋体"/>
          <w:b/>
          <w:szCs w:val="21"/>
        </w:rPr>
        <w:t>）：</w:t>
      </w:r>
      <w:r>
        <w:rPr>
          <w:rFonts w:hAnsi="宋体"/>
          <w:kern w:val="0"/>
          <w:szCs w:val="21"/>
        </w:rPr>
        <w:t>着重考察学生思想政治和道德品质、创新能力、事业心、责任感、心理健康和社会实践等内容。</w:t>
      </w:r>
      <w:r>
        <w:rPr>
          <w:rFonts w:hAnsi="宋体"/>
          <w:szCs w:val="21"/>
        </w:rPr>
        <w:t>于面试时</w:t>
      </w:r>
      <w:r>
        <w:rPr>
          <w:rFonts w:hint="eastAsia" w:hAnsi="宋体"/>
          <w:szCs w:val="21"/>
        </w:rPr>
        <w:t>结合资料</w:t>
      </w:r>
      <w:r>
        <w:rPr>
          <w:rFonts w:hAnsi="宋体"/>
          <w:szCs w:val="21"/>
        </w:rPr>
        <w:t>进行考察。</w:t>
      </w:r>
    </w:p>
    <w:p>
      <w:pPr>
        <w:spacing w:line="360" w:lineRule="auto"/>
        <w:ind w:firstLine="422" w:firstLineChars="200"/>
        <w:jc w:val="left"/>
        <w:rPr>
          <w:rFonts w:hAnsi="宋体"/>
          <w:b/>
          <w:szCs w:val="21"/>
        </w:rPr>
      </w:pPr>
      <w:r>
        <w:rPr>
          <w:rFonts w:hAnsi="宋体"/>
          <w:b/>
          <w:szCs w:val="21"/>
        </w:rPr>
        <w:t>四</w:t>
      </w:r>
      <w:r>
        <w:rPr>
          <w:rFonts w:hint="eastAsia" w:hAnsi="宋体"/>
          <w:b/>
          <w:szCs w:val="21"/>
        </w:rPr>
        <w:t>．具体安排</w:t>
      </w:r>
      <w:r>
        <w:rPr>
          <w:rFonts w:hAnsi="宋体"/>
          <w:b/>
          <w:szCs w:val="21"/>
        </w:rPr>
        <w:t>：</w:t>
      </w:r>
    </w:p>
    <w:p>
      <w:pPr>
        <w:spacing w:line="360" w:lineRule="auto"/>
        <w:ind w:firstLine="422" w:firstLineChars="200"/>
        <w:jc w:val="left"/>
        <w:rPr>
          <w:b/>
          <w:szCs w:val="21"/>
        </w:rPr>
      </w:pPr>
      <w:r>
        <w:rPr>
          <w:rFonts w:hint="eastAsia" w:hAnsi="宋体"/>
          <w:b/>
          <w:szCs w:val="21"/>
        </w:rPr>
        <w:t>1．参加人员：</w:t>
      </w:r>
      <w:r>
        <w:rPr>
          <w:rFonts w:hint="eastAsia" w:hAnsi="宋体"/>
          <w:szCs w:val="21"/>
        </w:rPr>
        <w:t>中医学、基础医学第一志愿上线考生（调剂考生另行通知）</w:t>
      </w:r>
    </w:p>
    <w:p>
      <w:pPr>
        <w:spacing w:line="360" w:lineRule="auto"/>
        <w:ind w:firstLine="422" w:firstLineChars="200"/>
        <w:rPr>
          <w:rFonts w:hAnsi="宋体"/>
          <w:bCs/>
          <w:szCs w:val="21"/>
        </w:rPr>
      </w:pPr>
      <w:r>
        <w:rPr>
          <w:b/>
          <w:bCs/>
          <w:color w:val="000000"/>
          <w:szCs w:val="21"/>
        </w:rPr>
        <w:t>2</w:t>
      </w:r>
      <w:r>
        <w:rPr>
          <w:rFonts w:hint="eastAsia"/>
          <w:b/>
          <w:bCs/>
          <w:color w:val="000000"/>
          <w:szCs w:val="21"/>
        </w:rPr>
        <w:t>．</w:t>
      </w:r>
      <w:r>
        <w:rPr>
          <w:rFonts w:hAnsi="宋体"/>
          <w:b/>
          <w:bCs/>
          <w:color w:val="000000"/>
          <w:szCs w:val="21"/>
        </w:rPr>
        <w:t>资格</w:t>
      </w:r>
      <w:r>
        <w:rPr>
          <w:rFonts w:hint="eastAsia" w:hAnsi="宋体"/>
          <w:b/>
          <w:bCs/>
          <w:color w:val="000000"/>
          <w:szCs w:val="21"/>
        </w:rPr>
        <w:t>审查材料：</w:t>
      </w:r>
      <w:r>
        <w:rPr>
          <w:rFonts w:hAnsi="宋体"/>
          <w:bCs/>
          <w:szCs w:val="21"/>
        </w:rPr>
        <w:t>按照学校统一要求进行</w:t>
      </w:r>
      <w:r>
        <w:rPr>
          <w:rFonts w:hint="eastAsia" w:hAnsi="宋体"/>
          <w:bCs/>
          <w:szCs w:val="21"/>
        </w:rPr>
        <w:t>，考生须复试前上传以下材料</w:t>
      </w:r>
      <w:r>
        <w:rPr>
          <w:rFonts w:hint="eastAsia" w:hAnsi="宋体"/>
          <w:bCs/>
          <w:color w:val="FF0000"/>
          <w:szCs w:val="21"/>
        </w:rPr>
        <w:t>（</w:t>
      </w:r>
      <w:r>
        <w:rPr>
          <w:rFonts w:hint="eastAsia" w:hAnsi="宋体"/>
          <w:b/>
          <w:color w:val="FF0000"/>
          <w:szCs w:val="21"/>
        </w:rPr>
        <w:t>PDF文件</w:t>
      </w:r>
      <w:r>
        <w:rPr>
          <w:rFonts w:hint="eastAsia" w:hAnsi="宋体"/>
          <w:bCs/>
          <w:color w:val="FF0000"/>
          <w:szCs w:val="21"/>
        </w:rPr>
        <w:t>）</w:t>
      </w:r>
    </w:p>
    <w:p>
      <w:pPr>
        <w:spacing w:line="360" w:lineRule="auto"/>
        <w:ind w:firstLine="420" w:firstLineChars="200"/>
        <w:rPr>
          <w:rFonts w:hAnsi="宋体"/>
          <w:bCs/>
          <w:szCs w:val="21"/>
        </w:rPr>
      </w:pPr>
      <w:r>
        <w:rPr>
          <w:rFonts w:hint="eastAsia" w:hAnsi="宋体"/>
          <w:bCs/>
          <w:szCs w:val="21"/>
        </w:rPr>
        <w:t>（1）本人有效身份证。</w:t>
      </w:r>
    </w:p>
    <w:p>
      <w:pPr>
        <w:spacing w:line="360" w:lineRule="auto"/>
        <w:ind w:firstLine="420" w:firstLineChars="200"/>
        <w:rPr>
          <w:rFonts w:hAnsi="宋体"/>
          <w:bCs/>
          <w:szCs w:val="21"/>
        </w:rPr>
      </w:pPr>
      <w:r>
        <w:rPr>
          <w:rFonts w:hint="eastAsia" w:hAnsi="宋体"/>
          <w:bCs/>
          <w:szCs w:val="21"/>
        </w:rPr>
        <w:t>（</w:t>
      </w:r>
      <w:r>
        <w:rPr>
          <w:rFonts w:hAnsi="宋体"/>
          <w:bCs/>
          <w:szCs w:val="21"/>
        </w:rPr>
        <w:t>2</w:t>
      </w:r>
      <w:r>
        <w:rPr>
          <w:rFonts w:hint="eastAsia" w:hAnsi="宋体"/>
          <w:bCs/>
          <w:szCs w:val="21"/>
        </w:rPr>
        <w:t>）初试准考证。</w:t>
      </w:r>
    </w:p>
    <w:p>
      <w:pPr>
        <w:spacing w:line="360" w:lineRule="auto"/>
        <w:ind w:firstLine="420" w:firstLineChars="200"/>
        <w:rPr>
          <w:rFonts w:hAnsi="宋体"/>
          <w:bCs/>
          <w:szCs w:val="21"/>
        </w:rPr>
      </w:pPr>
      <w:r>
        <w:rPr>
          <w:rFonts w:hint="eastAsia" w:hAnsi="宋体"/>
          <w:bCs/>
          <w:szCs w:val="21"/>
        </w:rPr>
        <w:t>（</w:t>
      </w:r>
      <w:r>
        <w:rPr>
          <w:rFonts w:hAnsi="宋体"/>
          <w:bCs/>
          <w:szCs w:val="21"/>
        </w:rPr>
        <w:t>3</w:t>
      </w:r>
      <w:r>
        <w:rPr>
          <w:rFonts w:hint="eastAsia" w:hAnsi="宋体"/>
          <w:bCs/>
          <w:szCs w:val="21"/>
        </w:rPr>
        <w:t>）应届考生完整注册后的学生证（高校教务部门颁发的学生证）</w:t>
      </w:r>
      <w:r>
        <w:rPr>
          <w:rFonts w:hint="eastAsia"/>
        </w:rPr>
        <w:t>和《学信网学籍备案表》。</w:t>
      </w:r>
    </w:p>
    <w:p>
      <w:pPr>
        <w:spacing w:line="360" w:lineRule="auto"/>
        <w:ind w:firstLine="420" w:firstLineChars="200"/>
        <w:rPr>
          <w:rFonts w:hAnsi="宋体"/>
          <w:bCs/>
          <w:szCs w:val="21"/>
        </w:rPr>
      </w:pPr>
      <w:r>
        <w:rPr>
          <w:rFonts w:hint="eastAsia" w:hAnsi="宋体"/>
          <w:bCs/>
          <w:szCs w:val="21"/>
        </w:rPr>
        <w:t>（</w:t>
      </w:r>
      <w:r>
        <w:rPr>
          <w:rFonts w:hAnsi="宋体"/>
          <w:bCs/>
          <w:szCs w:val="21"/>
        </w:rPr>
        <w:t>4</w:t>
      </w:r>
      <w:r>
        <w:rPr>
          <w:rFonts w:hint="eastAsia" w:hAnsi="宋体"/>
          <w:bCs/>
          <w:szCs w:val="21"/>
        </w:rPr>
        <w:t>）往届本科考生的本科毕业证书原件、学位证书和《学信网学籍备案表》。</w:t>
      </w:r>
    </w:p>
    <w:p>
      <w:pPr>
        <w:spacing w:line="360" w:lineRule="auto"/>
        <w:ind w:firstLine="420" w:firstLineChars="200"/>
        <w:rPr>
          <w:rFonts w:hAnsi="宋体"/>
          <w:bCs/>
          <w:szCs w:val="21"/>
        </w:rPr>
      </w:pPr>
      <w:r>
        <w:rPr>
          <w:rFonts w:hint="eastAsia" w:hAnsi="宋体"/>
          <w:bCs/>
          <w:szCs w:val="21"/>
        </w:rPr>
        <w:t>（5）盖有红章的大学期间的成绩单（应届生可以向所在学校教务部门索要；往届生可向档案管理部门要求复印，并加盖档案管理部门红章）。</w:t>
      </w:r>
    </w:p>
    <w:p>
      <w:pPr>
        <w:spacing w:line="360" w:lineRule="auto"/>
        <w:ind w:firstLine="420" w:firstLineChars="200"/>
        <w:rPr>
          <w:rFonts w:hAnsi="宋体"/>
          <w:bCs/>
          <w:szCs w:val="21"/>
        </w:rPr>
      </w:pPr>
      <w:r>
        <w:rPr>
          <w:rFonts w:hint="eastAsia"/>
        </w:rPr>
        <w:t>（6）考生自述（全面介绍自己，格式无需统一）、考生参与科研、发表论文、获奖、社会实践等材料。</w:t>
      </w:r>
    </w:p>
    <w:p>
      <w:pPr>
        <w:spacing w:line="360" w:lineRule="auto"/>
        <w:ind w:firstLine="420" w:firstLineChars="200"/>
        <w:rPr>
          <w:rFonts w:hAnsi="宋体"/>
          <w:bCs/>
          <w:szCs w:val="21"/>
        </w:rPr>
      </w:pPr>
      <w:r>
        <w:rPr>
          <w:rFonts w:hint="eastAsia" w:hAnsi="宋体"/>
          <w:bCs/>
          <w:szCs w:val="21"/>
        </w:rPr>
        <w:t>（7）部分经省教育厅批准的专升本应届生请上传省教育厅录取名册（复印件）及学校教务部门发放的学生证，按普通高校应届生同等对待，不需加试。</w:t>
      </w:r>
    </w:p>
    <w:p>
      <w:pPr>
        <w:spacing w:line="360" w:lineRule="auto"/>
        <w:ind w:firstLine="420" w:firstLineChars="200"/>
        <w:rPr>
          <w:rFonts w:hAnsi="宋体"/>
          <w:bCs/>
          <w:szCs w:val="21"/>
        </w:rPr>
      </w:pPr>
      <w:r>
        <w:rPr>
          <w:rFonts w:hint="eastAsia" w:hAnsi="宋体"/>
          <w:bCs/>
          <w:szCs w:val="21"/>
        </w:rPr>
        <w:t>（8）退役大学生士兵计划考生需提交：《男（女）性应征公民入伍批准书》和《退出现役证》。</w:t>
      </w:r>
    </w:p>
    <w:p>
      <w:pPr>
        <w:spacing w:line="360" w:lineRule="auto"/>
        <w:ind w:firstLine="420" w:firstLineChars="200"/>
        <w:rPr>
          <w:rFonts w:hAnsi="宋体"/>
          <w:bCs/>
          <w:szCs w:val="21"/>
        </w:rPr>
      </w:pPr>
      <w:r>
        <w:rPr>
          <w:rFonts w:hint="eastAsia" w:hAnsi="宋体"/>
          <w:bCs/>
          <w:szCs w:val="21"/>
        </w:rPr>
        <w:t>（9）</w:t>
      </w:r>
      <w:r>
        <w:fldChar w:fldCharType="begin"/>
      </w:r>
      <w:r>
        <w:instrText xml:space="preserve"> HYPERLINK "https://yjsgl.zcmu.edu.cn/storage/uploads/file/20220325/1648221473999142.doc" \o "浙江中医药大学招收攻读硕士学位研究生思想政治情况调查表.doc" </w:instrText>
      </w:r>
      <w:r>
        <w:fldChar w:fldCharType="separate"/>
      </w:r>
      <w:r>
        <w:rPr>
          <w:rFonts w:hAnsi="宋体"/>
          <w:bCs/>
          <w:szCs w:val="21"/>
        </w:rPr>
        <w:t>政审表</w:t>
      </w:r>
      <w:r>
        <w:rPr>
          <w:rFonts w:hAnsi="宋体"/>
          <w:bCs/>
          <w:szCs w:val="21"/>
        </w:rPr>
        <w:fldChar w:fldCharType="end"/>
      </w:r>
      <w:r>
        <w:rPr>
          <w:rFonts w:hint="eastAsia" w:hAnsi="宋体"/>
          <w:bCs/>
          <w:szCs w:val="21"/>
        </w:rPr>
        <w:t>（应届生由母校出具，往届生由工作单位或户口所在地派出所出具并盖单位红章）。于入学第一天带原件交学院辅导员存档。</w:t>
      </w:r>
    </w:p>
    <w:p>
      <w:pPr>
        <w:spacing w:line="360" w:lineRule="auto"/>
        <w:ind w:firstLine="420" w:firstLineChars="200"/>
      </w:pPr>
      <w:r>
        <w:rPr>
          <w:rFonts w:hint="eastAsia"/>
        </w:rPr>
        <w:t>（1</w:t>
      </w:r>
      <w:r>
        <w:t>0</w:t>
      </w:r>
      <w:r>
        <w:rPr>
          <w:rFonts w:hint="eastAsia"/>
        </w:rPr>
        <w:t>）结合我院2022年硕士招生导师名单</w:t>
      </w:r>
      <w:r>
        <w:t>，</w:t>
      </w:r>
      <w:r>
        <w:rPr>
          <w:rFonts w:hint="eastAsia"/>
        </w:rPr>
        <w:t>填写导师志愿单。填写完整后上传PDF，每个考生可以选择本专业的两个不同方向导师或同一方向的两位导师。</w:t>
      </w:r>
    </w:p>
    <w:p>
      <w:pPr>
        <w:spacing w:line="360" w:lineRule="auto"/>
        <w:ind w:firstLine="420" w:firstLineChars="200"/>
      </w:pPr>
      <w:r>
        <w:rPr>
          <w:rFonts w:hint="eastAsia" w:hAnsi="宋体"/>
          <w:bCs/>
          <w:szCs w:val="21"/>
        </w:rPr>
        <w:t>（</w:t>
      </w:r>
      <w:r>
        <w:rPr>
          <w:rFonts w:hAnsi="宋体"/>
          <w:bCs/>
          <w:szCs w:val="21"/>
        </w:rPr>
        <w:t>11</w:t>
      </w:r>
      <w:r>
        <w:rPr>
          <w:rFonts w:hint="eastAsia" w:hAnsi="宋体"/>
          <w:bCs/>
          <w:szCs w:val="21"/>
        </w:rPr>
        <w:t>）</w:t>
      </w:r>
      <w:r>
        <w:rPr>
          <w:rFonts w:hint="eastAsia"/>
        </w:rPr>
        <w:t>填写知情同意书（复试钉钉群内发放），填写完整并手写签名后上传PDF。</w:t>
      </w:r>
    </w:p>
    <w:p>
      <w:pPr>
        <w:spacing w:line="360" w:lineRule="auto"/>
        <w:ind w:firstLine="420" w:firstLineChars="200"/>
        <w:rPr>
          <w:rFonts w:hAnsi="宋体"/>
          <w:bCs/>
          <w:szCs w:val="21"/>
        </w:rPr>
      </w:pPr>
      <w:r>
        <w:rPr>
          <w:rFonts w:hint="eastAsia"/>
        </w:rPr>
        <w:t>（1</w:t>
      </w:r>
      <w:r>
        <w:t>2</w:t>
      </w:r>
      <w:r>
        <w:rPr>
          <w:rFonts w:hint="eastAsia"/>
        </w:rPr>
        <w:t>）填写复试信息汇总表（复试钉钉群内发放），填写完整并上传Excel文件。</w:t>
      </w:r>
    </w:p>
    <w:p>
      <w:pPr>
        <w:spacing w:line="360" w:lineRule="auto"/>
        <w:ind w:firstLine="420" w:firstLineChars="200"/>
        <w:rPr>
          <w:rFonts w:hAnsi="宋体"/>
          <w:bCs/>
          <w:szCs w:val="21"/>
        </w:rPr>
      </w:pPr>
      <w:r>
        <w:rPr>
          <w:rFonts w:hint="eastAsia" w:hAnsi="宋体"/>
          <w:bCs/>
          <w:szCs w:val="21"/>
        </w:rPr>
        <w:t>注意：资格审核不通过的考生无法参加我校复试，未按要求签订诚信复试《承诺书》或者提供虚假信息的考生将取消复试、录取资格，责任自负。应届生毕业时未拿到毕业证者一律取消录取资格。</w:t>
      </w:r>
    </w:p>
    <w:p>
      <w:pPr>
        <w:spacing w:line="360" w:lineRule="auto"/>
        <w:ind w:firstLine="422" w:firstLineChars="200"/>
        <w:rPr>
          <w:rFonts w:hAnsi="宋体"/>
          <w:bCs/>
          <w:color w:val="000000"/>
          <w:szCs w:val="21"/>
        </w:rPr>
      </w:pPr>
      <w:r>
        <w:rPr>
          <w:b/>
          <w:bCs/>
          <w:color w:val="000000"/>
          <w:szCs w:val="21"/>
        </w:rPr>
        <w:t>3</w:t>
      </w:r>
      <w:r>
        <w:rPr>
          <w:rFonts w:hint="eastAsia"/>
          <w:b/>
          <w:bCs/>
          <w:color w:val="000000"/>
          <w:szCs w:val="21"/>
        </w:rPr>
        <w:t>．</w:t>
      </w:r>
      <w:r>
        <w:rPr>
          <w:rFonts w:hAnsi="宋体"/>
          <w:b/>
          <w:bCs/>
          <w:color w:val="000000"/>
          <w:szCs w:val="21"/>
        </w:rPr>
        <w:t>复试</w:t>
      </w:r>
      <w:r>
        <w:rPr>
          <w:rFonts w:hint="eastAsia" w:hAnsi="宋体"/>
          <w:b/>
          <w:bCs/>
          <w:color w:val="000000"/>
          <w:szCs w:val="21"/>
        </w:rPr>
        <w:t>时间</w:t>
      </w:r>
      <w:r>
        <w:rPr>
          <w:rFonts w:hAnsi="宋体"/>
          <w:b/>
          <w:bCs/>
          <w:color w:val="000000"/>
          <w:szCs w:val="21"/>
        </w:rPr>
        <w:t>：</w:t>
      </w:r>
      <w:r>
        <w:rPr>
          <w:rFonts w:hint="eastAsia" w:hAnsi="宋体"/>
          <w:bCs/>
          <w:szCs w:val="21"/>
        </w:rPr>
        <w:t>具体时间另行通知。</w:t>
      </w:r>
    </w:p>
    <w:p>
      <w:pPr>
        <w:spacing w:line="360" w:lineRule="auto"/>
        <w:ind w:firstLine="422" w:firstLineChars="200"/>
        <w:rPr>
          <w:rFonts w:hAnsi="宋体"/>
          <w:bCs/>
          <w:szCs w:val="21"/>
        </w:rPr>
      </w:pPr>
      <w:r>
        <w:rPr>
          <w:rFonts w:hint="eastAsia"/>
          <w:b/>
          <w:bCs/>
          <w:color w:val="000000"/>
          <w:szCs w:val="21"/>
        </w:rPr>
        <w:t>4．复试形式：</w:t>
      </w:r>
      <w:r>
        <w:rPr>
          <w:rFonts w:hint="eastAsia" w:hAnsi="宋体"/>
          <w:bCs/>
          <w:szCs w:val="21"/>
        </w:rPr>
        <w:t>采用</w:t>
      </w:r>
      <w:r>
        <w:rPr>
          <w:rFonts w:hint="eastAsia" w:hAnsi="宋体"/>
          <w:bCs/>
          <w:szCs w:val="21"/>
          <w:lang w:eastAsia="zh-CN"/>
        </w:rPr>
        <w:t>双机位</w:t>
      </w:r>
      <w:r>
        <w:rPr>
          <w:rFonts w:hint="eastAsia" w:hAnsi="宋体"/>
          <w:bCs/>
          <w:szCs w:val="21"/>
        </w:rPr>
        <w:t>线上复试的方式。网络平台采用“学信网”招生远程面试系统（钉钉做为应急备用平台）。</w:t>
      </w:r>
    </w:p>
    <w:p>
      <w:pPr>
        <w:spacing w:line="360" w:lineRule="auto"/>
        <w:ind w:firstLine="422" w:firstLineChars="200"/>
        <w:rPr>
          <w:rFonts w:hAnsi="宋体"/>
          <w:bCs/>
          <w:color w:val="000000"/>
          <w:szCs w:val="21"/>
        </w:rPr>
      </w:pPr>
      <w:r>
        <w:rPr>
          <w:rFonts w:hint="eastAsia"/>
          <w:b/>
          <w:bCs/>
          <w:color w:val="000000"/>
          <w:szCs w:val="21"/>
        </w:rPr>
        <w:t>5．复试要求：</w:t>
      </w:r>
      <w:r>
        <w:rPr>
          <w:rFonts w:hint="eastAsia"/>
          <w:bCs/>
          <w:color w:val="000000"/>
          <w:szCs w:val="21"/>
        </w:rPr>
        <w:t>面试</w:t>
      </w:r>
      <w:r>
        <w:rPr>
          <w:rFonts w:hAnsi="宋体"/>
          <w:szCs w:val="21"/>
        </w:rPr>
        <w:t>时间不少于</w:t>
      </w:r>
      <w:r>
        <w:rPr>
          <w:szCs w:val="21"/>
        </w:rPr>
        <w:t>20</w:t>
      </w:r>
      <w:r>
        <w:rPr>
          <w:rFonts w:hAnsi="宋体"/>
          <w:szCs w:val="21"/>
        </w:rPr>
        <w:t>分钟</w:t>
      </w:r>
      <w:r>
        <w:rPr>
          <w:rFonts w:hint="eastAsia" w:hAnsi="宋体"/>
          <w:szCs w:val="21"/>
        </w:rPr>
        <w:t>（</w:t>
      </w:r>
      <w:r>
        <w:rPr>
          <w:rFonts w:hAnsi="宋体"/>
          <w:kern w:val="0"/>
          <w:szCs w:val="21"/>
        </w:rPr>
        <w:t>听力、</w:t>
      </w:r>
      <w:r>
        <w:rPr>
          <w:rFonts w:hAnsi="宋体"/>
          <w:szCs w:val="21"/>
        </w:rPr>
        <w:t>口语及专业英语</w:t>
      </w:r>
      <w:r>
        <w:rPr>
          <w:rFonts w:hint="eastAsia" w:hAnsi="宋体"/>
          <w:szCs w:val="21"/>
        </w:rPr>
        <w:t>测试约5分钟，专业能力测试约10分钟，综合素质测试约5分钟）</w:t>
      </w:r>
      <w:r>
        <w:rPr>
          <w:rFonts w:hAnsi="宋体"/>
          <w:szCs w:val="21"/>
        </w:rPr>
        <w:t>。</w:t>
      </w:r>
    </w:p>
    <w:p>
      <w:pPr>
        <w:spacing w:line="360" w:lineRule="auto"/>
        <w:ind w:firstLine="422" w:firstLineChars="200"/>
        <w:rPr>
          <w:b/>
          <w:bCs/>
          <w:szCs w:val="21"/>
          <w:u w:val="single"/>
        </w:rPr>
      </w:pPr>
      <w:r>
        <w:rPr>
          <w:rFonts w:hint="eastAsia"/>
          <w:b/>
          <w:bCs/>
          <w:szCs w:val="21"/>
        </w:rPr>
        <w:t>6．</w:t>
      </w:r>
      <w:r>
        <w:rPr>
          <w:rFonts w:hAnsi="宋体"/>
          <w:b/>
          <w:bCs/>
          <w:szCs w:val="21"/>
        </w:rPr>
        <w:t>考生体检</w:t>
      </w:r>
      <w:r>
        <w:rPr>
          <w:b/>
          <w:bCs/>
          <w:szCs w:val="21"/>
        </w:rPr>
        <w:t xml:space="preserve"> </w:t>
      </w:r>
      <w:r>
        <w:rPr>
          <w:rFonts w:hint="eastAsia"/>
          <w:b/>
          <w:bCs/>
          <w:szCs w:val="21"/>
        </w:rPr>
        <w:t>：</w:t>
      </w:r>
      <w:r>
        <w:rPr>
          <w:rFonts w:hint="eastAsia" w:hAnsi="宋体"/>
          <w:bCs/>
          <w:szCs w:val="21"/>
        </w:rPr>
        <w:t>复试后被拟录取的考生，</w:t>
      </w:r>
      <w:r>
        <w:rPr>
          <w:rFonts w:hAnsi="宋体"/>
          <w:bCs/>
          <w:szCs w:val="21"/>
        </w:rPr>
        <w:t>按照学校统一要求进行体检。</w:t>
      </w:r>
      <w:r>
        <w:rPr>
          <w:color w:val="000000"/>
          <w:szCs w:val="21"/>
        </w:rPr>
        <w:t xml:space="preserve">  </w:t>
      </w:r>
    </w:p>
    <w:p>
      <w:pPr>
        <w:spacing w:line="360" w:lineRule="auto"/>
        <w:ind w:firstLine="422" w:firstLineChars="200"/>
        <w:jc w:val="left"/>
        <w:rPr>
          <w:b/>
          <w:szCs w:val="21"/>
        </w:rPr>
      </w:pPr>
      <w:r>
        <w:rPr>
          <w:rFonts w:hAnsi="宋体"/>
          <w:b/>
          <w:szCs w:val="21"/>
        </w:rPr>
        <w:t>五</w:t>
      </w:r>
      <w:r>
        <w:rPr>
          <w:rFonts w:hint="eastAsia" w:hAnsi="宋体"/>
          <w:b/>
          <w:szCs w:val="21"/>
        </w:rPr>
        <w:t>．</w:t>
      </w:r>
      <w:r>
        <w:rPr>
          <w:rFonts w:hAnsi="宋体"/>
          <w:b/>
          <w:szCs w:val="21"/>
        </w:rPr>
        <w:t>成绩核算</w:t>
      </w:r>
    </w:p>
    <w:p>
      <w:pPr>
        <w:spacing w:line="360" w:lineRule="auto"/>
        <w:ind w:firstLine="420" w:firstLineChars="200"/>
        <w:jc w:val="left"/>
        <w:rPr>
          <w:szCs w:val="21"/>
        </w:rPr>
      </w:pPr>
      <w:r>
        <w:rPr>
          <w:szCs w:val="21"/>
        </w:rPr>
        <w:t>1.</w:t>
      </w:r>
      <w:r>
        <w:rPr>
          <w:rFonts w:hAnsi="宋体"/>
          <w:szCs w:val="21"/>
        </w:rPr>
        <w:t>复试成绩比例：英语听力</w:t>
      </w:r>
      <w:r>
        <w:rPr>
          <w:szCs w:val="21"/>
        </w:rPr>
        <w:t>10%</w:t>
      </w:r>
      <w:r>
        <w:rPr>
          <w:rFonts w:hAnsi="宋体"/>
          <w:szCs w:val="21"/>
        </w:rPr>
        <w:t>、英语口语及专业外语</w:t>
      </w:r>
      <w:r>
        <w:rPr>
          <w:szCs w:val="21"/>
        </w:rPr>
        <w:t>10%</w:t>
      </w:r>
      <w:r>
        <w:rPr>
          <w:rFonts w:hAnsi="宋体"/>
          <w:szCs w:val="21"/>
        </w:rPr>
        <w:t>、专业知识能力</w:t>
      </w:r>
      <w:r>
        <w:rPr>
          <w:szCs w:val="21"/>
        </w:rPr>
        <w:t>60%</w:t>
      </w:r>
      <w:r>
        <w:rPr>
          <w:rFonts w:hAnsi="宋体"/>
          <w:szCs w:val="21"/>
        </w:rPr>
        <w:t>、综合素质能力</w:t>
      </w:r>
      <w:r>
        <w:rPr>
          <w:szCs w:val="21"/>
        </w:rPr>
        <w:t>20%</w:t>
      </w:r>
      <w:r>
        <w:rPr>
          <w:rFonts w:hAnsi="宋体"/>
          <w:szCs w:val="21"/>
        </w:rPr>
        <w:t>，合计</w:t>
      </w:r>
      <w:r>
        <w:rPr>
          <w:szCs w:val="21"/>
        </w:rPr>
        <w:t>100</w:t>
      </w:r>
      <w:r>
        <w:rPr>
          <w:rFonts w:hAnsi="宋体"/>
          <w:szCs w:val="21"/>
        </w:rPr>
        <w:t>％。总成绩由初试成绩</w:t>
      </w:r>
      <w:r>
        <w:rPr>
          <w:szCs w:val="21"/>
        </w:rPr>
        <w:t>/5×65%</w:t>
      </w:r>
      <w:r>
        <w:rPr>
          <w:rFonts w:hint="eastAsia"/>
          <w:szCs w:val="21"/>
        </w:rPr>
        <w:t>+</w:t>
      </w:r>
      <w:r>
        <w:rPr>
          <w:rFonts w:hAnsi="宋体"/>
          <w:szCs w:val="21"/>
        </w:rPr>
        <w:t>复试总成绩</w:t>
      </w:r>
      <w:r>
        <w:rPr>
          <w:szCs w:val="21"/>
        </w:rPr>
        <w:t xml:space="preserve">×35% </w:t>
      </w:r>
      <w:r>
        <w:rPr>
          <w:rFonts w:hAnsi="宋体"/>
          <w:szCs w:val="21"/>
        </w:rPr>
        <w:t>，创新性成果（省部级成果并为第一负责人）的考生另加</w:t>
      </w:r>
      <w:r>
        <w:rPr>
          <w:szCs w:val="21"/>
        </w:rPr>
        <w:t xml:space="preserve"> 5 </w:t>
      </w:r>
      <w:r>
        <w:rPr>
          <w:rFonts w:hAnsi="宋体"/>
          <w:szCs w:val="21"/>
        </w:rPr>
        <w:t>分。</w:t>
      </w:r>
    </w:p>
    <w:p>
      <w:pPr>
        <w:spacing w:line="360" w:lineRule="auto"/>
        <w:ind w:firstLine="420" w:firstLineChars="200"/>
        <w:rPr>
          <w:szCs w:val="21"/>
        </w:rPr>
      </w:pPr>
      <w:r>
        <w:rPr>
          <w:szCs w:val="21"/>
        </w:rPr>
        <w:t xml:space="preserve">2. </w:t>
      </w:r>
      <w:r>
        <w:rPr>
          <w:rFonts w:hAnsi="宋体"/>
          <w:szCs w:val="21"/>
        </w:rPr>
        <w:t>复试组全体成员必须在复试记录本上签字，面试结束后给出复试成绩和总成绩，根据招生计划，淘汰复试不及格考生或总成绩靠后的考生，最后确定拟录取名单。</w:t>
      </w:r>
    </w:p>
    <w:p>
      <w:pPr>
        <w:spacing w:line="360" w:lineRule="auto"/>
        <w:ind w:firstLine="422" w:firstLineChars="200"/>
        <w:rPr>
          <w:b/>
          <w:szCs w:val="21"/>
        </w:rPr>
      </w:pPr>
      <w:r>
        <w:rPr>
          <w:rFonts w:hAnsi="宋体"/>
          <w:b/>
          <w:szCs w:val="21"/>
        </w:rPr>
        <w:t>六</w:t>
      </w:r>
      <w:r>
        <w:rPr>
          <w:rFonts w:hint="eastAsia" w:hAnsi="宋体"/>
          <w:b/>
          <w:szCs w:val="21"/>
        </w:rPr>
        <w:t>．</w:t>
      </w:r>
      <w:r>
        <w:rPr>
          <w:rFonts w:hAnsi="宋体"/>
          <w:b/>
          <w:szCs w:val="21"/>
        </w:rPr>
        <w:t>投诉程序</w:t>
      </w:r>
    </w:p>
    <w:p>
      <w:pPr>
        <w:spacing w:line="360" w:lineRule="auto"/>
        <w:ind w:firstLine="420" w:firstLineChars="200"/>
        <w:rPr>
          <w:szCs w:val="21"/>
        </w:rPr>
      </w:pPr>
      <w:r>
        <w:rPr>
          <w:rFonts w:hAnsi="宋体"/>
          <w:szCs w:val="21"/>
        </w:rPr>
        <w:t>学生复试结束后如对复试结果有异议者，须在</w:t>
      </w:r>
      <w:r>
        <w:rPr>
          <w:szCs w:val="21"/>
        </w:rPr>
        <w:t>3</w:t>
      </w:r>
      <w:r>
        <w:rPr>
          <w:rFonts w:hAnsi="宋体"/>
          <w:szCs w:val="21"/>
        </w:rPr>
        <w:t>天内向学院提出书面申请，经复试领导小组复核后给出书面回复。</w:t>
      </w:r>
    </w:p>
    <w:p>
      <w:pPr>
        <w:spacing w:line="360" w:lineRule="auto"/>
        <w:ind w:firstLine="420" w:firstLineChars="200"/>
        <w:rPr>
          <w:szCs w:val="21"/>
        </w:rPr>
      </w:pPr>
      <w:r>
        <w:rPr>
          <w:rFonts w:hAnsi="宋体"/>
          <w:szCs w:val="21"/>
        </w:rPr>
        <w:t>学院联系人：牛</w:t>
      </w:r>
      <w:r>
        <w:rPr>
          <w:rFonts w:hint="eastAsia" w:hAnsi="宋体"/>
          <w:szCs w:val="21"/>
        </w:rPr>
        <w:t>老师、唐老师</w:t>
      </w:r>
      <w:r>
        <w:rPr>
          <w:szCs w:val="21"/>
        </w:rPr>
        <w:t>0571-86613775</w:t>
      </w:r>
      <w:r>
        <w:rPr>
          <w:rFonts w:hint="eastAsia"/>
          <w:szCs w:val="21"/>
        </w:rPr>
        <w:t>。</w:t>
      </w:r>
      <w:r>
        <w:rPr>
          <w:szCs w:val="21"/>
        </w:rPr>
        <w:t xml:space="preserve">  </w:t>
      </w:r>
    </w:p>
    <w:p>
      <w:pPr>
        <w:spacing w:line="360" w:lineRule="auto"/>
        <w:ind w:firstLine="420" w:firstLineChars="200"/>
        <w:rPr>
          <w:szCs w:val="21"/>
        </w:rPr>
      </w:pPr>
      <w:r>
        <w:rPr>
          <w:rFonts w:hAnsi="宋体"/>
          <w:szCs w:val="21"/>
        </w:rPr>
        <w:t>地点：浙江中医药大学基础医学院</w:t>
      </w:r>
      <w:r>
        <w:rPr>
          <w:rFonts w:hint="eastAsia"/>
          <w:szCs w:val="21"/>
        </w:rPr>
        <w:t>研究生教育</w:t>
      </w:r>
      <w:r>
        <w:rPr>
          <w:rFonts w:hAnsi="宋体"/>
          <w:szCs w:val="21"/>
        </w:rPr>
        <w:t>办公室</w:t>
      </w:r>
      <w:r>
        <w:rPr>
          <w:szCs w:val="21"/>
        </w:rPr>
        <w:t>15219-1</w:t>
      </w:r>
    </w:p>
    <w:p>
      <w:pPr>
        <w:spacing w:line="360" w:lineRule="auto"/>
        <w:ind w:right="960" w:firstLine="420" w:firstLineChars="200"/>
        <w:jc w:val="right"/>
        <w:rPr>
          <w:rFonts w:hAnsi="宋体"/>
          <w:szCs w:val="21"/>
        </w:rPr>
      </w:pPr>
      <w:r>
        <w:rPr>
          <w:szCs w:val="21"/>
        </w:rPr>
        <w:t xml:space="preserve">                                         </w:t>
      </w:r>
      <w:r>
        <w:rPr>
          <w:rFonts w:hint="eastAsia"/>
          <w:szCs w:val="21"/>
        </w:rPr>
        <w:t>浙江中医药大学</w:t>
      </w:r>
      <w:r>
        <w:rPr>
          <w:rFonts w:hAnsi="宋体"/>
          <w:szCs w:val="21"/>
        </w:rPr>
        <w:t>基础医学院</w:t>
      </w:r>
    </w:p>
    <w:p>
      <w:pPr>
        <w:spacing w:line="360" w:lineRule="auto"/>
        <w:ind w:right="960" w:firstLine="420" w:firstLineChars="200"/>
        <w:jc w:val="right"/>
        <w:rPr>
          <w:rFonts w:hAnsi="宋体"/>
          <w:szCs w:val="21"/>
        </w:rPr>
      </w:pPr>
      <w:r>
        <w:rPr>
          <w:szCs w:val="21"/>
        </w:rPr>
        <w:t>20</w:t>
      </w:r>
      <w:r>
        <w:rPr>
          <w:rFonts w:hint="eastAsia"/>
          <w:szCs w:val="21"/>
        </w:rPr>
        <w:t>2</w:t>
      </w:r>
      <w:r>
        <w:rPr>
          <w:szCs w:val="21"/>
        </w:rPr>
        <w:t>2</w:t>
      </w:r>
      <w:r>
        <w:rPr>
          <w:rFonts w:hAnsi="宋体"/>
          <w:szCs w:val="21"/>
        </w:rPr>
        <w:t>年</w:t>
      </w:r>
      <w:r>
        <w:rPr>
          <w:szCs w:val="21"/>
        </w:rPr>
        <w:t>3</w:t>
      </w:r>
      <w:r>
        <w:rPr>
          <w:rFonts w:hAnsi="宋体"/>
          <w:szCs w:val="21"/>
        </w:rPr>
        <w:t>月</w:t>
      </w:r>
      <w:r>
        <w:rPr>
          <w:szCs w:val="21"/>
        </w:rPr>
        <w:t>29</w:t>
      </w:r>
      <w:r>
        <w:rPr>
          <w:rFonts w:hAnsi="宋体"/>
          <w:szCs w:val="21"/>
        </w:rPr>
        <w:t>日</w:t>
      </w:r>
    </w:p>
    <w:sectPr>
      <w:pgSz w:w="11906" w:h="16838"/>
      <w:pgMar w:top="851"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75A"/>
    <w:rsid w:val="00003C1C"/>
    <w:rsid w:val="00007F97"/>
    <w:rsid w:val="00035C17"/>
    <w:rsid w:val="00047829"/>
    <w:rsid w:val="00047F2B"/>
    <w:rsid w:val="00064F9A"/>
    <w:rsid w:val="0006613B"/>
    <w:rsid w:val="00076451"/>
    <w:rsid w:val="000860C0"/>
    <w:rsid w:val="000876C9"/>
    <w:rsid w:val="000B5064"/>
    <w:rsid w:val="001127D0"/>
    <w:rsid w:val="0012274D"/>
    <w:rsid w:val="00131DBB"/>
    <w:rsid w:val="00134CFB"/>
    <w:rsid w:val="00137993"/>
    <w:rsid w:val="001425DF"/>
    <w:rsid w:val="00147548"/>
    <w:rsid w:val="001535E0"/>
    <w:rsid w:val="00157CFA"/>
    <w:rsid w:val="00164876"/>
    <w:rsid w:val="00176345"/>
    <w:rsid w:val="001937EE"/>
    <w:rsid w:val="00197579"/>
    <w:rsid w:val="001A3A7B"/>
    <w:rsid w:val="001A5FAB"/>
    <w:rsid w:val="001E7B14"/>
    <w:rsid w:val="001F3349"/>
    <w:rsid w:val="00206990"/>
    <w:rsid w:val="0021343F"/>
    <w:rsid w:val="00236E85"/>
    <w:rsid w:val="00245997"/>
    <w:rsid w:val="002473AC"/>
    <w:rsid w:val="0026175A"/>
    <w:rsid w:val="00283D6E"/>
    <w:rsid w:val="00290633"/>
    <w:rsid w:val="002E6F06"/>
    <w:rsid w:val="002F39EA"/>
    <w:rsid w:val="002F59FE"/>
    <w:rsid w:val="002F71C3"/>
    <w:rsid w:val="00300742"/>
    <w:rsid w:val="00315E28"/>
    <w:rsid w:val="00336035"/>
    <w:rsid w:val="00383F5D"/>
    <w:rsid w:val="003937BC"/>
    <w:rsid w:val="003B3D87"/>
    <w:rsid w:val="003B4450"/>
    <w:rsid w:val="00422317"/>
    <w:rsid w:val="00444852"/>
    <w:rsid w:val="00446213"/>
    <w:rsid w:val="00447598"/>
    <w:rsid w:val="004505C3"/>
    <w:rsid w:val="0046112E"/>
    <w:rsid w:val="004A172E"/>
    <w:rsid w:val="004A1A14"/>
    <w:rsid w:val="004A2909"/>
    <w:rsid w:val="004C1687"/>
    <w:rsid w:val="004F044F"/>
    <w:rsid w:val="00501967"/>
    <w:rsid w:val="00504ED0"/>
    <w:rsid w:val="0051726F"/>
    <w:rsid w:val="00520322"/>
    <w:rsid w:val="005545B0"/>
    <w:rsid w:val="00561456"/>
    <w:rsid w:val="00583AA2"/>
    <w:rsid w:val="00584362"/>
    <w:rsid w:val="00587218"/>
    <w:rsid w:val="005A5646"/>
    <w:rsid w:val="005A5754"/>
    <w:rsid w:val="005C5B57"/>
    <w:rsid w:val="005D63D7"/>
    <w:rsid w:val="005D7D5C"/>
    <w:rsid w:val="005E5D62"/>
    <w:rsid w:val="005F098C"/>
    <w:rsid w:val="0060635D"/>
    <w:rsid w:val="00611200"/>
    <w:rsid w:val="00615C18"/>
    <w:rsid w:val="00626C17"/>
    <w:rsid w:val="006305CB"/>
    <w:rsid w:val="006423EE"/>
    <w:rsid w:val="00643A50"/>
    <w:rsid w:val="00651CD3"/>
    <w:rsid w:val="0065490E"/>
    <w:rsid w:val="006549F4"/>
    <w:rsid w:val="0065571C"/>
    <w:rsid w:val="00655BC5"/>
    <w:rsid w:val="00663BEF"/>
    <w:rsid w:val="00672670"/>
    <w:rsid w:val="00693AA9"/>
    <w:rsid w:val="006A53C9"/>
    <w:rsid w:val="006A6F9A"/>
    <w:rsid w:val="006B6417"/>
    <w:rsid w:val="006B6C9C"/>
    <w:rsid w:val="006C6F36"/>
    <w:rsid w:val="00715E52"/>
    <w:rsid w:val="0073482F"/>
    <w:rsid w:val="00737F26"/>
    <w:rsid w:val="00744C0A"/>
    <w:rsid w:val="007528A7"/>
    <w:rsid w:val="007601A3"/>
    <w:rsid w:val="007640E9"/>
    <w:rsid w:val="0076588C"/>
    <w:rsid w:val="007658A2"/>
    <w:rsid w:val="007706C1"/>
    <w:rsid w:val="00774677"/>
    <w:rsid w:val="00782F13"/>
    <w:rsid w:val="007977E4"/>
    <w:rsid w:val="007A4FD3"/>
    <w:rsid w:val="007B5C31"/>
    <w:rsid w:val="007C7F21"/>
    <w:rsid w:val="007D531F"/>
    <w:rsid w:val="007E5264"/>
    <w:rsid w:val="00800644"/>
    <w:rsid w:val="00827C61"/>
    <w:rsid w:val="00867503"/>
    <w:rsid w:val="00870EF1"/>
    <w:rsid w:val="008713F6"/>
    <w:rsid w:val="008852CA"/>
    <w:rsid w:val="008A73C3"/>
    <w:rsid w:val="008A7E14"/>
    <w:rsid w:val="008B0B6D"/>
    <w:rsid w:val="008B4BC2"/>
    <w:rsid w:val="008C5749"/>
    <w:rsid w:val="008C5E7C"/>
    <w:rsid w:val="008C6880"/>
    <w:rsid w:val="00913D08"/>
    <w:rsid w:val="009533AE"/>
    <w:rsid w:val="00963493"/>
    <w:rsid w:val="00972167"/>
    <w:rsid w:val="00980655"/>
    <w:rsid w:val="009815B6"/>
    <w:rsid w:val="009855B1"/>
    <w:rsid w:val="00993FFA"/>
    <w:rsid w:val="009963D2"/>
    <w:rsid w:val="009B474B"/>
    <w:rsid w:val="009C432D"/>
    <w:rsid w:val="009E74BB"/>
    <w:rsid w:val="009F3B50"/>
    <w:rsid w:val="00A02A97"/>
    <w:rsid w:val="00A30F87"/>
    <w:rsid w:val="00A5146E"/>
    <w:rsid w:val="00A53BC4"/>
    <w:rsid w:val="00A5653C"/>
    <w:rsid w:val="00A74827"/>
    <w:rsid w:val="00A86225"/>
    <w:rsid w:val="00A86EF0"/>
    <w:rsid w:val="00A87472"/>
    <w:rsid w:val="00AA1971"/>
    <w:rsid w:val="00AA4A05"/>
    <w:rsid w:val="00AE0CB8"/>
    <w:rsid w:val="00AE42BB"/>
    <w:rsid w:val="00AE49F8"/>
    <w:rsid w:val="00AF5170"/>
    <w:rsid w:val="00B0639A"/>
    <w:rsid w:val="00B2328B"/>
    <w:rsid w:val="00B25C6A"/>
    <w:rsid w:val="00B37688"/>
    <w:rsid w:val="00B4438E"/>
    <w:rsid w:val="00B450AD"/>
    <w:rsid w:val="00B50B88"/>
    <w:rsid w:val="00B713B7"/>
    <w:rsid w:val="00B7348A"/>
    <w:rsid w:val="00B740F5"/>
    <w:rsid w:val="00BC3667"/>
    <w:rsid w:val="00BC4076"/>
    <w:rsid w:val="00BC6390"/>
    <w:rsid w:val="00BC7029"/>
    <w:rsid w:val="00BD5F6D"/>
    <w:rsid w:val="00BE08C0"/>
    <w:rsid w:val="00C0170F"/>
    <w:rsid w:val="00C10A8E"/>
    <w:rsid w:val="00C12944"/>
    <w:rsid w:val="00C129FE"/>
    <w:rsid w:val="00C2257A"/>
    <w:rsid w:val="00C26A4F"/>
    <w:rsid w:val="00C353FA"/>
    <w:rsid w:val="00C463A6"/>
    <w:rsid w:val="00C5044A"/>
    <w:rsid w:val="00C61F19"/>
    <w:rsid w:val="00C64C93"/>
    <w:rsid w:val="00C71DC9"/>
    <w:rsid w:val="00C8614F"/>
    <w:rsid w:val="00C9067B"/>
    <w:rsid w:val="00CB137E"/>
    <w:rsid w:val="00CC0980"/>
    <w:rsid w:val="00CD3EB8"/>
    <w:rsid w:val="00CD4E57"/>
    <w:rsid w:val="00CE5B35"/>
    <w:rsid w:val="00CF10B5"/>
    <w:rsid w:val="00CF2DB7"/>
    <w:rsid w:val="00D03862"/>
    <w:rsid w:val="00D0395B"/>
    <w:rsid w:val="00D119DF"/>
    <w:rsid w:val="00D3258B"/>
    <w:rsid w:val="00D378F0"/>
    <w:rsid w:val="00D84B80"/>
    <w:rsid w:val="00DB3459"/>
    <w:rsid w:val="00DD7BBC"/>
    <w:rsid w:val="00DF0E00"/>
    <w:rsid w:val="00DF6BC3"/>
    <w:rsid w:val="00E04113"/>
    <w:rsid w:val="00E07142"/>
    <w:rsid w:val="00E07E5B"/>
    <w:rsid w:val="00E120B7"/>
    <w:rsid w:val="00E14C3B"/>
    <w:rsid w:val="00E153AB"/>
    <w:rsid w:val="00E160D3"/>
    <w:rsid w:val="00E41CC6"/>
    <w:rsid w:val="00E42163"/>
    <w:rsid w:val="00E707E1"/>
    <w:rsid w:val="00E713FA"/>
    <w:rsid w:val="00E84E1E"/>
    <w:rsid w:val="00E90293"/>
    <w:rsid w:val="00EA57B4"/>
    <w:rsid w:val="00EA7EF2"/>
    <w:rsid w:val="00EB2A71"/>
    <w:rsid w:val="00EB5FB1"/>
    <w:rsid w:val="00EB6AE8"/>
    <w:rsid w:val="00EB77ED"/>
    <w:rsid w:val="00EF1C3B"/>
    <w:rsid w:val="00EF445F"/>
    <w:rsid w:val="00EF53F4"/>
    <w:rsid w:val="00F077CE"/>
    <w:rsid w:val="00F12008"/>
    <w:rsid w:val="00F20441"/>
    <w:rsid w:val="00F275B8"/>
    <w:rsid w:val="00F3464B"/>
    <w:rsid w:val="00F36BDE"/>
    <w:rsid w:val="00F370CE"/>
    <w:rsid w:val="00F46989"/>
    <w:rsid w:val="00F52894"/>
    <w:rsid w:val="00F67412"/>
    <w:rsid w:val="00F75075"/>
    <w:rsid w:val="00F80765"/>
    <w:rsid w:val="00F90DDA"/>
    <w:rsid w:val="00FA797A"/>
    <w:rsid w:val="00FB71C3"/>
    <w:rsid w:val="00FC5F92"/>
    <w:rsid w:val="00FE0210"/>
    <w:rsid w:val="00FF3A4D"/>
    <w:rsid w:val="42A6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rPr>
      <w:color w:val="000000"/>
      <w:sz w:val="27"/>
      <w:szCs w:val="27"/>
    </w:rPr>
  </w:style>
  <w:style w:type="paragraph" w:styleId="3">
    <w:name w:val="Balloon Text"/>
    <w:basedOn w:val="1"/>
    <w:link w:val="15"/>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lang w:val="zh-CN" w:eastAsia="zh-CN"/>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qFormat/>
    <w:uiPriority w:val="99"/>
    <w:rPr>
      <w:color w:val="0000FF"/>
      <w:u w:val="single"/>
    </w:rPr>
  </w:style>
  <w:style w:type="character" w:customStyle="1" w:styleId="12">
    <w:name w:val="页眉 字符"/>
    <w:link w:val="5"/>
    <w:qFormat/>
    <w:uiPriority w:val="0"/>
    <w:rPr>
      <w:kern w:val="2"/>
      <w:sz w:val="18"/>
      <w:szCs w:val="18"/>
    </w:rPr>
  </w:style>
  <w:style w:type="character" w:customStyle="1" w:styleId="13">
    <w:name w:val="页脚 字符"/>
    <w:link w:val="4"/>
    <w:qFormat/>
    <w:uiPriority w:val="0"/>
    <w:rPr>
      <w:kern w:val="2"/>
      <w:sz w:val="18"/>
      <w:szCs w:val="18"/>
    </w:rPr>
  </w:style>
  <w:style w:type="paragraph" w:customStyle="1" w:styleId="14">
    <w:name w:val="列出段落1"/>
    <w:basedOn w:val="1"/>
    <w:qFormat/>
    <w:uiPriority w:val="34"/>
    <w:pPr>
      <w:ind w:firstLine="420" w:firstLineChars="200"/>
    </w:pPr>
    <w:rPr>
      <w:rFonts w:ascii="Calibri" w:hAnsi="Calibri"/>
      <w:szCs w:val="22"/>
    </w:rPr>
  </w:style>
  <w:style w:type="character" w:customStyle="1" w:styleId="15">
    <w:name w:val="批注框文本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zjctcm</Company>
  <Pages>3</Pages>
  <Words>1752</Words>
  <Characters>1842</Characters>
  <Lines>14</Lines>
  <Paragraphs>4</Paragraphs>
  <TotalTime>38</TotalTime>
  <ScaleCrop>false</ScaleCrop>
  <LinksUpToDate>false</LinksUpToDate>
  <CharactersWithSpaces>1892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2021-03-26T01:51:00Z</dcterms:created>
  <dc:creator>基础医学院科研</dc:creator>
  <cp:lastModifiedBy>Administrator</cp:lastModifiedBy>
  <cp:lastPrinted>2019-03-22T04:11:00Z</cp:lastPrinted>
  <dcterms:modified xsi:type="dcterms:W3CDTF">2022-03-29T11:34:32Z</dcterms:modified>
  <dc:title>基础医学院复试工作办法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914B130F5FA749C198722FE165556A40</vt:lpwstr>
  </property>
</Properties>
</file>