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硕士研究生入学考试《新闻传播业务》考试大纲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（科目代码：8</w:t>
      </w:r>
      <w:r>
        <w:rPr>
          <w:rFonts w:hint="eastAsia" w:ascii="宋体" w:hAnsi="宋体" w:eastAsia="宋体" w:cs="宋体"/>
          <w:sz w:val="30"/>
          <w:szCs w:val="30"/>
        </w:rPr>
        <w:t>03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着重考察考生新闻采访、写作、评论的综合理论素养与实践能力，特别是掌握新闻采访的基本特征和操作流程，新闻写作的基本概念、体裁分类与写作重点，及其新闻评论的写作实践能力。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《新闻采访与写作》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1.新闻采写在新闻传播活动中的作用。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2.当代新闻采写面临的挑战。社会变革、传播新技术和经济全球化对新闻采写的挑战。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3.以马克思主义新闻观指导新闻采写。实事求是、以人民为中心、坚持正确舆论导向。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4.学习新闻采写的意义与方法。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一、新闻采写的特征与原则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1.新闻采写的主要特征。具有社会性的精神生产活动，具有专业性的传播行为。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2.新闻采写的基本原则。底线原则、价值原则、效果原则。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3.新闻采访与写作的关系。采访决定写作，写作是采访的升华，采写一体化。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二、新闻采写的主体——记者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1.记者的角色和职责。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2.记者的修养与职业道德。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3.记者的主体意识。信息意识、价值意识、受众意识、法治意识、审美意识。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三、新闻采写的客体——新闻事实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1.新闻事实的含义与特征。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2.新闻事实的识别。取决于记者的新闻敏感。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3.新闻事实的选择依据。新闻价值，媒体定位，社会责任。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四、新闻采写的成果——新闻报道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1.新闻报道的主要特点。及时披露，真实反映，客观公正呈现事实。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2.新闻报道的构成要件。新闻事实，报道立意，文本结构，背景材料，新闻语言，叙事笔法。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3.新闻报道的文体类型。消息、通讯、特写、其他报道样式。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五、新闻发现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1新闻发现的意义。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2.新闻发现的目标与依据。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3.新闻发现的动态过程。“前发现”状态，关键节点，实践情境。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4.新闻发现的方法。预设与求证，寻觅悟性事实，首次发现与再发现。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六、新闻选题与采访策划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1.新闻选题与采访策划的内涵及其作用。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2.新闻选题的确定。筛选事实与搜寻事实，选择报道角度，关注报道效果，明确报道体裁。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3.采访策划的原则与方法。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七、采访的类型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1.访问。当面采访，电话采访，网络采访。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2.观察。场景观察，人物观察，细节观察。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3文献采集。已出版文献资料的采集，非出版文本资料的采集，会议材料的采集，网络信息的检索。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4.其他采访。体验式采访，隐性采访，社会调查。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八、采访的准备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1.新闻线索的寻找。来源，搜集，筛选与甄别。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2.采访对象的约定。选择、认知采访对象，约定采访活动。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3.新闻背景的准备。以政策规章、既往事实、周边事实、相关知识为背景。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4.采访计划的拟定。采访计划的内容，采访提纲的构成，采访提纲的制定。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5.采访的其他准备。心理、器材、礼仪准备。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九、采访的实施——访问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1.访问的性质。访问是一种特殊的社会交往活动。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2.访问的氛围。把握心理场，营造融洽氛围，应对冲突。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3.提问的类型和方法。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十、采访的实施——现场观察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1.现场观察的作用和内容。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2.现场观察的方法和技巧。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3.现场观察力的培育。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十一、采访的实施——记录与核实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1.采访记录的作用和内容。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2.采访记录的方式与技巧。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3.采访记录的整理与核实。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十二、消息写作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1.消息的特点与类型。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2.消息的构成。标题、导语、主题、背景、结尾。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3.导语的写作。分类、写作要求、写作技巧。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4.背景的写作。分类、写作要求、写作技巧。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5.主体的写作。结构、写作要求、写作技巧。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十三、通讯写作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1.通讯的特点。细化内容，主题表达，讲述故事，生动细节，方式多样。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2.通讯的类型与结构。叙事记述型、调查分析型、谈话实录型通讯及其结构。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3.通讯的主题与表达。主题、选材、表达。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十四、特写写作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1.特写的特点。有意味的瞬间，精彩的场景，细节描绘。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2.特写的类型。事件特写，人物特写，场景特写。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3.特写的写作技巧。题材、现场细节、情景交融、背景材料。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十五、其他报道样式的写作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1.调查性报道。</w:t>
      </w:r>
      <w:bookmarkStart w:id="0" w:name="_Hlk82426479"/>
      <w:r>
        <w:rPr>
          <w:rFonts w:hint="eastAsia" w:ascii="宋体" w:hAnsi="宋体" w:eastAsia="宋体" w:cs="宋体"/>
          <w:sz w:val="24"/>
          <w:szCs w:val="24"/>
        </w:rPr>
        <w:t>概述、特点、选题与写作。</w:t>
      </w:r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2.解释性报道。概述、特点、选题与写作。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3.预测性报道。概述、特点、选题与写作。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4.突发性事件报道。概述、特点、选题与写作。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5.专题报道。概述、特点、选题与写作。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6.系列报道。概述、特点、选题与写作。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十六、广播新闻写作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1.广播新闻的特点。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2.广播新闻的分类。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3.广播新闻写作的结构与语言。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十七、电视新闻写作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1.电视新闻的特点。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2.电视新闻文字稿的写作特点与要求。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3.两类常见的电视新闻文字稿写作。电视现场报道与电视专题报道文字稿的写作。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十八、网络新闻写作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1.网络新闻概述。特点，当前存在的问题。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2.网络新闻的类型。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3.网络新闻文本结构与语言。文本结构、叙述语言。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十九、融合报道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1.融合报道概述。兴起，特征，技术。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2.融合报道的呈现方式。循环的报道机制，移动的生产策略，多元的媒介平台。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3.融合报道的样态类型。视频新闻，地图新闻，数据新闻。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4.融合报道的制作。生产流程，角色分工，外部合作。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《当代新闻评论教程》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 新闻评论学的一般原理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1、新闻评论学的概述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（1）新闻评论学的界说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（2）学习和研究新闻评论学的意义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（3）学习评论写作应有的态度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2、新闻评论的特点和价值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（1）新闻评论的定义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（2）新闻评论与新闻报道的比较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（3）新闻评论与理论文章的比较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（4）新闻评论的根本特征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（5）新闻评论的功能定位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（6）新闻评论的具体作用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 新闻评论的历史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（1）新闻评论的缘起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（2）我国民主革命时期的报刊言论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（3）欧美等国报刊新闻评论述略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5、无产阶级报刊新闻评论的传统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（1）国际无产阶级革命导师十分重视报纸言论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（2）建党后党报评论在革命实践中不断发展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（3）解放后党和政府对新闻评论的重视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（4）毛泽东对党报评论工作的贡献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（5）我国改革开放以来的新闻评论工作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6、社会主义新闻评论的党性原则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（1）把握正确的舆论导向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（2）坚持实事求是的思想路线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（3）贯彻全党办报、群众办报的方针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7、党报评论应对新媒体冲击的主要方略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（1）化被动为主动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（2）化说教为说理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（3）化生硬为生动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（4）化单向为双向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（5）化互动为互赢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8、评论工作者的基本素养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（1）“目光四射，触觉锐敏”——政治家的眼光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（2）“以其昭昭，使人昭昭”——理论家的头脑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（3）“上‘天’有路，入‘地’有门”——社会活动家的本领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（4）“视野开阔，知识渊博”——杂家的智能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（5）“下笔千言，倚马可待”——作家的技巧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 新闻评论写作的程序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1、新闻评论的要素及其应用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（1）论点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（2）论据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（3）论证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2、选题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（1）到哪里去找选题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（2）学会从现实生活中找选题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（3）好的论题应具备的条件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3、立意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（1）立意的主攻目标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（2）立意的思维方法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4、论证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（1）论证的含义与作用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（2）立论和驳论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（3）几种常见的推理形式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5、谋篇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（1）“题好一半文”——精心制作标题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（2）“万事开头难”——悉心写好引论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（3）“文似看山不喜平”——苦心经营正论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（4）“不要蛇尾要豹尾”——用心撰写结论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6、文采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（1）叙议结合　议论风生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（2）通情达理　情理交融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（3）起承转合　变化有致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（4）言之有文　辞达理举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7、大忌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（1）忌空泛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（2）忌俗套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（3）忌跑题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（4）忌冗长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8、修改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（1）动笔前后的两种修改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（2）新闻评论修改的几个环节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三、常见新闻评论的写作要领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 新闻评论的种类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（1）新闻评论形式的类别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（2）代表编辑部的主要评论形式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（3）由作者个人署名发表的主要评论形式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（4）各种评论形式的创新与运用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2、社论与编辑部文章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（1）社论的性质与功能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（2）社论写作的基本要求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（3）努力撰写短而精的社论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3、社评、本报评论员与特约评论员文章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（1）社评、本报评论员文章的特点及其应用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（2）本报特约评论员文章的特性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 短评、编者按与“配”评论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（1）短评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（2）编者按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（3）“配”评论的好处与要点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（4）走“进”新闻写评论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 新闻述评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（1）新闻述评的特点与长处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（2）新闻述评的渊源与类别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（3）新闻述评写作的基本要求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（4）经济评论与其他评论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 专栏评论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（1）专栏评论的兴起及其特点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（2）新闻时评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（3）思想评论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（4）微型评论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7、广播新闻评论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（1）广播新闻评论的主要特点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（2）广播新闻评论的写作要求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（3）广播新闻评论节目的发展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8、电视新闻评论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（1）电视新闻评论的兴起与特点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（2）制作电视新闻评论的“三个结合”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（3）电视评论性节目的喜与忧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9、网络新闻评论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（1）互联网催生了网络新闻评论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（2）网络新闻评论的崛起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（3）网络新闻评论的特点与优势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（4）网络新闻评论的新拓展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（5）网络新闻评论的新课题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（6）传统新闻评论与微博网友言论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10、文艺性政论——杂文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（1）杂文与评论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（2）杂文的主要特征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（3）杂文写作的基本要求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25"/>
    <w:rsid w:val="00114650"/>
    <w:rsid w:val="0021672F"/>
    <w:rsid w:val="002945C1"/>
    <w:rsid w:val="002A49AD"/>
    <w:rsid w:val="00397599"/>
    <w:rsid w:val="004133BF"/>
    <w:rsid w:val="00484B0A"/>
    <w:rsid w:val="005D564D"/>
    <w:rsid w:val="00732CD3"/>
    <w:rsid w:val="00777D64"/>
    <w:rsid w:val="00905092"/>
    <w:rsid w:val="00AD073B"/>
    <w:rsid w:val="00B13925"/>
    <w:rsid w:val="00B76227"/>
    <w:rsid w:val="00DD50AA"/>
    <w:rsid w:val="00E04DD1"/>
    <w:rsid w:val="5350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542</Words>
  <Characters>3096</Characters>
  <Lines>25</Lines>
  <Paragraphs>7</Paragraphs>
  <TotalTime>143</TotalTime>
  <ScaleCrop>false</ScaleCrop>
  <LinksUpToDate>false</LinksUpToDate>
  <CharactersWithSpaces>3631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2021-09-13T03:18:00Z</dcterms:created>
  <dc:creator>萱 张</dc:creator>
  <cp:lastModifiedBy>百合</cp:lastModifiedBy>
  <dcterms:modified xsi:type="dcterms:W3CDTF">2021-09-17T02:54:24Z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52B16CD943D349F4A6F569998862B885</vt:lpwstr>
  </property>
</Properties>
</file>