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硕士研究生入学考试</w:t>
      </w:r>
      <w:r>
        <w:rPr>
          <w:rFonts w:hint="eastAsia" w:eastAsia="黑体"/>
          <w:sz w:val="32"/>
          <w:szCs w:val="32"/>
        </w:rPr>
        <w:t>自命题科目考试</w:t>
      </w:r>
      <w:r>
        <w:rPr>
          <w:rFonts w:eastAsia="黑体"/>
          <w:sz w:val="32"/>
          <w:szCs w:val="32"/>
        </w:rPr>
        <w:t>大纲</w:t>
      </w:r>
    </w:p>
    <w:p>
      <w:pPr>
        <w:spacing w:line="500" w:lineRule="exact"/>
        <w:jc w:val="center"/>
        <w:rPr>
          <w:rFonts w:hint="eastAsia" w:ascii="方正书宋简体" w:eastAsia="方正书宋简体"/>
          <w:sz w:val="24"/>
        </w:rPr>
      </w:pPr>
      <w:r>
        <w:rPr>
          <w:rFonts w:hint="eastAsia" w:ascii="方正书宋简体" w:eastAsia="方正书宋简体"/>
          <w:sz w:val="24"/>
        </w:rPr>
        <w:t>科目代码：852   科目名称：机械设计</w:t>
      </w:r>
    </w:p>
    <w:p>
      <w:pPr>
        <w:snapToGrid w:val="0"/>
        <w:spacing w:before="196" w:beforeLines="50" w:after="196" w:afterLines="5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一. 考试要求</w:t>
      </w:r>
    </w:p>
    <w:p>
      <w:pPr>
        <w:snapToGrid w:val="0"/>
        <w:spacing w:before="196" w:beforeLines="50" w:after="196" w:afterLines="50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主要考查学生对机械设计基本概念的理解与掌握；对常用机构的工作原理和运动规律的理解与掌握；对通用零件的结构和承载能力的理解与掌握；以及运用基本理论和方法，分析解决简单机械装置的运动设计、机械零件的承载能力和结构设计的能力。</w:t>
      </w:r>
    </w:p>
    <w:p>
      <w:pPr>
        <w:snapToGrid w:val="0"/>
        <w:spacing w:before="196" w:beforeLines="50" w:after="196" w:afterLines="5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二、考试内容</w:t>
      </w:r>
    </w:p>
    <w:p>
      <w:pPr>
        <w:snapToGrid w:val="0"/>
        <w:spacing w:before="196" w:beforeLines="50" w:after="196" w:afterLines="50"/>
        <w:ind w:firstLine="422" w:firstLineChars="200"/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1．机械原理</w:t>
      </w:r>
    </w:p>
    <w:p>
      <w:pPr>
        <w:snapToGrid w:val="0"/>
        <w:spacing w:before="196" w:beforeLines="50" w:after="196" w:afterLines="50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机器、机构的基本概念，平面机构的自由度和速度分析、平面连杆机构的基本类型和尺寸关系，平面连杆机构的特性和平面机构的设计。渐开线的性质、齿轮机构的特点和变位齿轮的结构特点，轮系的应用、轮系传动比的计算。间歇运动机构的类型和特点。凸轮机构的类型和特点。机械运转速度波动的基本概念和周期性速度波动的调节。</w:t>
      </w:r>
    </w:p>
    <w:p>
      <w:pPr>
        <w:snapToGrid w:val="0"/>
        <w:spacing w:before="196" w:beforeLines="50" w:after="196" w:afterLines="50"/>
        <w:ind w:firstLine="422" w:firstLineChars="200"/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2．机械设计</w:t>
      </w:r>
      <w:bookmarkStart w:id="0" w:name="_GoBack"/>
      <w:bookmarkEnd w:id="0"/>
    </w:p>
    <w:p>
      <w:pPr>
        <w:snapToGrid w:val="0"/>
        <w:spacing w:before="196" w:beforeLines="50" w:after="196" w:afterLines="50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材料的疲劳特性、机械零件疲劳强度的基本概念和疲劳强度计算。螺纹连接的基本类型、预紧和防松、螺纹连接的受力分析和强度计算、提高螺纹连接强度和疲劳强度的措施。键连接和花键连接的基本概念。齿轮传动的失效形式、齿轮传动受力分析和强度计算原理、齿轮传动参数的选取原则、提高齿轮传动强度和疲劳强度的措施。蜗杆传动的特点、材料选取原则、受力分析和强度计算原则、效率和热平衡计算。带传动的特点，设计原则和参数选取原则。链传动的特点，设计原则和参数选取原则。轴的结构特点、分类、轴的结构设计、轴的强度计算方法。滑动轴承的基本概念、滑动轴承的结构特点、滑动轴承的承载能力的分析和参数选取原则，热平衡计算。滚动轴承的组成和结构特点、代号、尺寸选择计算、滚动轴承的组合设计。联轴器、离合器的种类和特性、选用原则。弹簧的分类和特点、弹簧材料、拉压螺旋弹簧设计应注意的基本问题。轴系部件的组合设计。</w:t>
      </w:r>
    </w:p>
    <w:p>
      <w:pPr>
        <w:snapToGrid w:val="0"/>
        <w:spacing w:before="196" w:beforeLines="50" w:after="196" w:afterLines="5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三、考试形式</w:t>
      </w:r>
    </w:p>
    <w:p>
      <w:pPr>
        <w:snapToGrid w:val="0"/>
        <w:spacing w:before="196" w:beforeLines="50" w:after="196" w:afterLines="50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考试形式为闭卷、笔试，考试时间为3小时，满分150分。</w:t>
      </w:r>
    </w:p>
    <w:p>
      <w:pPr>
        <w:snapToGrid w:val="0"/>
        <w:spacing w:before="196" w:beforeLines="50" w:after="196" w:afterLines="50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题型包括：填空题（15分）、选择题（15分）、简答题（60分）、计算题（50分）、结构分析题（10分）。</w:t>
      </w:r>
    </w:p>
    <w:p>
      <w:pPr>
        <w:snapToGrid w:val="0"/>
        <w:spacing w:before="196" w:beforeLines="50" w:after="196" w:afterLines="5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四、参考书目</w:t>
      </w:r>
    </w:p>
    <w:p>
      <w:pPr>
        <w:snapToGrid w:val="0"/>
        <w:spacing w:before="196" w:beforeLines="50" w:after="196" w:afterLines="50"/>
        <w:ind w:firstLine="420" w:firstLineChars="200"/>
        <w:rPr>
          <w:rFonts w:hint="eastAsia" w:ascii="仿宋_GB2312" w:eastAsia="仿宋_GB2312"/>
          <w:szCs w:val="21"/>
          <w:lang w:eastAsia="zh-CN"/>
        </w:rPr>
      </w:pPr>
      <w:r>
        <w:rPr>
          <w:rFonts w:hint="eastAsia" w:ascii="仿宋_GB2312" w:eastAsia="仿宋_GB2312"/>
          <w:szCs w:val="21"/>
        </w:rPr>
        <w:t>1．《机械原理》．潘存云主编．中南大学出版社，2013</w:t>
      </w:r>
      <w:r>
        <w:rPr>
          <w:rFonts w:hint="eastAsia" w:ascii="仿宋_GB2312" w:eastAsia="仿宋_GB2312"/>
          <w:szCs w:val="21"/>
          <w:lang w:eastAsia="zh-CN"/>
        </w:rPr>
        <w:t>年，</w:t>
      </w:r>
      <w:r>
        <w:rPr>
          <w:rFonts w:hint="eastAsia" w:ascii="仿宋_GB2312" w:eastAsia="仿宋_GB2312"/>
          <w:szCs w:val="21"/>
        </w:rPr>
        <w:t>第二版</w:t>
      </w:r>
      <w:r>
        <w:rPr>
          <w:rFonts w:hint="eastAsia" w:ascii="仿宋_GB2312" w:eastAsia="仿宋_GB2312"/>
          <w:szCs w:val="21"/>
          <w:lang w:eastAsia="zh-CN"/>
        </w:rPr>
        <w:t>。</w:t>
      </w:r>
    </w:p>
    <w:p>
      <w:pPr>
        <w:snapToGrid w:val="0"/>
        <w:spacing w:before="196" w:beforeLines="50" w:after="196" w:afterLines="50"/>
        <w:ind w:firstLine="420" w:firstLineChars="200"/>
        <w:rPr>
          <w:rFonts w:hint="eastAsia" w:ascii="仿宋_GB2312" w:eastAsia="仿宋_GB2312"/>
          <w:szCs w:val="21"/>
          <w:lang w:eastAsia="zh-CN"/>
        </w:rPr>
      </w:pPr>
      <w:r>
        <w:rPr>
          <w:rFonts w:hint="eastAsia" w:ascii="仿宋_GB2312" w:eastAsia="仿宋_GB2312"/>
          <w:szCs w:val="21"/>
        </w:rPr>
        <w:t>2．《机械设计》．濮良贵主编．高等教育出版社，2012</w:t>
      </w:r>
      <w:r>
        <w:rPr>
          <w:rFonts w:hint="eastAsia" w:ascii="仿宋_GB2312" w:eastAsia="仿宋_GB2312"/>
          <w:szCs w:val="21"/>
          <w:lang w:eastAsia="zh-CN"/>
        </w:rPr>
        <w:t>年，</w:t>
      </w:r>
      <w:r>
        <w:rPr>
          <w:rFonts w:hint="eastAsia" w:ascii="仿宋_GB2312" w:eastAsia="仿宋_GB2312"/>
          <w:szCs w:val="21"/>
        </w:rPr>
        <w:t>第</w:t>
      </w:r>
      <w:r>
        <w:rPr>
          <w:rFonts w:hint="eastAsia" w:ascii="仿宋_GB2312" w:eastAsia="仿宋_GB2312"/>
          <w:color w:val="auto"/>
          <w:szCs w:val="21"/>
        </w:rPr>
        <w:t>九</w:t>
      </w:r>
      <w:r>
        <w:rPr>
          <w:rFonts w:hint="eastAsia" w:ascii="仿宋_GB2312" w:eastAsia="仿宋_GB2312"/>
          <w:szCs w:val="21"/>
        </w:rPr>
        <w:t>版</w:t>
      </w:r>
      <w:r>
        <w:rPr>
          <w:rFonts w:hint="eastAsia" w:ascii="仿宋_GB2312" w:eastAsia="仿宋_GB2312"/>
          <w:szCs w:val="21"/>
          <w:lang w:eastAsia="zh-CN"/>
        </w:rPr>
        <w:t>。</w:t>
      </w:r>
    </w:p>
    <w:p>
      <w:pPr>
        <w:rPr>
          <w:rFonts w:hint="eastAsia"/>
        </w:rPr>
      </w:pPr>
    </w:p>
    <w:p/>
    <w:sectPr>
      <w:headerReference r:id="rId3" w:type="default"/>
      <w:footerReference r:id="rId4" w:type="default"/>
      <w:footerReference r:id="rId5" w:type="even"/>
      <w:pgSz w:w="11907" w:h="16839"/>
      <w:pgMar w:top="1134" w:right="1247" w:bottom="1134" w:left="1247" w:header="851" w:footer="851" w:gutter="0"/>
      <w:cols w:space="720" w:num="1"/>
      <w:docGrid w:type="lines" w:linePitch="3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方正书宋简体">
    <w:altName w:val="苹方-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F7AE3"/>
    <w:rsid w:val="EFB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2021-06-27T21:48:00Z</dcterms:created>
  <dc:creator>summer</dc:creator>
  <cp:lastModifiedBy>summer</cp:lastModifiedBy>
  <dcterms:modified xsi:type="dcterms:W3CDTF">2021-06-27T21:49:22Z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