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年硕士研究生入学考试自命题科目考试大纲</w:t>
      </w:r>
    </w:p>
    <w:p>
      <w:pPr>
        <w:spacing w:line="50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科目代码：831  科目名称：信号与系统</w:t>
      </w:r>
    </w:p>
    <w:p>
      <w:pPr>
        <w:numPr>
          <w:ilvl w:val="0"/>
          <w:numId w:val="1"/>
        </w:numPr>
        <w:snapToGrid w:val="0"/>
        <w:spacing w:before="156" w:beforeLines="50" w:after="156" w:afterLines="50"/>
        <w:ind w:left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考试要求</w:t>
      </w:r>
    </w:p>
    <w:p>
      <w:pPr>
        <w:snapToGrid w:val="0"/>
        <w:spacing w:before="156" w:beforeLines="50"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号系统部分主要考察学生对确定性信号、线性时不变系统的时域、变换域的基本原理和基本方法的理解与掌握；对卷积积分/卷积和、傅里叶变换、拉普拉斯变换、z变换、抽样定理的数学概念、物理概念与工程概念的理解和掌握；以及运用信号与系统理论，结合信号与系统模型和分析方法，分析解决信号传输、系统响应和特性分析等问题的能力。</w:t>
      </w:r>
    </w:p>
    <w:p>
      <w:pPr>
        <w:numPr>
          <w:ilvl w:val="0"/>
          <w:numId w:val="1"/>
        </w:numPr>
        <w:snapToGrid w:val="0"/>
        <w:spacing w:before="156" w:beforeLines="50" w:after="156" w:afterLines="50"/>
        <w:ind w:left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考试内容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信号与系统</w:t>
      </w:r>
      <w:r>
        <w:rPr>
          <w:rFonts w:hint="eastAsia" w:ascii="仿宋" w:hAnsi="仿宋" w:eastAsia="仿宋"/>
          <w:sz w:val="32"/>
          <w:szCs w:val="32"/>
        </w:rPr>
        <w:t>引论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信号的描述及分类 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系统的描述及分类 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信号的时域分析  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连续时间基本信号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 xml:space="preserve">连续时间信号的基本运算 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离散时间基本信号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 xml:space="preserve">离散时间信号的基本运算 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确定</w:t>
      </w:r>
      <w:r>
        <w:rPr>
          <w:rFonts w:hint="eastAsia" w:ascii="仿宋" w:hAnsi="仿宋" w:eastAsia="仿宋"/>
          <w:sz w:val="32"/>
          <w:szCs w:val="32"/>
        </w:rPr>
        <w:t>性</w:t>
      </w:r>
      <w:r>
        <w:rPr>
          <w:rFonts w:ascii="仿宋" w:hAnsi="仿宋" w:eastAsia="仿宋"/>
          <w:sz w:val="32"/>
          <w:szCs w:val="32"/>
        </w:rPr>
        <w:t xml:space="preserve">信号的时域分解 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系统的时域分析 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连续/离散LTI系统的建立及响应分析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卷积积分/卷积和在LTI系统中的运用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连续时间信号与系统的频域分析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周期信号的傅里叶级数展开以及非周期信号的傅里叶变换及其性质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信号的频谱的概念、特性及其在信号频域分析中的应用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系统的频域分析方法，包括系统频率响应、周期信号通过系统后的输出、无失真传输、滤波等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周期信号的傅里叶变换、信号的抽样与恢复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离散时间信号与系统的频域分析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离散周期信号的傅里叶级数以及非周期信号的傅里叶变换及其性质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系统的频域分析方法，包括系统频率响应、滤波等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连续时间信号与系统的复频域分析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拉普拉斯变换的定义、收敛域、与傅里叶变换的关系及单边拉普拉斯变换性质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连续LTI系统的复频域分析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连续LTI系统的系统函数与系统特性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连续时间系统方框图和信号流图</w:t>
      </w:r>
    </w:p>
    <w:p>
      <w:pPr>
        <w:numPr>
          <w:ilvl w:val="0"/>
          <w:numId w:val="2"/>
        </w:numPr>
        <w:snapToGrid w:val="0"/>
        <w:spacing w:before="156" w:beforeLines="50" w:after="156" w:afterLine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离散时间信号与系统的z域分析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z变换的定义、收敛域、z变换与其它变换的关系及其性质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离散时间LTI系统的z域分析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离散时间LTI系统的系统函数与系统特性</w:t>
      </w:r>
    </w:p>
    <w:p>
      <w:pPr>
        <w:numPr>
          <w:ilvl w:val="0"/>
          <w:numId w:val="3"/>
        </w:numPr>
        <w:snapToGrid w:val="0"/>
        <w:spacing w:before="156" w:beforeLines="50"/>
        <w:ind w:left="1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离散时间系统方框图和信号流图</w:t>
      </w:r>
    </w:p>
    <w:p>
      <w:pPr>
        <w:numPr>
          <w:ilvl w:val="0"/>
          <w:numId w:val="1"/>
        </w:numPr>
        <w:snapToGrid w:val="0"/>
        <w:spacing w:before="156" w:beforeLines="50" w:after="156" w:afterLines="50"/>
        <w:ind w:left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考试形式</w:t>
      </w:r>
      <w:bookmarkStart w:id="0" w:name="_GoBack"/>
      <w:bookmarkEnd w:id="0"/>
    </w:p>
    <w:p>
      <w:pPr>
        <w:snapToGrid w:val="0"/>
        <w:spacing w:before="156" w:beforeLines="50"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考试形式为闭卷、笔试，考试时间为3小时，满分150分。</w:t>
      </w:r>
    </w:p>
    <w:p>
      <w:pPr>
        <w:snapToGrid w:val="0"/>
        <w:spacing w:before="156" w:beforeLines="50" w:after="156" w:afterLines="5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题型包括：选择题20分、填空题20分、计算及画图题40分、证明题20分、综合题50分。</w:t>
      </w:r>
    </w:p>
    <w:p>
      <w:pPr>
        <w:numPr>
          <w:ilvl w:val="0"/>
          <w:numId w:val="1"/>
        </w:numPr>
        <w:snapToGrid w:val="0"/>
        <w:spacing w:before="156" w:beforeLines="50" w:after="156" w:afterLines="50"/>
        <w:ind w:left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参考书目</w:t>
      </w:r>
    </w:p>
    <w:p>
      <w:pPr>
        <w:snapToGrid w:val="0"/>
        <w:spacing w:before="156" w:beforeLines="50" w:after="156" w:afterLines="50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1．《信号与系统分析》（第二版）． 吴京编． 国防科技大学出版社.  2004。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3FF"/>
    <w:multiLevelType w:val="multilevel"/>
    <w:tmpl w:val="0FF423FF"/>
    <w:lvl w:ilvl="0" w:tentative="0">
      <w:start w:val="1"/>
      <w:numFmt w:val="decimal"/>
      <w:suff w:val="space"/>
      <w:lvlText w:val="%1．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FB549F"/>
    <w:multiLevelType w:val="multilevel"/>
    <w:tmpl w:val="3FFB549F"/>
    <w:lvl w:ilvl="0" w:tentative="0">
      <w:start w:val="1"/>
      <w:numFmt w:val="bullet"/>
      <w:lvlText w:val=""/>
      <w:lvlJc w:val="left"/>
      <w:pPr>
        <w:ind w:left="12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20"/>
      </w:pPr>
      <w:rPr>
        <w:rFonts w:hint="default" w:ascii="Wingdings" w:hAnsi="Wingdings"/>
      </w:rPr>
    </w:lvl>
  </w:abstractNum>
  <w:abstractNum w:abstractNumId="2">
    <w:nsid w:val="6F6D08A3"/>
    <w:multiLevelType w:val="multilevel"/>
    <w:tmpl w:val="6F6D08A3"/>
    <w:lvl w:ilvl="0" w:tentative="0">
      <w:start w:val="1"/>
      <w:numFmt w:val="japaneseCounting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202D"/>
    <w:rsid w:val="00000072"/>
    <w:rsid w:val="000B363B"/>
    <w:rsid w:val="000E6E6F"/>
    <w:rsid w:val="000F5095"/>
    <w:rsid w:val="001D2615"/>
    <w:rsid w:val="00222DC0"/>
    <w:rsid w:val="002430E4"/>
    <w:rsid w:val="0039495A"/>
    <w:rsid w:val="003D3D1C"/>
    <w:rsid w:val="0042389C"/>
    <w:rsid w:val="005D1B9C"/>
    <w:rsid w:val="0067202D"/>
    <w:rsid w:val="006A663A"/>
    <w:rsid w:val="006C2716"/>
    <w:rsid w:val="0071706D"/>
    <w:rsid w:val="00757451"/>
    <w:rsid w:val="007E78D3"/>
    <w:rsid w:val="008343E3"/>
    <w:rsid w:val="00897DFF"/>
    <w:rsid w:val="00961E4C"/>
    <w:rsid w:val="00A17CA5"/>
    <w:rsid w:val="00A3685F"/>
    <w:rsid w:val="00A61AB3"/>
    <w:rsid w:val="00A6363E"/>
    <w:rsid w:val="00A71BC6"/>
    <w:rsid w:val="00A82E43"/>
    <w:rsid w:val="00AB6473"/>
    <w:rsid w:val="00AD235C"/>
    <w:rsid w:val="00B42202"/>
    <w:rsid w:val="00BA4ED0"/>
    <w:rsid w:val="00C30C09"/>
    <w:rsid w:val="00D12C05"/>
    <w:rsid w:val="00E7105B"/>
    <w:rsid w:val="00EC15C7"/>
    <w:rsid w:val="00F8423B"/>
    <w:rsid w:val="083F3360"/>
    <w:rsid w:val="653F4400"/>
    <w:rsid w:val="781C2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129</Words>
  <Characters>736</Characters>
  <Lines>6</Lines>
  <Paragraphs>1</Paragraphs>
  <TotalTime>274</TotalTime>
  <ScaleCrop>false</ScaleCrop>
  <LinksUpToDate>false</LinksUpToDate>
  <CharactersWithSpaces>864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2019-05-08T09:40:00Z</dcterms:created>
  <dc:creator>吴 京</dc:creator>
  <cp:lastModifiedBy>win7</cp:lastModifiedBy>
  <dcterms:modified xsi:type="dcterms:W3CDTF">2021-06-24T03:50:55Z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