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8C4B3" w14:textId="77777777" w:rsidR="005A7896" w:rsidRPr="00410F8A" w:rsidRDefault="00410F8A">
      <w:pPr>
        <w:jc w:val="center"/>
        <w:rPr>
          <w:b/>
          <w:sz w:val="44"/>
          <w:szCs w:val="44"/>
        </w:rPr>
      </w:pPr>
      <w:r w:rsidRPr="00410F8A">
        <w:rPr>
          <w:rFonts w:hint="eastAsia"/>
          <w:b/>
          <w:sz w:val="44"/>
          <w:szCs w:val="44"/>
        </w:rPr>
        <w:t>842</w:t>
      </w:r>
      <w:r w:rsidRPr="00410F8A">
        <w:rPr>
          <w:b/>
          <w:sz w:val="44"/>
          <w:szCs w:val="44"/>
        </w:rPr>
        <w:t>《</w:t>
      </w:r>
      <w:r w:rsidRPr="00410F8A">
        <w:rPr>
          <w:rFonts w:hint="eastAsia"/>
          <w:b/>
          <w:sz w:val="44"/>
          <w:szCs w:val="44"/>
        </w:rPr>
        <w:t>当代中国马克思主义</w:t>
      </w:r>
      <w:r w:rsidRPr="00410F8A">
        <w:rPr>
          <w:b/>
          <w:sz w:val="44"/>
          <w:szCs w:val="44"/>
        </w:rPr>
        <w:t>理论与实践》考试大纲</w:t>
      </w:r>
    </w:p>
    <w:p w14:paraId="43CF0176" w14:textId="0DCF7939" w:rsidR="005A7896" w:rsidRPr="00410F8A" w:rsidRDefault="005A7896" w:rsidP="00410F8A">
      <w:pPr>
        <w:pStyle w:val="a3"/>
        <w:spacing w:after="100" w:afterAutospacing="1"/>
        <w:rPr>
          <w:rFonts w:ascii="Times New Roman" w:hAnsi="Times New Roman" w:hint="eastAsia"/>
          <w:b/>
          <w:sz w:val="44"/>
          <w:szCs w:val="44"/>
        </w:rPr>
      </w:pPr>
    </w:p>
    <w:p w14:paraId="7777DE36" w14:textId="77777777" w:rsidR="005A7896" w:rsidRPr="00410F8A" w:rsidRDefault="00410F8A">
      <w:pPr>
        <w:pStyle w:val="a3"/>
        <w:numPr>
          <w:ilvl w:val="0"/>
          <w:numId w:val="1"/>
        </w:numPr>
        <w:snapToGrid w:val="0"/>
        <w:spacing w:line="300" w:lineRule="auto"/>
        <w:jc w:val="left"/>
        <w:rPr>
          <w:rFonts w:ascii="黑体" w:eastAsia="黑体" w:hAnsi="黑体"/>
          <w:sz w:val="28"/>
          <w:szCs w:val="28"/>
        </w:rPr>
      </w:pPr>
      <w:r w:rsidRPr="00410F8A">
        <w:rPr>
          <w:rFonts w:ascii="黑体" w:eastAsia="黑体" w:hAnsi="黑体"/>
          <w:sz w:val="28"/>
          <w:szCs w:val="28"/>
        </w:rPr>
        <w:t>大纲</w:t>
      </w:r>
      <w:r w:rsidRPr="00410F8A">
        <w:rPr>
          <w:rFonts w:ascii="黑体" w:eastAsia="黑体" w:hAnsi="黑体" w:hint="eastAsia"/>
          <w:sz w:val="28"/>
          <w:szCs w:val="28"/>
        </w:rPr>
        <w:t>综述</w:t>
      </w:r>
    </w:p>
    <w:p w14:paraId="4C94AF5C" w14:textId="77777777" w:rsidR="005A7896" w:rsidRPr="00410F8A" w:rsidRDefault="00410F8A">
      <w:pPr>
        <w:pStyle w:val="a3"/>
        <w:snapToGrid w:val="0"/>
        <w:spacing w:line="360" w:lineRule="auto"/>
        <w:jc w:val="left"/>
        <w:rPr>
          <w:rFonts w:ascii="仿宋_GB2312" w:eastAsia="仿宋_GB2312" w:hAnsi="宋体" w:cs="宋体"/>
          <w:sz w:val="28"/>
          <w:szCs w:val="28"/>
        </w:rPr>
      </w:pPr>
      <w:r w:rsidRPr="00410F8A">
        <w:rPr>
          <w:rFonts w:ascii="仿宋_GB2312" w:eastAsia="仿宋_GB2312" w:hAnsi="Times New Roman" w:hint="eastAsia"/>
          <w:b/>
          <w:sz w:val="28"/>
          <w:szCs w:val="28"/>
        </w:rPr>
        <w:t xml:space="preserve">   </w:t>
      </w:r>
      <w:r w:rsidRPr="00410F8A">
        <w:rPr>
          <w:rFonts w:ascii="仿宋_GB2312" w:eastAsia="仿宋_GB2312" w:hAnsi="宋体" w:cs="宋体" w:hint="eastAsia"/>
          <w:sz w:val="28"/>
          <w:szCs w:val="28"/>
        </w:rPr>
        <w:t>《当代中国马克思主义理论与实践》考试内容包括《毛泽东思想和中国特色社会主义理论体系概论》、《中国近现代史纲要》、《思想政治教育学原理》。主要从</w:t>
      </w:r>
      <w:r w:rsidRPr="00410F8A">
        <w:rPr>
          <w:rFonts w:ascii="仿宋_GB2312" w:eastAsia="仿宋_GB2312" w:hAnsi="宋体" w:cs="宋体"/>
          <w:sz w:val="28"/>
          <w:szCs w:val="28"/>
        </w:rPr>
        <w:t>史</w:t>
      </w:r>
      <w:r w:rsidRPr="00410F8A">
        <w:rPr>
          <w:rFonts w:ascii="仿宋_GB2312" w:eastAsia="仿宋_GB2312" w:hAnsi="宋体" w:cs="宋体" w:hint="eastAsia"/>
          <w:sz w:val="28"/>
          <w:szCs w:val="28"/>
        </w:rPr>
        <w:t>、</w:t>
      </w:r>
      <w:proofErr w:type="gramStart"/>
      <w:r w:rsidRPr="00410F8A">
        <w:rPr>
          <w:rFonts w:ascii="仿宋_GB2312" w:eastAsia="仿宋_GB2312" w:hAnsi="宋体" w:cs="宋体"/>
          <w:sz w:val="28"/>
          <w:szCs w:val="28"/>
        </w:rPr>
        <w:t>论以及</w:t>
      </w:r>
      <w:proofErr w:type="gramEnd"/>
      <w:r w:rsidRPr="00410F8A">
        <w:rPr>
          <w:rFonts w:ascii="仿宋_GB2312" w:eastAsia="仿宋_GB2312" w:hAnsi="宋体" w:cs="宋体"/>
          <w:sz w:val="28"/>
          <w:szCs w:val="28"/>
        </w:rPr>
        <w:t>思想政治教育</w:t>
      </w:r>
      <w:r w:rsidRPr="00410F8A">
        <w:rPr>
          <w:rFonts w:ascii="仿宋_GB2312" w:eastAsia="仿宋_GB2312" w:hAnsi="宋体" w:cs="宋体" w:hint="eastAsia"/>
          <w:sz w:val="28"/>
          <w:szCs w:val="28"/>
        </w:rPr>
        <w:t>的</w:t>
      </w:r>
      <w:r w:rsidRPr="00410F8A">
        <w:rPr>
          <w:rFonts w:ascii="仿宋_GB2312" w:eastAsia="仿宋_GB2312" w:hAnsi="宋体" w:cs="宋体"/>
          <w:sz w:val="28"/>
          <w:szCs w:val="28"/>
        </w:rPr>
        <w:t>角度</w:t>
      </w:r>
      <w:r w:rsidRPr="00410F8A">
        <w:rPr>
          <w:rFonts w:ascii="仿宋_GB2312" w:eastAsia="仿宋_GB2312" w:hAnsi="宋体" w:cs="宋体" w:hint="eastAsia"/>
          <w:sz w:val="28"/>
          <w:szCs w:val="28"/>
        </w:rPr>
        <w:t>，</w:t>
      </w:r>
      <w:r w:rsidRPr="00410F8A">
        <w:rPr>
          <w:rFonts w:ascii="仿宋_GB2312" w:eastAsia="仿宋_GB2312" w:hAnsi="宋体" w:cs="宋体"/>
          <w:sz w:val="28"/>
          <w:szCs w:val="28"/>
        </w:rPr>
        <w:t>考</w:t>
      </w:r>
      <w:r w:rsidRPr="00410F8A">
        <w:rPr>
          <w:rFonts w:ascii="仿宋_GB2312" w:eastAsia="仿宋_GB2312" w:hAnsi="宋体" w:cs="宋体" w:hint="eastAsia"/>
          <w:sz w:val="28"/>
          <w:szCs w:val="28"/>
        </w:rPr>
        <w:t>核考生对</w:t>
      </w:r>
      <w:r w:rsidRPr="00410F8A">
        <w:rPr>
          <w:rFonts w:ascii="仿宋_GB2312" w:eastAsia="仿宋_GB2312" w:hAnsi="宋体" w:cs="宋体"/>
          <w:sz w:val="28"/>
          <w:szCs w:val="28"/>
        </w:rPr>
        <w:t>中国马克思主义理论与实践的</w:t>
      </w:r>
      <w:r w:rsidRPr="00410F8A">
        <w:rPr>
          <w:rFonts w:ascii="仿宋_GB2312" w:eastAsia="仿宋_GB2312" w:hAnsi="宋体" w:cs="宋体" w:hint="eastAsia"/>
          <w:sz w:val="28"/>
          <w:szCs w:val="28"/>
        </w:rPr>
        <w:t>认识、理解和运用。</w:t>
      </w:r>
    </w:p>
    <w:p w14:paraId="7F182C11" w14:textId="77777777" w:rsidR="005A7896" w:rsidRPr="00410F8A" w:rsidRDefault="00410F8A">
      <w:pPr>
        <w:pStyle w:val="a3"/>
        <w:snapToGrid w:val="0"/>
        <w:spacing w:line="360" w:lineRule="auto"/>
        <w:ind w:firstLineChars="200" w:firstLine="560"/>
        <w:jc w:val="left"/>
        <w:rPr>
          <w:rFonts w:ascii="仿宋_GB2312" w:eastAsia="仿宋_GB2312" w:hAnsi="Times New Roman"/>
          <w:b/>
          <w:sz w:val="28"/>
          <w:szCs w:val="28"/>
        </w:rPr>
      </w:pPr>
      <w:r w:rsidRPr="00410F8A">
        <w:rPr>
          <w:rFonts w:ascii="仿宋_GB2312" w:eastAsia="仿宋_GB2312" w:hAnsi="宋体" w:cs="宋体" w:hint="eastAsia"/>
          <w:sz w:val="28"/>
          <w:szCs w:val="28"/>
        </w:rPr>
        <w:t>试卷共</w:t>
      </w:r>
      <w:r w:rsidRPr="00410F8A">
        <w:rPr>
          <w:rFonts w:ascii="仿宋_GB2312" w:eastAsia="仿宋_GB2312" w:hAnsi="宋体" w:cs="宋体" w:hint="eastAsia"/>
          <w:sz w:val="28"/>
          <w:szCs w:val="28"/>
        </w:rPr>
        <w:t>150</w:t>
      </w:r>
      <w:r w:rsidRPr="00410F8A">
        <w:rPr>
          <w:rFonts w:ascii="仿宋_GB2312" w:eastAsia="仿宋_GB2312" w:hAnsi="宋体" w:cs="宋体" w:hint="eastAsia"/>
          <w:sz w:val="28"/>
          <w:szCs w:val="28"/>
        </w:rPr>
        <w:t>分。</w:t>
      </w:r>
    </w:p>
    <w:p w14:paraId="5D5F8B99" w14:textId="77777777" w:rsidR="005A7896" w:rsidRPr="00410F8A" w:rsidRDefault="00410F8A">
      <w:pPr>
        <w:pStyle w:val="a3"/>
        <w:numPr>
          <w:ilvl w:val="0"/>
          <w:numId w:val="1"/>
        </w:numPr>
        <w:snapToGrid w:val="0"/>
        <w:spacing w:line="300" w:lineRule="auto"/>
        <w:jc w:val="left"/>
        <w:rPr>
          <w:rFonts w:ascii="黑体" w:eastAsia="黑体" w:hAnsi="黑体"/>
          <w:sz w:val="28"/>
          <w:szCs w:val="28"/>
        </w:rPr>
      </w:pPr>
      <w:r w:rsidRPr="00410F8A">
        <w:rPr>
          <w:rFonts w:ascii="黑体" w:eastAsia="黑体" w:hAnsi="黑体"/>
          <w:sz w:val="28"/>
          <w:szCs w:val="28"/>
        </w:rPr>
        <w:t>考试内容</w:t>
      </w:r>
      <w:r w:rsidRPr="00410F8A">
        <w:rPr>
          <w:rFonts w:ascii="黑体" w:eastAsia="黑体" w:hAnsi="黑体" w:hint="eastAsia"/>
          <w:sz w:val="28"/>
          <w:szCs w:val="28"/>
        </w:rPr>
        <w:t>及</w:t>
      </w:r>
      <w:r w:rsidRPr="00410F8A">
        <w:rPr>
          <w:rFonts w:ascii="黑体" w:eastAsia="黑体" w:hAnsi="黑体"/>
          <w:sz w:val="28"/>
          <w:szCs w:val="28"/>
        </w:rPr>
        <w:t>分值</w:t>
      </w:r>
    </w:p>
    <w:p w14:paraId="357B5D80" w14:textId="77777777" w:rsidR="005A7896" w:rsidRPr="00410F8A" w:rsidRDefault="00410F8A">
      <w:pPr>
        <w:pStyle w:val="a3"/>
        <w:snapToGrid w:val="0"/>
        <w:spacing w:line="360" w:lineRule="auto"/>
        <w:ind w:firstLineChars="200" w:firstLine="560"/>
        <w:jc w:val="left"/>
        <w:rPr>
          <w:rFonts w:ascii="仿宋_GB2312" w:eastAsia="仿宋_GB2312" w:hAnsi="Times New Roman"/>
          <w:b/>
          <w:sz w:val="28"/>
          <w:szCs w:val="28"/>
        </w:rPr>
      </w:pPr>
      <w:r w:rsidRPr="00410F8A">
        <w:rPr>
          <w:rFonts w:ascii="仿宋_GB2312" w:eastAsia="仿宋_GB2312" w:hAnsi="Times New Roman" w:hint="eastAsia"/>
          <w:b/>
          <w:sz w:val="28"/>
          <w:szCs w:val="28"/>
        </w:rPr>
        <w:t>（一）《毛泽东思想和</w:t>
      </w:r>
      <w:r w:rsidRPr="00410F8A">
        <w:rPr>
          <w:rFonts w:ascii="仿宋_GB2312" w:eastAsia="仿宋_GB2312" w:hAnsi="Times New Roman"/>
          <w:b/>
          <w:sz w:val="28"/>
          <w:szCs w:val="28"/>
        </w:rPr>
        <w:t>中国特色社会主义理论体系概论</w:t>
      </w:r>
      <w:r w:rsidRPr="00410F8A">
        <w:rPr>
          <w:rFonts w:ascii="仿宋_GB2312" w:eastAsia="仿宋_GB2312" w:hAnsi="Times New Roman" w:hint="eastAsia"/>
          <w:b/>
          <w:sz w:val="28"/>
          <w:szCs w:val="28"/>
        </w:rPr>
        <w:t>》（</w:t>
      </w:r>
      <w:r w:rsidRPr="00410F8A">
        <w:rPr>
          <w:rFonts w:ascii="仿宋_GB2312" w:eastAsia="仿宋_GB2312" w:hAnsi="Times New Roman" w:hint="eastAsia"/>
          <w:b/>
          <w:sz w:val="28"/>
          <w:szCs w:val="28"/>
        </w:rPr>
        <w:t>80</w:t>
      </w:r>
      <w:r w:rsidRPr="00410F8A">
        <w:rPr>
          <w:rFonts w:ascii="仿宋_GB2312" w:eastAsia="仿宋_GB2312" w:hAnsi="Times New Roman" w:hint="eastAsia"/>
          <w:b/>
          <w:sz w:val="28"/>
          <w:szCs w:val="28"/>
        </w:rPr>
        <w:t>分）</w:t>
      </w:r>
    </w:p>
    <w:p w14:paraId="58BEC713" w14:textId="77777777" w:rsidR="005A7896" w:rsidRPr="00410F8A" w:rsidRDefault="00410F8A">
      <w:pPr>
        <w:pStyle w:val="a3"/>
        <w:snapToGrid w:val="0"/>
        <w:spacing w:line="360" w:lineRule="auto"/>
        <w:ind w:firstLineChars="200" w:firstLine="560"/>
        <w:jc w:val="left"/>
        <w:rPr>
          <w:rFonts w:ascii="仿宋_GB2312" w:eastAsia="仿宋_GB2312" w:hAnsi="Times New Roman"/>
          <w:sz w:val="28"/>
          <w:szCs w:val="28"/>
        </w:rPr>
      </w:pPr>
      <w:r w:rsidRPr="00410F8A">
        <w:rPr>
          <w:rFonts w:ascii="仿宋_GB2312" w:eastAsia="仿宋_GB2312" w:hAnsi="Times New Roman" w:hint="eastAsia"/>
          <w:sz w:val="28"/>
          <w:szCs w:val="28"/>
        </w:rPr>
        <w:t>1.</w:t>
      </w:r>
      <w:r w:rsidRPr="00410F8A">
        <w:rPr>
          <w:rFonts w:ascii="仿宋_GB2312" w:eastAsia="仿宋_GB2312" w:hAnsi="Times New Roman" w:hint="eastAsia"/>
          <w:sz w:val="28"/>
          <w:szCs w:val="28"/>
        </w:rPr>
        <w:t>毛泽东思想及其历史地位</w:t>
      </w:r>
    </w:p>
    <w:p w14:paraId="29E7F9FF" w14:textId="77777777" w:rsidR="005A7896" w:rsidRPr="00410F8A" w:rsidRDefault="00410F8A">
      <w:pPr>
        <w:pStyle w:val="a3"/>
        <w:snapToGrid w:val="0"/>
        <w:spacing w:line="360" w:lineRule="auto"/>
        <w:ind w:firstLineChars="200" w:firstLine="560"/>
        <w:jc w:val="left"/>
        <w:rPr>
          <w:rFonts w:ascii="仿宋_GB2312" w:eastAsia="仿宋_GB2312" w:hAnsi="Times New Roman"/>
          <w:sz w:val="28"/>
          <w:szCs w:val="28"/>
        </w:rPr>
      </w:pPr>
      <w:r w:rsidRPr="00410F8A">
        <w:rPr>
          <w:rFonts w:ascii="仿宋_GB2312" w:eastAsia="仿宋_GB2312" w:hAnsi="Times New Roman" w:hint="eastAsia"/>
          <w:sz w:val="28"/>
          <w:szCs w:val="28"/>
        </w:rPr>
        <w:t>2.</w:t>
      </w:r>
      <w:r w:rsidRPr="00410F8A">
        <w:rPr>
          <w:rFonts w:ascii="仿宋_GB2312" w:eastAsia="仿宋_GB2312" w:hAnsi="Times New Roman"/>
          <w:sz w:val="28"/>
          <w:szCs w:val="28"/>
        </w:rPr>
        <w:t>新民主主义革命理论</w:t>
      </w:r>
    </w:p>
    <w:p w14:paraId="436E7A29" w14:textId="77777777" w:rsidR="005A7896" w:rsidRPr="00410F8A" w:rsidRDefault="00410F8A">
      <w:pPr>
        <w:pStyle w:val="a3"/>
        <w:snapToGrid w:val="0"/>
        <w:spacing w:line="360" w:lineRule="auto"/>
        <w:ind w:firstLineChars="200" w:firstLine="560"/>
        <w:jc w:val="left"/>
        <w:rPr>
          <w:rFonts w:ascii="仿宋_GB2312" w:eastAsia="仿宋_GB2312" w:hAnsi="Times New Roman"/>
          <w:sz w:val="28"/>
          <w:szCs w:val="28"/>
        </w:rPr>
      </w:pPr>
      <w:r w:rsidRPr="00410F8A">
        <w:rPr>
          <w:rFonts w:ascii="仿宋_GB2312" w:eastAsia="仿宋_GB2312" w:hAnsi="Times New Roman"/>
          <w:sz w:val="28"/>
          <w:szCs w:val="28"/>
        </w:rPr>
        <w:t>3</w:t>
      </w:r>
      <w:r w:rsidRPr="00410F8A">
        <w:rPr>
          <w:rFonts w:ascii="仿宋_GB2312" w:eastAsia="仿宋_GB2312" w:hAnsi="Times New Roman" w:hint="eastAsia"/>
          <w:sz w:val="28"/>
          <w:szCs w:val="28"/>
        </w:rPr>
        <w:t>.</w:t>
      </w:r>
      <w:r w:rsidRPr="00410F8A">
        <w:rPr>
          <w:rFonts w:ascii="仿宋_GB2312" w:eastAsia="仿宋_GB2312" w:hAnsi="Times New Roman"/>
          <w:sz w:val="28"/>
          <w:szCs w:val="28"/>
        </w:rPr>
        <w:t>社会主义改造理论</w:t>
      </w:r>
    </w:p>
    <w:p w14:paraId="00515E86" w14:textId="77777777" w:rsidR="005A7896" w:rsidRPr="00410F8A" w:rsidRDefault="00410F8A">
      <w:pPr>
        <w:pStyle w:val="a3"/>
        <w:snapToGrid w:val="0"/>
        <w:spacing w:line="360" w:lineRule="auto"/>
        <w:ind w:firstLineChars="200" w:firstLine="560"/>
        <w:jc w:val="left"/>
        <w:rPr>
          <w:rFonts w:ascii="仿宋_GB2312" w:eastAsia="仿宋_GB2312" w:hAnsi="Times New Roman"/>
          <w:sz w:val="28"/>
          <w:szCs w:val="28"/>
        </w:rPr>
      </w:pPr>
      <w:r w:rsidRPr="00410F8A">
        <w:rPr>
          <w:rFonts w:ascii="仿宋_GB2312" w:eastAsia="仿宋_GB2312" w:hAnsi="Times New Roman"/>
          <w:sz w:val="28"/>
          <w:szCs w:val="28"/>
        </w:rPr>
        <w:t>4</w:t>
      </w:r>
      <w:r w:rsidRPr="00410F8A">
        <w:rPr>
          <w:rFonts w:ascii="仿宋_GB2312" w:eastAsia="仿宋_GB2312" w:hAnsi="Times New Roman" w:hint="eastAsia"/>
          <w:sz w:val="28"/>
          <w:szCs w:val="28"/>
        </w:rPr>
        <w:t>.</w:t>
      </w:r>
      <w:r w:rsidRPr="00410F8A">
        <w:rPr>
          <w:rFonts w:ascii="仿宋_GB2312" w:eastAsia="仿宋_GB2312" w:hAnsi="Times New Roman"/>
          <w:sz w:val="28"/>
          <w:szCs w:val="28"/>
        </w:rPr>
        <w:t>社会主义建设道路</w:t>
      </w:r>
      <w:r w:rsidRPr="00410F8A">
        <w:rPr>
          <w:rFonts w:ascii="仿宋_GB2312" w:eastAsia="仿宋_GB2312" w:hAnsi="Times New Roman" w:hint="eastAsia"/>
          <w:sz w:val="28"/>
          <w:szCs w:val="28"/>
        </w:rPr>
        <w:t>初步</w:t>
      </w:r>
      <w:r w:rsidRPr="00410F8A">
        <w:rPr>
          <w:rFonts w:ascii="仿宋_GB2312" w:eastAsia="仿宋_GB2312" w:hAnsi="Times New Roman"/>
          <w:sz w:val="28"/>
          <w:szCs w:val="28"/>
        </w:rPr>
        <w:t>探索的理论成果</w:t>
      </w:r>
    </w:p>
    <w:p w14:paraId="4CA3F62C" w14:textId="77777777" w:rsidR="005A7896" w:rsidRPr="00410F8A" w:rsidRDefault="00410F8A">
      <w:pPr>
        <w:pStyle w:val="a3"/>
        <w:snapToGrid w:val="0"/>
        <w:spacing w:line="360" w:lineRule="auto"/>
        <w:ind w:firstLineChars="200" w:firstLine="560"/>
        <w:jc w:val="left"/>
        <w:rPr>
          <w:rFonts w:ascii="仿宋_GB2312" w:eastAsia="仿宋_GB2312" w:hAnsi="Times New Roman"/>
          <w:sz w:val="28"/>
          <w:szCs w:val="28"/>
        </w:rPr>
      </w:pPr>
      <w:r w:rsidRPr="00410F8A">
        <w:rPr>
          <w:rFonts w:ascii="仿宋_GB2312" w:eastAsia="仿宋_GB2312" w:hAnsi="Times New Roman"/>
          <w:sz w:val="28"/>
          <w:szCs w:val="28"/>
        </w:rPr>
        <w:t>5</w:t>
      </w:r>
      <w:r w:rsidRPr="00410F8A">
        <w:rPr>
          <w:rFonts w:ascii="仿宋_GB2312" w:eastAsia="仿宋_GB2312" w:hAnsi="Times New Roman" w:hint="eastAsia"/>
          <w:sz w:val="28"/>
          <w:szCs w:val="28"/>
        </w:rPr>
        <w:t>.</w:t>
      </w:r>
      <w:r w:rsidRPr="00410F8A">
        <w:rPr>
          <w:rFonts w:ascii="仿宋_GB2312" w:eastAsia="仿宋_GB2312" w:hAnsi="Times New Roman" w:hint="eastAsia"/>
          <w:sz w:val="28"/>
          <w:szCs w:val="28"/>
        </w:rPr>
        <w:t>邓小平理论</w:t>
      </w:r>
    </w:p>
    <w:p w14:paraId="4927D85E" w14:textId="77777777" w:rsidR="005A7896" w:rsidRPr="00410F8A" w:rsidRDefault="00410F8A">
      <w:pPr>
        <w:pStyle w:val="a3"/>
        <w:snapToGrid w:val="0"/>
        <w:spacing w:line="360" w:lineRule="auto"/>
        <w:ind w:firstLineChars="200" w:firstLine="560"/>
        <w:jc w:val="left"/>
        <w:rPr>
          <w:rFonts w:ascii="仿宋_GB2312" w:eastAsia="仿宋_GB2312" w:hAnsi="Times New Roman"/>
          <w:sz w:val="28"/>
          <w:szCs w:val="28"/>
        </w:rPr>
      </w:pPr>
      <w:r w:rsidRPr="00410F8A">
        <w:rPr>
          <w:rFonts w:ascii="仿宋_GB2312" w:eastAsia="仿宋_GB2312" w:hAnsi="Times New Roman"/>
          <w:sz w:val="28"/>
          <w:szCs w:val="28"/>
        </w:rPr>
        <w:t>6</w:t>
      </w:r>
      <w:r w:rsidRPr="00410F8A">
        <w:rPr>
          <w:rFonts w:ascii="仿宋_GB2312" w:eastAsia="仿宋_GB2312" w:hAnsi="Times New Roman" w:hint="eastAsia"/>
          <w:sz w:val="28"/>
          <w:szCs w:val="28"/>
        </w:rPr>
        <w:t>.</w:t>
      </w:r>
      <w:r w:rsidRPr="00410F8A">
        <w:rPr>
          <w:rFonts w:ascii="仿宋_GB2312" w:eastAsia="仿宋_GB2312" w:hAnsi="Times New Roman" w:hint="eastAsia"/>
          <w:sz w:val="28"/>
          <w:szCs w:val="28"/>
        </w:rPr>
        <w:t>“三个代表”重要思想</w:t>
      </w:r>
    </w:p>
    <w:p w14:paraId="18A462F8" w14:textId="77777777" w:rsidR="005A7896" w:rsidRPr="00410F8A" w:rsidRDefault="00410F8A">
      <w:pPr>
        <w:pStyle w:val="a3"/>
        <w:snapToGrid w:val="0"/>
        <w:spacing w:line="360" w:lineRule="auto"/>
        <w:ind w:firstLineChars="200" w:firstLine="560"/>
        <w:jc w:val="left"/>
        <w:rPr>
          <w:rFonts w:ascii="仿宋_GB2312" w:eastAsia="仿宋_GB2312" w:hAnsi="Times New Roman"/>
          <w:sz w:val="28"/>
          <w:szCs w:val="28"/>
        </w:rPr>
      </w:pPr>
      <w:r w:rsidRPr="00410F8A">
        <w:rPr>
          <w:rFonts w:ascii="仿宋_GB2312" w:eastAsia="仿宋_GB2312" w:hAnsi="Times New Roman"/>
          <w:sz w:val="28"/>
          <w:szCs w:val="28"/>
        </w:rPr>
        <w:t>7</w:t>
      </w:r>
      <w:r w:rsidRPr="00410F8A">
        <w:rPr>
          <w:rFonts w:ascii="仿宋_GB2312" w:eastAsia="仿宋_GB2312" w:hAnsi="Times New Roman" w:hint="eastAsia"/>
          <w:sz w:val="28"/>
          <w:szCs w:val="28"/>
        </w:rPr>
        <w:t>.</w:t>
      </w:r>
      <w:r w:rsidRPr="00410F8A">
        <w:rPr>
          <w:rFonts w:ascii="仿宋_GB2312" w:eastAsia="仿宋_GB2312" w:hAnsi="Times New Roman" w:hint="eastAsia"/>
          <w:sz w:val="28"/>
          <w:szCs w:val="28"/>
        </w:rPr>
        <w:t>科学发展观</w:t>
      </w:r>
    </w:p>
    <w:p w14:paraId="75758F3E" w14:textId="77777777" w:rsidR="005A7896" w:rsidRPr="00410F8A" w:rsidRDefault="00410F8A">
      <w:pPr>
        <w:pStyle w:val="a3"/>
        <w:snapToGrid w:val="0"/>
        <w:spacing w:line="360" w:lineRule="auto"/>
        <w:ind w:firstLineChars="200" w:firstLine="560"/>
        <w:jc w:val="left"/>
        <w:rPr>
          <w:rFonts w:ascii="仿宋_GB2312" w:eastAsia="仿宋_GB2312" w:hAnsi="Times New Roman"/>
          <w:sz w:val="28"/>
          <w:szCs w:val="28"/>
        </w:rPr>
      </w:pPr>
      <w:r w:rsidRPr="00410F8A">
        <w:rPr>
          <w:rFonts w:ascii="仿宋_GB2312" w:eastAsia="仿宋_GB2312" w:hAnsi="Times New Roman"/>
          <w:sz w:val="28"/>
          <w:szCs w:val="28"/>
        </w:rPr>
        <w:t>8</w:t>
      </w:r>
      <w:r w:rsidRPr="00410F8A">
        <w:rPr>
          <w:rFonts w:ascii="仿宋_GB2312" w:eastAsia="仿宋_GB2312" w:hAnsi="Times New Roman" w:hint="eastAsia"/>
          <w:sz w:val="28"/>
          <w:szCs w:val="28"/>
        </w:rPr>
        <w:t>.</w:t>
      </w:r>
      <w:r w:rsidRPr="00410F8A">
        <w:rPr>
          <w:rFonts w:ascii="仿宋_GB2312" w:eastAsia="仿宋_GB2312" w:hAnsi="Times New Roman" w:hint="eastAsia"/>
          <w:sz w:val="28"/>
          <w:szCs w:val="28"/>
        </w:rPr>
        <w:t>习近平新时代中国特色社会主义思想及其历史地位</w:t>
      </w:r>
    </w:p>
    <w:p w14:paraId="3A0544D8" w14:textId="77777777" w:rsidR="005A7896" w:rsidRPr="00410F8A" w:rsidRDefault="00410F8A">
      <w:pPr>
        <w:pStyle w:val="a3"/>
        <w:snapToGrid w:val="0"/>
        <w:spacing w:line="360" w:lineRule="auto"/>
        <w:ind w:firstLineChars="200" w:firstLine="560"/>
        <w:jc w:val="left"/>
        <w:rPr>
          <w:rFonts w:ascii="仿宋_GB2312" w:eastAsia="仿宋_GB2312" w:hAnsi="Times New Roman"/>
          <w:sz w:val="28"/>
          <w:szCs w:val="28"/>
        </w:rPr>
      </w:pPr>
      <w:r w:rsidRPr="00410F8A">
        <w:rPr>
          <w:rFonts w:ascii="仿宋_GB2312" w:eastAsia="仿宋_GB2312" w:hAnsi="Times New Roman"/>
          <w:sz w:val="28"/>
          <w:szCs w:val="28"/>
        </w:rPr>
        <w:t>9</w:t>
      </w:r>
      <w:r w:rsidRPr="00410F8A">
        <w:rPr>
          <w:rFonts w:ascii="仿宋_GB2312" w:eastAsia="仿宋_GB2312" w:hAnsi="Times New Roman" w:hint="eastAsia"/>
          <w:sz w:val="28"/>
          <w:szCs w:val="28"/>
        </w:rPr>
        <w:t>.</w:t>
      </w:r>
      <w:r w:rsidRPr="00410F8A">
        <w:rPr>
          <w:rFonts w:ascii="仿宋_GB2312" w:eastAsia="仿宋_GB2312" w:hAnsi="Times New Roman" w:hint="eastAsia"/>
          <w:sz w:val="28"/>
          <w:szCs w:val="28"/>
        </w:rPr>
        <w:t>坚持和发展</w:t>
      </w:r>
      <w:r w:rsidRPr="00410F8A">
        <w:rPr>
          <w:rFonts w:ascii="仿宋_GB2312" w:eastAsia="仿宋_GB2312" w:hAnsi="Times New Roman"/>
          <w:sz w:val="28"/>
          <w:szCs w:val="28"/>
        </w:rPr>
        <w:t>中国特色社会主义</w:t>
      </w:r>
      <w:r w:rsidRPr="00410F8A">
        <w:rPr>
          <w:rFonts w:ascii="仿宋_GB2312" w:eastAsia="仿宋_GB2312" w:hAnsi="Times New Roman" w:hint="eastAsia"/>
          <w:sz w:val="28"/>
          <w:szCs w:val="28"/>
        </w:rPr>
        <w:t>的</w:t>
      </w:r>
      <w:r w:rsidRPr="00410F8A">
        <w:rPr>
          <w:rFonts w:ascii="仿宋_GB2312" w:eastAsia="仿宋_GB2312" w:hAnsi="Times New Roman"/>
          <w:sz w:val="28"/>
          <w:szCs w:val="28"/>
        </w:rPr>
        <w:t>总</w:t>
      </w:r>
      <w:r w:rsidRPr="00410F8A">
        <w:rPr>
          <w:rFonts w:ascii="仿宋_GB2312" w:eastAsia="仿宋_GB2312" w:hAnsi="Times New Roman" w:hint="eastAsia"/>
          <w:sz w:val="28"/>
          <w:szCs w:val="28"/>
        </w:rPr>
        <w:t>任务</w:t>
      </w:r>
    </w:p>
    <w:p w14:paraId="772EEE1A" w14:textId="77777777" w:rsidR="005A7896" w:rsidRPr="00410F8A" w:rsidRDefault="00410F8A">
      <w:pPr>
        <w:pStyle w:val="a3"/>
        <w:snapToGrid w:val="0"/>
        <w:spacing w:line="360" w:lineRule="auto"/>
        <w:ind w:firstLineChars="200" w:firstLine="560"/>
        <w:jc w:val="left"/>
        <w:rPr>
          <w:rFonts w:ascii="仿宋_GB2312" w:eastAsia="仿宋_GB2312" w:hAnsi="Times New Roman"/>
          <w:sz w:val="28"/>
          <w:szCs w:val="28"/>
        </w:rPr>
      </w:pPr>
      <w:r w:rsidRPr="00410F8A">
        <w:rPr>
          <w:rFonts w:ascii="仿宋_GB2312" w:eastAsia="仿宋_GB2312" w:hAnsi="Times New Roman"/>
          <w:sz w:val="28"/>
          <w:szCs w:val="28"/>
        </w:rPr>
        <w:lastRenderedPageBreak/>
        <w:t>10</w:t>
      </w:r>
      <w:r w:rsidRPr="00410F8A">
        <w:rPr>
          <w:rFonts w:ascii="仿宋_GB2312" w:eastAsia="仿宋_GB2312" w:hAnsi="Times New Roman" w:hint="eastAsia"/>
          <w:sz w:val="28"/>
          <w:szCs w:val="28"/>
        </w:rPr>
        <w:t>.</w:t>
      </w:r>
      <w:r w:rsidRPr="00410F8A">
        <w:rPr>
          <w:rFonts w:ascii="仿宋_GB2312" w:eastAsia="仿宋_GB2312" w:hAnsi="Times New Roman" w:hint="eastAsia"/>
          <w:sz w:val="28"/>
          <w:szCs w:val="28"/>
        </w:rPr>
        <w:t>“五位一体”总体布局</w:t>
      </w:r>
    </w:p>
    <w:p w14:paraId="5E716144" w14:textId="77777777" w:rsidR="005A7896" w:rsidRPr="00410F8A" w:rsidRDefault="00410F8A">
      <w:pPr>
        <w:pStyle w:val="a3"/>
        <w:snapToGrid w:val="0"/>
        <w:spacing w:line="360" w:lineRule="auto"/>
        <w:ind w:firstLineChars="200" w:firstLine="560"/>
        <w:jc w:val="left"/>
        <w:rPr>
          <w:rFonts w:ascii="仿宋_GB2312" w:eastAsia="仿宋_GB2312" w:hAnsi="Times New Roman"/>
          <w:sz w:val="28"/>
          <w:szCs w:val="28"/>
        </w:rPr>
      </w:pPr>
      <w:r w:rsidRPr="00410F8A">
        <w:rPr>
          <w:rFonts w:ascii="仿宋_GB2312" w:eastAsia="仿宋_GB2312" w:hAnsi="Times New Roman"/>
          <w:sz w:val="28"/>
          <w:szCs w:val="28"/>
        </w:rPr>
        <w:t>11</w:t>
      </w:r>
      <w:r w:rsidRPr="00410F8A">
        <w:rPr>
          <w:rFonts w:ascii="仿宋_GB2312" w:eastAsia="仿宋_GB2312" w:hAnsi="Times New Roman" w:hint="eastAsia"/>
          <w:sz w:val="28"/>
          <w:szCs w:val="28"/>
        </w:rPr>
        <w:t>.</w:t>
      </w:r>
      <w:r w:rsidRPr="00410F8A">
        <w:rPr>
          <w:rFonts w:ascii="仿宋_GB2312" w:eastAsia="仿宋_GB2312" w:hAnsi="Times New Roman" w:hint="eastAsia"/>
          <w:sz w:val="28"/>
          <w:szCs w:val="28"/>
        </w:rPr>
        <w:t>“四个全面”战略布局</w:t>
      </w:r>
    </w:p>
    <w:p w14:paraId="3EAD576D" w14:textId="77777777" w:rsidR="005A7896" w:rsidRPr="00410F8A" w:rsidRDefault="00410F8A">
      <w:pPr>
        <w:pStyle w:val="a3"/>
        <w:snapToGrid w:val="0"/>
        <w:spacing w:line="360" w:lineRule="auto"/>
        <w:ind w:firstLineChars="200" w:firstLine="560"/>
        <w:jc w:val="left"/>
        <w:rPr>
          <w:rFonts w:ascii="仿宋_GB2312" w:eastAsia="仿宋_GB2312" w:hAnsi="Times New Roman"/>
          <w:sz w:val="28"/>
          <w:szCs w:val="28"/>
        </w:rPr>
      </w:pPr>
      <w:r w:rsidRPr="00410F8A">
        <w:rPr>
          <w:rFonts w:ascii="仿宋_GB2312" w:eastAsia="仿宋_GB2312" w:hAnsi="Times New Roman"/>
          <w:sz w:val="28"/>
          <w:szCs w:val="28"/>
        </w:rPr>
        <w:t>12</w:t>
      </w:r>
      <w:r w:rsidRPr="00410F8A">
        <w:rPr>
          <w:rFonts w:ascii="仿宋_GB2312" w:eastAsia="仿宋_GB2312" w:hAnsi="Times New Roman" w:hint="eastAsia"/>
          <w:sz w:val="28"/>
          <w:szCs w:val="28"/>
        </w:rPr>
        <w:t>.</w:t>
      </w:r>
      <w:r w:rsidRPr="00410F8A">
        <w:rPr>
          <w:rFonts w:ascii="仿宋_GB2312" w:eastAsia="仿宋_GB2312" w:hAnsi="Times New Roman" w:hint="eastAsia"/>
          <w:sz w:val="28"/>
          <w:szCs w:val="28"/>
        </w:rPr>
        <w:t>全面推进国防和军队现代化</w:t>
      </w:r>
    </w:p>
    <w:p w14:paraId="1AFFD5C1" w14:textId="77777777" w:rsidR="005A7896" w:rsidRPr="00410F8A" w:rsidRDefault="00410F8A">
      <w:pPr>
        <w:pStyle w:val="a3"/>
        <w:snapToGrid w:val="0"/>
        <w:spacing w:line="360" w:lineRule="auto"/>
        <w:ind w:firstLineChars="200" w:firstLine="560"/>
        <w:jc w:val="left"/>
        <w:rPr>
          <w:rFonts w:ascii="仿宋_GB2312" w:eastAsia="仿宋_GB2312" w:hAnsi="Times New Roman"/>
          <w:sz w:val="28"/>
          <w:szCs w:val="28"/>
        </w:rPr>
      </w:pPr>
      <w:r w:rsidRPr="00410F8A">
        <w:rPr>
          <w:rFonts w:ascii="仿宋_GB2312" w:eastAsia="仿宋_GB2312" w:hAnsi="Times New Roman" w:hint="eastAsia"/>
          <w:sz w:val="28"/>
          <w:szCs w:val="28"/>
        </w:rPr>
        <w:t>1</w:t>
      </w:r>
      <w:r w:rsidRPr="00410F8A">
        <w:rPr>
          <w:rFonts w:ascii="仿宋_GB2312" w:eastAsia="仿宋_GB2312" w:hAnsi="Times New Roman"/>
          <w:sz w:val="28"/>
          <w:szCs w:val="28"/>
        </w:rPr>
        <w:t>3</w:t>
      </w:r>
      <w:r w:rsidRPr="00410F8A">
        <w:rPr>
          <w:rFonts w:ascii="仿宋_GB2312" w:eastAsia="仿宋_GB2312" w:hAnsi="Times New Roman" w:hint="eastAsia"/>
          <w:sz w:val="28"/>
          <w:szCs w:val="28"/>
        </w:rPr>
        <w:t>.</w:t>
      </w:r>
      <w:r w:rsidRPr="00410F8A">
        <w:rPr>
          <w:rFonts w:ascii="仿宋_GB2312" w:eastAsia="仿宋_GB2312" w:hAnsi="Times New Roman" w:hint="eastAsia"/>
          <w:sz w:val="28"/>
          <w:szCs w:val="28"/>
        </w:rPr>
        <w:t>中国特色大国外交</w:t>
      </w:r>
      <w:r w:rsidRPr="00410F8A">
        <w:rPr>
          <w:rFonts w:ascii="仿宋_GB2312" w:eastAsia="仿宋_GB2312" w:hAnsi="Times New Roman"/>
          <w:sz w:val="28"/>
          <w:szCs w:val="28"/>
        </w:rPr>
        <w:t> </w:t>
      </w:r>
    </w:p>
    <w:p w14:paraId="63B808D4" w14:textId="77777777" w:rsidR="005A7896" w:rsidRPr="00410F8A" w:rsidRDefault="00410F8A">
      <w:pPr>
        <w:pStyle w:val="a3"/>
        <w:snapToGrid w:val="0"/>
        <w:spacing w:line="360" w:lineRule="auto"/>
        <w:ind w:firstLineChars="200" w:firstLine="560"/>
        <w:jc w:val="left"/>
        <w:rPr>
          <w:rFonts w:ascii="仿宋_GB2312" w:eastAsia="仿宋_GB2312" w:hAnsi="Times New Roman"/>
          <w:sz w:val="28"/>
          <w:szCs w:val="28"/>
        </w:rPr>
      </w:pPr>
      <w:r w:rsidRPr="00410F8A">
        <w:rPr>
          <w:rFonts w:ascii="仿宋_GB2312" w:eastAsia="仿宋_GB2312" w:hAnsi="Times New Roman" w:hint="eastAsia"/>
          <w:sz w:val="28"/>
          <w:szCs w:val="28"/>
        </w:rPr>
        <w:t>1</w:t>
      </w:r>
      <w:r w:rsidRPr="00410F8A">
        <w:rPr>
          <w:rFonts w:ascii="仿宋_GB2312" w:eastAsia="仿宋_GB2312" w:hAnsi="Times New Roman"/>
          <w:sz w:val="28"/>
          <w:szCs w:val="28"/>
        </w:rPr>
        <w:t>4</w:t>
      </w:r>
      <w:r w:rsidRPr="00410F8A">
        <w:rPr>
          <w:rFonts w:ascii="仿宋_GB2312" w:eastAsia="仿宋_GB2312" w:hAnsi="Times New Roman" w:hint="eastAsia"/>
          <w:sz w:val="28"/>
          <w:szCs w:val="28"/>
        </w:rPr>
        <w:t>.</w:t>
      </w:r>
      <w:r w:rsidRPr="00410F8A">
        <w:rPr>
          <w:rFonts w:ascii="仿宋_GB2312" w:eastAsia="仿宋_GB2312" w:hAnsi="Times New Roman" w:hint="eastAsia"/>
          <w:sz w:val="28"/>
          <w:szCs w:val="28"/>
        </w:rPr>
        <w:t>坚持和加强党的领导</w:t>
      </w:r>
    </w:p>
    <w:p w14:paraId="2637A44E" w14:textId="77777777" w:rsidR="005A7896" w:rsidRPr="00410F8A" w:rsidRDefault="00410F8A">
      <w:pPr>
        <w:pStyle w:val="a3"/>
        <w:snapToGrid w:val="0"/>
        <w:spacing w:line="360" w:lineRule="auto"/>
        <w:ind w:firstLineChars="200" w:firstLine="560"/>
        <w:jc w:val="left"/>
        <w:rPr>
          <w:rFonts w:ascii="仿宋_GB2312" w:eastAsia="仿宋_GB2312" w:hAnsi="Times New Roman"/>
          <w:sz w:val="28"/>
          <w:szCs w:val="28"/>
        </w:rPr>
      </w:pPr>
      <w:r w:rsidRPr="00410F8A">
        <w:rPr>
          <w:rFonts w:ascii="仿宋_GB2312" w:eastAsia="仿宋_GB2312" w:hAnsi="Times New Roman" w:hint="eastAsia"/>
          <w:sz w:val="28"/>
          <w:szCs w:val="28"/>
        </w:rPr>
        <w:t>15.</w:t>
      </w:r>
      <w:r w:rsidRPr="00410F8A">
        <w:rPr>
          <w:rFonts w:ascii="仿宋_GB2312" w:eastAsia="仿宋_GB2312" w:hAnsi="Times New Roman" w:hint="eastAsia"/>
          <w:sz w:val="28"/>
          <w:szCs w:val="28"/>
        </w:rPr>
        <w:t>坚定“四个自信</w:t>
      </w:r>
      <w:r w:rsidRPr="00410F8A">
        <w:rPr>
          <w:rFonts w:ascii="仿宋_GB2312" w:eastAsia="仿宋_GB2312" w:hAnsi="Times New Roman"/>
          <w:sz w:val="28"/>
          <w:szCs w:val="28"/>
        </w:rPr>
        <w:t>”</w:t>
      </w:r>
    </w:p>
    <w:p w14:paraId="3FA6FE68" w14:textId="77777777" w:rsidR="005A7896" w:rsidRPr="00410F8A" w:rsidRDefault="00410F8A">
      <w:pPr>
        <w:pStyle w:val="a3"/>
        <w:snapToGrid w:val="0"/>
        <w:spacing w:line="360" w:lineRule="auto"/>
        <w:ind w:leftChars="150" w:left="315" w:firstLineChars="50" w:firstLine="140"/>
        <w:jc w:val="left"/>
        <w:rPr>
          <w:rFonts w:ascii="仿宋_GB2312" w:eastAsia="仿宋_GB2312" w:hAnsi="Times New Roman"/>
          <w:b/>
          <w:sz w:val="28"/>
          <w:szCs w:val="28"/>
        </w:rPr>
      </w:pPr>
      <w:r w:rsidRPr="00410F8A">
        <w:rPr>
          <w:rFonts w:ascii="仿宋_GB2312" w:eastAsia="仿宋_GB2312" w:hAnsi="Times New Roman" w:hint="eastAsia"/>
          <w:b/>
          <w:sz w:val="28"/>
          <w:szCs w:val="28"/>
        </w:rPr>
        <w:t>（二</w:t>
      </w:r>
      <w:r w:rsidRPr="00410F8A">
        <w:rPr>
          <w:rFonts w:ascii="仿宋_GB2312" w:eastAsia="仿宋_GB2312" w:hAnsi="Times New Roman"/>
          <w:b/>
          <w:sz w:val="28"/>
          <w:szCs w:val="28"/>
        </w:rPr>
        <w:t>）</w:t>
      </w:r>
      <w:r w:rsidRPr="00410F8A">
        <w:rPr>
          <w:rFonts w:ascii="仿宋_GB2312" w:eastAsia="仿宋_GB2312" w:hAnsi="Times New Roman" w:hint="eastAsia"/>
          <w:b/>
          <w:sz w:val="28"/>
          <w:szCs w:val="28"/>
        </w:rPr>
        <w:t>《中国近现代史纲要</w:t>
      </w:r>
      <w:r w:rsidRPr="00410F8A">
        <w:rPr>
          <w:rFonts w:ascii="仿宋_GB2312" w:eastAsia="仿宋_GB2312" w:hAnsi="Times New Roman"/>
          <w:b/>
          <w:sz w:val="28"/>
          <w:szCs w:val="28"/>
        </w:rPr>
        <w:t>》</w:t>
      </w:r>
      <w:r w:rsidRPr="00410F8A">
        <w:rPr>
          <w:rFonts w:ascii="仿宋_GB2312" w:eastAsia="仿宋_GB2312" w:hAnsi="Times New Roman" w:hint="eastAsia"/>
          <w:b/>
          <w:sz w:val="28"/>
          <w:szCs w:val="28"/>
        </w:rPr>
        <w:t>（</w:t>
      </w:r>
      <w:r w:rsidRPr="00410F8A">
        <w:rPr>
          <w:rFonts w:ascii="仿宋_GB2312" w:eastAsia="仿宋_GB2312" w:hAnsi="Times New Roman" w:hint="eastAsia"/>
          <w:b/>
          <w:sz w:val="28"/>
          <w:szCs w:val="28"/>
        </w:rPr>
        <w:t>35</w:t>
      </w:r>
      <w:r w:rsidRPr="00410F8A">
        <w:rPr>
          <w:rFonts w:ascii="仿宋_GB2312" w:eastAsia="仿宋_GB2312" w:hAnsi="Times New Roman" w:hint="eastAsia"/>
          <w:b/>
          <w:sz w:val="28"/>
          <w:szCs w:val="28"/>
        </w:rPr>
        <w:t>分）</w:t>
      </w:r>
    </w:p>
    <w:p w14:paraId="047AACDC" w14:textId="77777777" w:rsidR="005A7896" w:rsidRPr="00410F8A" w:rsidRDefault="00410F8A">
      <w:pPr>
        <w:pStyle w:val="a3"/>
        <w:snapToGrid w:val="0"/>
        <w:spacing w:line="360" w:lineRule="auto"/>
        <w:ind w:firstLineChars="200" w:firstLine="560"/>
        <w:jc w:val="left"/>
        <w:rPr>
          <w:rFonts w:ascii="仿宋_GB2312" w:eastAsia="仿宋_GB2312" w:hAnsi="Times New Roman"/>
          <w:sz w:val="28"/>
          <w:szCs w:val="28"/>
        </w:rPr>
      </w:pPr>
      <w:r w:rsidRPr="00410F8A">
        <w:rPr>
          <w:rFonts w:ascii="仿宋_GB2312" w:eastAsia="仿宋_GB2312" w:hAnsi="Times New Roman" w:hint="eastAsia"/>
          <w:sz w:val="28"/>
          <w:szCs w:val="28"/>
        </w:rPr>
        <w:t>1</w:t>
      </w:r>
      <w:r w:rsidRPr="00410F8A">
        <w:rPr>
          <w:rFonts w:ascii="仿宋_GB2312" w:eastAsia="仿宋_GB2312" w:hAnsi="Times New Roman"/>
          <w:sz w:val="28"/>
          <w:szCs w:val="28"/>
        </w:rPr>
        <w:t>6</w:t>
      </w:r>
      <w:r w:rsidRPr="00410F8A">
        <w:rPr>
          <w:rFonts w:ascii="仿宋_GB2312" w:eastAsia="仿宋_GB2312" w:hAnsi="Times New Roman" w:hint="eastAsia"/>
          <w:sz w:val="28"/>
          <w:szCs w:val="28"/>
        </w:rPr>
        <w:t>.</w:t>
      </w:r>
      <w:r w:rsidRPr="00410F8A">
        <w:rPr>
          <w:rFonts w:ascii="仿宋_GB2312" w:eastAsia="仿宋_GB2312" w:hAnsi="Times New Roman" w:hint="eastAsia"/>
          <w:sz w:val="28"/>
          <w:szCs w:val="28"/>
        </w:rPr>
        <w:t>近代中国社会的基本特征、主要矛盾、历史任务</w:t>
      </w:r>
    </w:p>
    <w:p w14:paraId="71461590" w14:textId="77777777" w:rsidR="005A7896" w:rsidRPr="00410F8A" w:rsidRDefault="00410F8A">
      <w:pPr>
        <w:pStyle w:val="a3"/>
        <w:snapToGrid w:val="0"/>
        <w:spacing w:line="360" w:lineRule="auto"/>
        <w:ind w:firstLineChars="200" w:firstLine="560"/>
        <w:jc w:val="left"/>
        <w:rPr>
          <w:rFonts w:ascii="仿宋_GB2312" w:eastAsia="仿宋_GB2312" w:hAnsi="Times New Roman"/>
          <w:sz w:val="28"/>
          <w:szCs w:val="28"/>
        </w:rPr>
      </w:pPr>
      <w:r w:rsidRPr="00410F8A">
        <w:rPr>
          <w:rFonts w:ascii="仿宋_GB2312" w:eastAsia="仿宋_GB2312" w:hAnsi="Times New Roman"/>
          <w:sz w:val="28"/>
          <w:szCs w:val="28"/>
        </w:rPr>
        <w:t>17</w:t>
      </w:r>
      <w:r w:rsidRPr="00410F8A">
        <w:rPr>
          <w:rFonts w:ascii="仿宋_GB2312" w:eastAsia="仿宋_GB2312" w:hAnsi="Times New Roman" w:hint="eastAsia"/>
          <w:sz w:val="28"/>
          <w:szCs w:val="28"/>
        </w:rPr>
        <w:t>.</w:t>
      </w:r>
      <w:r w:rsidRPr="00410F8A">
        <w:rPr>
          <w:rFonts w:ascii="仿宋_GB2312" w:eastAsia="仿宋_GB2312" w:hAnsi="Times New Roman" w:hint="eastAsia"/>
          <w:sz w:val="28"/>
          <w:szCs w:val="28"/>
        </w:rPr>
        <w:t>近代以来中华民族对国家出路的探索</w:t>
      </w:r>
    </w:p>
    <w:p w14:paraId="28B62482" w14:textId="77777777" w:rsidR="005A7896" w:rsidRPr="00410F8A" w:rsidRDefault="00410F8A">
      <w:pPr>
        <w:pStyle w:val="a3"/>
        <w:snapToGrid w:val="0"/>
        <w:spacing w:line="360" w:lineRule="auto"/>
        <w:ind w:firstLineChars="200" w:firstLine="560"/>
        <w:jc w:val="left"/>
        <w:rPr>
          <w:rFonts w:ascii="仿宋_GB2312" w:eastAsia="仿宋_GB2312" w:hAnsi="Times New Roman"/>
          <w:sz w:val="28"/>
          <w:szCs w:val="28"/>
        </w:rPr>
      </w:pPr>
      <w:r w:rsidRPr="00410F8A">
        <w:rPr>
          <w:rFonts w:ascii="仿宋_GB2312" w:eastAsia="仿宋_GB2312" w:hAnsi="Times New Roman"/>
          <w:sz w:val="28"/>
          <w:szCs w:val="28"/>
        </w:rPr>
        <w:t>18</w:t>
      </w:r>
      <w:r w:rsidRPr="00410F8A">
        <w:rPr>
          <w:rFonts w:ascii="仿宋_GB2312" w:eastAsia="仿宋_GB2312" w:hAnsi="Times New Roman" w:hint="eastAsia"/>
          <w:sz w:val="28"/>
          <w:szCs w:val="28"/>
        </w:rPr>
        <w:t>.</w:t>
      </w:r>
      <w:r w:rsidRPr="00410F8A">
        <w:rPr>
          <w:rFonts w:ascii="仿宋_GB2312" w:eastAsia="仿宋_GB2312" w:hAnsi="Times New Roman" w:hint="eastAsia"/>
          <w:sz w:val="28"/>
          <w:szCs w:val="28"/>
        </w:rPr>
        <w:t>马克思主义在中国的传播与中国共产党诞生</w:t>
      </w:r>
    </w:p>
    <w:p w14:paraId="6EA357FB" w14:textId="77777777" w:rsidR="005A7896" w:rsidRPr="00410F8A" w:rsidRDefault="00410F8A">
      <w:pPr>
        <w:pStyle w:val="a3"/>
        <w:snapToGrid w:val="0"/>
        <w:spacing w:line="360" w:lineRule="auto"/>
        <w:ind w:firstLineChars="200" w:firstLine="560"/>
        <w:jc w:val="left"/>
        <w:rPr>
          <w:rFonts w:ascii="仿宋_GB2312" w:eastAsia="仿宋_GB2312" w:hAnsi="Times New Roman"/>
          <w:sz w:val="28"/>
          <w:szCs w:val="28"/>
        </w:rPr>
      </w:pPr>
      <w:r w:rsidRPr="00410F8A">
        <w:rPr>
          <w:rFonts w:ascii="仿宋_GB2312" w:eastAsia="仿宋_GB2312" w:hAnsi="Times New Roman"/>
          <w:sz w:val="28"/>
          <w:szCs w:val="28"/>
        </w:rPr>
        <w:t>19</w:t>
      </w:r>
      <w:r w:rsidRPr="00410F8A">
        <w:rPr>
          <w:rFonts w:ascii="仿宋_GB2312" w:eastAsia="仿宋_GB2312" w:hAnsi="Times New Roman" w:hint="eastAsia"/>
          <w:sz w:val="28"/>
          <w:szCs w:val="28"/>
        </w:rPr>
        <w:t>.</w:t>
      </w:r>
      <w:r w:rsidRPr="00410F8A">
        <w:rPr>
          <w:rFonts w:ascii="仿宋_GB2312" w:eastAsia="仿宋_GB2312" w:hAnsi="Times New Roman" w:hint="eastAsia"/>
          <w:sz w:val="28"/>
          <w:szCs w:val="28"/>
        </w:rPr>
        <w:t>新民主主义革命时期中国共产党的努力与探索</w:t>
      </w:r>
    </w:p>
    <w:p w14:paraId="0B732056" w14:textId="77777777" w:rsidR="005A7896" w:rsidRPr="00410F8A" w:rsidRDefault="00410F8A">
      <w:pPr>
        <w:pStyle w:val="a3"/>
        <w:snapToGrid w:val="0"/>
        <w:spacing w:line="360" w:lineRule="auto"/>
        <w:ind w:firstLineChars="200" w:firstLine="560"/>
        <w:jc w:val="left"/>
        <w:rPr>
          <w:rFonts w:ascii="仿宋_GB2312" w:eastAsia="仿宋_GB2312" w:hAnsi="Times New Roman"/>
          <w:sz w:val="28"/>
          <w:szCs w:val="28"/>
        </w:rPr>
      </w:pPr>
      <w:r w:rsidRPr="00410F8A">
        <w:rPr>
          <w:rFonts w:ascii="仿宋_GB2312" w:eastAsia="仿宋_GB2312" w:hAnsi="Times New Roman"/>
          <w:sz w:val="28"/>
          <w:szCs w:val="28"/>
        </w:rPr>
        <w:t>20</w:t>
      </w:r>
      <w:r w:rsidRPr="00410F8A">
        <w:rPr>
          <w:rFonts w:ascii="仿宋_GB2312" w:eastAsia="仿宋_GB2312" w:hAnsi="Times New Roman" w:hint="eastAsia"/>
          <w:sz w:val="28"/>
          <w:szCs w:val="28"/>
        </w:rPr>
        <w:t>.</w:t>
      </w:r>
      <w:r w:rsidRPr="00410F8A">
        <w:rPr>
          <w:rFonts w:ascii="仿宋_GB2312" w:eastAsia="仿宋_GB2312" w:hAnsi="Times New Roman" w:hint="eastAsia"/>
          <w:sz w:val="28"/>
          <w:szCs w:val="28"/>
        </w:rPr>
        <w:t>社会主义革命的完成与社会主义基本制度的确立</w:t>
      </w:r>
    </w:p>
    <w:p w14:paraId="5AAC494D" w14:textId="77777777" w:rsidR="005A7896" w:rsidRPr="00410F8A" w:rsidRDefault="00410F8A">
      <w:pPr>
        <w:pStyle w:val="a3"/>
        <w:snapToGrid w:val="0"/>
        <w:spacing w:line="360" w:lineRule="auto"/>
        <w:ind w:firstLineChars="200" w:firstLine="560"/>
        <w:jc w:val="left"/>
        <w:rPr>
          <w:rFonts w:ascii="仿宋_GB2312" w:eastAsia="仿宋_GB2312" w:hAnsi="Times New Roman"/>
          <w:sz w:val="28"/>
          <w:szCs w:val="28"/>
        </w:rPr>
      </w:pPr>
      <w:r w:rsidRPr="00410F8A">
        <w:rPr>
          <w:rFonts w:ascii="仿宋_GB2312" w:eastAsia="仿宋_GB2312" w:hAnsi="Times New Roman"/>
          <w:sz w:val="28"/>
          <w:szCs w:val="28"/>
        </w:rPr>
        <w:t>21</w:t>
      </w:r>
      <w:r w:rsidRPr="00410F8A">
        <w:rPr>
          <w:rFonts w:ascii="仿宋_GB2312" w:eastAsia="仿宋_GB2312" w:hAnsi="Times New Roman" w:hint="eastAsia"/>
          <w:sz w:val="28"/>
          <w:szCs w:val="28"/>
        </w:rPr>
        <w:t>.</w:t>
      </w:r>
      <w:r w:rsidRPr="00410F8A">
        <w:rPr>
          <w:rFonts w:ascii="仿宋_GB2312" w:eastAsia="仿宋_GB2312" w:hAnsi="Times New Roman" w:hint="eastAsia"/>
          <w:sz w:val="28"/>
          <w:szCs w:val="28"/>
        </w:rPr>
        <w:t>改革开放与中国特色社会主义道路的开辟</w:t>
      </w:r>
    </w:p>
    <w:p w14:paraId="1E84E272" w14:textId="77777777" w:rsidR="005A7896" w:rsidRPr="00410F8A" w:rsidRDefault="00410F8A">
      <w:pPr>
        <w:pStyle w:val="a3"/>
        <w:snapToGrid w:val="0"/>
        <w:spacing w:line="360" w:lineRule="auto"/>
        <w:ind w:firstLineChars="200" w:firstLine="560"/>
        <w:jc w:val="left"/>
        <w:rPr>
          <w:rFonts w:ascii="仿宋_GB2312" w:eastAsia="仿宋_GB2312" w:hAnsi="Times New Roman"/>
          <w:sz w:val="28"/>
          <w:szCs w:val="28"/>
        </w:rPr>
      </w:pPr>
      <w:r w:rsidRPr="00410F8A">
        <w:rPr>
          <w:rFonts w:ascii="仿宋_GB2312" w:eastAsia="仿宋_GB2312" w:hAnsi="Times New Roman"/>
          <w:sz w:val="28"/>
          <w:szCs w:val="28"/>
        </w:rPr>
        <w:t>22</w:t>
      </w:r>
      <w:r w:rsidRPr="00410F8A">
        <w:rPr>
          <w:rFonts w:ascii="仿宋_GB2312" w:eastAsia="仿宋_GB2312" w:hAnsi="Times New Roman" w:hint="eastAsia"/>
          <w:sz w:val="28"/>
          <w:szCs w:val="28"/>
        </w:rPr>
        <w:t>.</w:t>
      </w:r>
      <w:r w:rsidRPr="00410F8A">
        <w:rPr>
          <w:rFonts w:ascii="仿宋_GB2312" w:eastAsia="仿宋_GB2312" w:hAnsi="Times New Roman" w:hint="eastAsia"/>
          <w:sz w:val="28"/>
          <w:szCs w:val="28"/>
        </w:rPr>
        <w:t>中国梦与“两个一百年”奋斗目标</w:t>
      </w:r>
    </w:p>
    <w:p w14:paraId="6AEFF03A" w14:textId="77777777" w:rsidR="005A7896" w:rsidRPr="00410F8A" w:rsidRDefault="00410F8A">
      <w:pPr>
        <w:pStyle w:val="a3"/>
        <w:snapToGrid w:val="0"/>
        <w:spacing w:line="360" w:lineRule="auto"/>
        <w:ind w:firstLineChars="200" w:firstLine="560"/>
        <w:jc w:val="left"/>
        <w:rPr>
          <w:rFonts w:ascii="仿宋_GB2312" w:eastAsia="仿宋_GB2312" w:hAnsi="Times New Roman"/>
          <w:b/>
          <w:sz w:val="28"/>
          <w:szCs w:val="28"/>
        </w:rPr>
      </w:pPr>
      <w:r w:rsidRPr="00410F8A">
        <w:rPr>
          <w:rFonts w:ascii="仿宋_GB2312" w:eastAsia="仿宋_GB2312" w:hAnsi="Times New Roman" w:hint="eastAsia"/>
          <w:b/>
          <w:sz w:val="28"/>
          <w:szCs w:val="28"/>
        </w:rPr>
        <w:t>（三</w:t>
      </w:r>
      <w:r w:rsidRPr="00410F8A">
        <w:rPr>
          <w:rFonts w:ascii="仿宋_GB2312" w:eastAsia="仿宋_GB2312" w:hAnsi="Times New Roman"/>
          <w:b/>
          <w:sz w:val="28"/>
          <w:szCs w:val="28"/>
        </w:rPr>
        <w:t>）《</w:t>
      </w:r>
      <w:r w:rsidRPr="00410F8A">
        <w:rPr>
          <w:rFonts w:ascii="仿宋_GB2312" w:eastAsia="仿宋_GB2312" w:hAnsi="Times New Roman" w:hint="eastAsia"/>
          <w:b/>
          <w:sz w:val="28"/>
          <w:szCs w:val="28"/>
        </w:rPr>
        <w:t>思想政治教育</w:t>
      </w:r>
      <w:r w:rsidRPr="00410F8A">
        <w:rPr>
          <w:rFonts w:ascii="仿宋_GB2312" w:eastAsia="仿宋_GB2312" w:hAnsi="Times New Roman"/>
          <w:b/>
          <w:sz w:val="28"/>
          <w:szCs w:val="28"/>
        </w:rPr>
        <w:t>学原理》</w:t>
      </w:r>
      <w:r w:rsidRPr="00410F8A">
        <w:rPr>
          <w:rFonts w:ascii="仿宋_GB2312" w:eastAsia="仿宋_GB2312" w:hAnsi="Times New Roman" w:hint="eastAsia"/>
          <w:b/>
          <w:sz w:val="28"/>
          <w:szCs w:val="28"/>
        </w:rPr>
        <w:t>（</w:t>
      </w:r>
      <w:r w:rsidRPr="00410F8A">
        <w:rPr>
          <w:rFonts w:ascii="仿宋_GB2312" w:eastAsia="仿宋_GB2312" w:hAnsi="Times New Roman" w:hint="eastAsia"/>
          <w:b/>
          <w:sz w:val="28"/>
          <w:szCs w:val="28"/>
        </w:rPr>
        <w:t>35</w:t>
      </w:r>
      <w:r w:rsidRPr="00410F8A">
        <w:rPr>
          <w:rFonts w:ascii="仿宋_GB2312" w:eastAsia="仿宋_GB2312" w:hAnsi="Times New Roman" w:hint="eastAsia"/>
          <w:b/>
          <w:sz w:val="28"/>
          <w:szCs w:val="28"/>
        </w:rPr>
        <w:t>分）</w:t>
      </w:r>
    </w:p>
    <w:p w14:paraId="11DFBF7C" w14:textId="77777777" w:rsidR="005A7896" w:rsidRPr="00410F8A" w:rsidRDefault="00410F8A">
      <w:pPr>
        <w:pStyle w:val="a3"/>
        <w:snapToGrid w:val="0"/>
        <w:spacing w:line="360" w:lineRule="auto"/>
        <w:ind w:firstLineChars="200" w:firstLine="560"/>
        <w:jc w:val="left"/>
        <w:rPr>
          <w:rFonts w:ascii="仿宋_GB2312" w:eastAsia="仿宋_GB2312" w:hAnsi="Times New Roman"/>
          <w:sz w:val="28"/>
          <w:szCs w:val="28"/>
        </w:rPr>
      </w:pPr>
      <w:r w:rsidRPr="00410F8A">
        <w:rPr>
          <w:rFonts w:ascii="仿宋_GB2312" w:eastAsia="仿宋_GB2312" w:hAnsi="Times New Roman"/>
          <w:sz w:val="28"/>
          <w:szCs w:val="28"/>
        </w:rPr>
        <w:t>23</w:t>
      </w:r>
      <w:r w:rsidRPr="00410F8A">
        <w:rPr>
          <w:rFonts w:ascii="仿宋_GB2312" w:eastAsia="仿宋_GB2312" w:hAnsi="Times New Roman" w:hint="eastAsia"/>
          <w:sz w:val="28"/>
          <w:szCs w:val="28"/>
        </w:rPr>
        <w:t>.</w:t>
      </w:r>
      <w:r w:rsidRPr="00410F8A">
        <w:rPr>
          <w:rFonts w:ascii="仿宋_GB2312" w:eastAsia="仿宋_GB2312" w:hAnsi="Times New Roman" w:hint="eastAsia"/>
          <w:sz w:val="28"/>
          <w:szCs w:val="28"/>
        </w:rPr>
        <w:t>思想政治教育学的基本范畴</w:t>
      </w:r>
    </w:p>
    <w:p w14:paraId="4FC1A66D" w14:textId="77777777" w:rsidR="005A7896" w:rsidRPr="00410F8A" w:rsidRDefault="00410F8A">
      <w:pPr>
        <w:pStyle w:val="a3"/>
        <w:snapToGrid w:val="0"/>
        <w:spacing w:line="360" w:lineRule="auto"/>
        <w:ind w:firstLineChars="200" w:firstLine="560"/>
        <w:jc w:val="left"/>
        <w:rPr>
          <w:rFonts w:ascii="仿宋_GB2312" w:eastAsia="仿宋_GB2312" w:hAnsi="Times New Roman"/>
          <w:sz w:val="28"/>
          <w:szCs w:val="28"/>
        </w:rPr>
      </w:pPr>
      <w:r w:rsidRPr="00410F8A">
        <w:rPr>
          <w:rFonts w:ascii="仿宋_GB2312" w:eastAsia="仿宋_GB2312" w:hAnsi="Times New Roman" w:hint="eastAsia"/>
          <w:sz w:val="28"/>
          <w:szCs w:val="28"/>
        </w:rPr>
        <w:t>2</w:t>
      </w:r>
      <w:r w:rsidRPr="00410F8A">
        <w:rPr>
          <w:rFonts w:ascii="仿宋_GB2312" w:eastAsia="仿宋_GB2312" w:hAnsi="Times New Roman"/>
          <w:sz w:val="28"/>
          <w:szCs w:val="28"/>
        </w:rPr>
        <w:t>4</w:t>
      </w:r>
      <w:r w:rsidRPr="00410F8A">
        <w:rPr>
          <w:rFonts w:ascii="仿宋_GB2312" w:eastAsia="仿宋_GB2312" w:hAnsi="Times New Roman" w:hint="eastAsia"/>
          <w:sz w:val="28"/>
          <w:szCs w:val="28"/>
        </w:rPr>
        <w:t>.</w:t>
      </w:r>
      <w:r w:rsidRPr="00410F8A">
        <w:rPr>
          <w:rFonts w:ascii="仿宋_GB2312" w:eastAsia="仿宋_GB2312" w:hAnsi="Times New Roman" w:hint="eastAsia"/>
          <w:sz w:val="28"/>
          <w:szCs w:val="28"/>
        </w:rPr>
        <w:t>思想政治教育的过程和规律</w:t>
      </w:r>
    </w:p>
    <w:p w14:paraId="531A8E25" w14:textId="77777777" w:rsidR="005A7896" w:rsidRPr="00410F8A" w:rsidRDefault="00410F8A">
      <w:pPr>
        <w:pStyle w:val="a3"/>
        <w:snapToGrid w:val="0"/>
        <w:spacing w:line="360" w:lineRule="auto"/>
        <w:ind w:firstLineChars="200" w:firstLine="560"/>
        <w:jc w:val="left"/>
        <w:rPr>
          <w:rFonts w:ascii="仿宋_GB2312" w:eastAsia="仿宋_GB2312" w:hAnsi="Times New Roman"/>
          <w:sz w:val="28"/>
          <w:szCs w:val="28"/>
        </w:rPr>
      </w:pPr>
      <w:r w:rsidRPr="00410F8A">
        <w:rPr>
          <w:rFonts w:ascii="仿宋_GB2312" w:eastAsia="仿宋_GB2312" w:hAnsi="Times New Roman"/>
          <w:sz w:val="28"/>
          <w:szCs w:val="28"/>
        </w:rPr>
        <w:t>25</w:t>
      </w:r>
      <w:r w:rsidRPr="00410F8A">
        <w:rPr>
          <w:rFonts w:ascii="仿宋_GB2312" w:eastAsia="仿宋_GB2312" w:hAnsi="Times New Roman" w:hint="eastAsia"/>
          <w:sz w:val="28"/>
          <w:szCs w:val="28"/>
        </w:rPr>
        <w:t>.</w:t>
      </w:r>
      <w:r w:rsidRPr="00410F8A">
        <w:rPr>
          <w:rFonts w:ascii="仿宋_GB2312" w:eastAsia="仿宋_GB2312" w:hAnsi="Times New Roman" w:hint="eastAsia"/>
          <w:sz w:val="28"/>
          <w:szCs w:val="28"/>
        </w:rPr>
        <w:t>思想政治教育内容和任务</w:t>
      </w:r>
    </w:p>
    <w:p w14:paraId="3CCC0685" w14:textId="77777777" w:rsidR="005A7896" w:rsidRPr="00410F8A" w:rsidRDefault="00410F8A">
      <w:pPr>
        <w:pStyle w:val="a3"/>
        <w:snapToGrid w:val="0"/>
        <w:spacing w:line="360" w:lineRule="auto"/>
        <w:ind w:firstLineChars="200" w:firstLine="560"/>
        <w:jc w:val="left"/>
        <w:rPr>
          <w:rFonts w:ascii="仿宋_GB2312" w:eastAsia="仿宋_GB2312" w:hAnsi="Times New Roman"/>
          <w:sz w:val="28"/>
          <w:szCs w:val="28"/>
        </w:rPr>
      </w:pPr>
      <w:r w:rsidRPr="00410F8A">
        <w:rPr>
          <w:rFonts w:ascii="仿宋_GB2312" w:eastAsia="仿宋_GB2312" w:hAnsi="Times New Roman"/>
          <w:sz w:val="28"/>
          <w:szCs w:val="28"/>
        </w:rPr>
        <w:lastRenderedPageBreak/>
        <w:t>26</w:t>
      </w:r>
      <w:r w:rsidRPr="00410F8A">
        <w:rPr>
          <w:rFonts w:ascii="仿宋_GB2312" w:eastAsia="仿宋_GB2312" w:hAnsi="Times New Roman" w:hint="eastAsia"/>
          <w:sz w:val="28"/>
          <w:szCs w:val="28"/>
        </w:rPr>
        <w:t>.</w:t>
      </w:r>
      <w:r w:rsidRPr="00410F8A">
        <w:rPr>
          <w:rFonts w:ascii="仿宋_GB2312" w:eastAsia="仿宋_GB2312" w:hAnsi="Times New Roman" w:hint="eastAsia"/>
          <w:sz w:val="28"/>
          <w:szCs w:val="28"/>
        </w:rPr>
        <w:t>思想政治教育原则和方法</w:t>
      </w:r>
    </w:p>
    <w:p w14:paraId="7A22F76D" w14:textId="77777777" w:rsidR="005A7896" w:rsidRPr="00410F8A" w:rsidRDefault="00410F8A">
      <w:pPr>
        <w:pStyle w:val="a3"/>
        <w:snapToGrid w:val="0"/>
        <w:spacing w:line="360" w:lineRule="auto"/>
        <w:ind w:firstLineChars="200" w:firstLine="560"/>
        <w:jc w:val="left"/>
        <w:rPr>
          <w:rFonts w:ascii="仿宋_GB2312" w:eastAsia="仿宋_GB2312" w:hAnsi="Times New Roman"/>
          <w:sz w:val="28"/>
          <w:szCs w:val="28"/>
        </w:rPr>
      </w:pPr>
      <w:r w:rsidRPr="00410F8A">
        <w:rPr>
          <w:rFonts w:ascii="仿宋_GB2312" w:eastAsia="仿宋_GB2312" w:hAnsi="Times New Roman"/>
          <w:sz w:val="28"/>
          <w:szCs w:val="28"/>
        </w:rPr>
        <w:t>27</w:t>
      </w:r>
      <w:r w:rsidRPr="00410F8A">
        <w:rPr>
          <w:rFonts w:ascii="仿宋_GB2312" w:eastAsia="仿宋_GB2312" w:hAnsi="Times New Roman" w:hint="eastAsia"/>
          <w:sz w:val="28"/>
          <w:szCs w:val="28"/>
        </w:rPr>
        <w:t>.</w:t>
      </w:r>
      <w:r w:rsidRPr="00410F8A">
        <w:rPr>
          <w:rFonts w:ascii="仿宋_GB2312" w:eastAsia="仿宋_GB2312" w:hAnsi="Times New Roman" w:hint="eastAsia"/>
          <w:sz w:val="28"/>
          <w:szCs w:val="28"/>
        </w:rPr>
        <w:t>思想政治教育环境与</w:t>
      </w:r>
      <w:r w:rsidRPr="00410F8A">
        <w:rPr>
          <w:rFonts w:ascii="仿宋_GB2312" w:eastAsia="仿宋_GB2312" w:hAnsi="Times New Roman"/>
          <w:sz w:val="28"/>
          <w:szCs w:val="28"/>
        </w:rPr>
        <w:t>载体</w:t>
      </w:r>
    </w:p>
    <w:p w14:paraId="2A7B0C02" w14:textId="77777777" w:rsidR="005A7896" w:rsidRPr="00410F8A" w:rsidRDefault="00410F8A">
      <w:pPr>
        <w:pStyle w:val="a3"/>
        <w:snapToGrid w:val="0"/>
        <w:spacing w:line="360" w:lineRule="auto"/>
        <w:ind w:firstLineChars="200" w:firstLine="560"/>
        <w:jc w:val="left"/>
        <w:rPr>
          <w:rFonts w:ascii="仿宋_GB2312" w:eastAsia="仿宋_GB2312" w:hAnsi="Times New Roman"/>
          <w:sz w:val="28"/>
          <w:szCs w:val="28"/>
        </w:rPr>
      </w:pPr>
      <w:r w:rsidRPr="00410F8A">
        <w:rPr>
          <w:rFonts w:ascii="仿宋_GB2312" w:eastAsia="仿宋_GB2312" w:hAnsi="Times New Roman"/>
          <w:sz w:val="28"/>
          <w:szCs w:val="28"/>
        </w:rPr>
        <w:t>28</w:t>
      </w:r>
      <w:r w:rsidRPr="00410F8A">
        <w:rPr>
          <w:rFonts w:ascii="仿宋_GB2312" w:eastAsia="仿宋_GB2312" w:hAnsi="Times New Roman" w:hint="eastAsia"/>
          <w:sz w:val="28"/>
          <w:szCs w:val="28"/>
        </w:rPr>
        <w:t>.</w:t>
      </w:r>
      <w:r w:rsidRPr="00410F8A">
        <w:rPr>
          <w:rFonts w:ascii="仿宋_GB2312" w:eastAsia="仿宋_GB2312" w:hAnsi="Times New Roman" w:hint="eastAsia"/>
          <w:sz w:val="28"/>
          <w:szCs w:val="28"/>
        </w:rPr>
        <w:t>网络思想政治教育</w:t>
      </w:r>
    </w:p>
    <w:p w14:paraId="4D88627F" w14:textId="77777777" w:rsidR="005A7896" w:rsidRPr="00410F8A" w:rsidRDefault="00410F8A">
      <w:pPr>
        <w:pStyle w:val="a3"/>
        <w:snapToGrid w:val="0"/>
        <w:spacing w:line="360" w:lineRule="auto"/>
        <w:ind w:firstLineChars="200" w:firstLine="560"/>
        <w:jc w:val="left"/>
        <w:rPr>
          <w:rFonts w:ascii="仿宋_GB2312" w:eastAsia="仿宋_GB2312" w:hAnsi="Times New Roman"/>
          <w:sz w:val="28"/>
          <w:szCs w:val="28"/>
        </w:rPr>
      </w:pPr>
      <w:r w:rsidRPr="00410F8A">
        <w:rPr>
          <w:rFonts w:ascii="仿宋_GB2312" w:eastAsia="仿宋_GB2312" w:hAnsi="Times New Roman"/>
          <w:sz w:val="28"/>
          <w:szCs w:val="28"/>
        </w:rPr>
        <w:t>2</w:t>
      </w:r>
      <w:r w:rsidRPr="00410F8A">
        <w:rPr>
          <w:rFonts w:ascii="仿宋_GB2312" w:eastAsia="仿宋_GB2312" w:hAnsi="Times New Roman" w:hint="eastAsia"/>
          <w:sz w:val="28"/>
          <w:szCs w:val="28"/>
        </w:rPr>
        <w:t>9</w:t>
      </w:r>
      <w:r w:rsidRPr="00410F8A">
        <w:rPr>
          <w:rFonts w:ascii="仿宋_GB2312" w:eastAsia="仿宋_GB2312" w:hAnsi="Times New Roman"/>
          <w:sz w:val="28"/>
          <w:szCs w:val="28"/>
        </w:rPr>
        <w:t>.</w:t>
      </w:r>
      <w:r w:rsidRPr="00410F8A">
        <w:rPr>
          <w:rFonts w:ascii="仿宋_GB2312" w:eastAsia="仿宋_GB2312" w:hAnsi="Times New Roman" w:hint="eastAsia"/>
          <w:sz w:val="28"/>
          <w:szCs w:val="28"/>
        </w:rPr>
        <w:t>社会主义核心价值观的基本内容</w:t>
      </w:r>
    </w:p>
    <w:p w14:paraId="04377DB4" w14:textId="77777777" w:rsidR="005A7896" w:rsidRPr="00410F8A" w:rsidRDefault="00410F8A">
      <w:pPr>
        <w:pStyle w:val="a3"/>
        <w:snapToGrid w:val="0"/>
        <w:spacing w:line="360" w:lineRule="auto"/>
        <w:ind w:firstLineChars="200" w:firstLine="560"/>
        <w:jc w:val="left"/>
        <w:rPr>
          <w:rFonts w:ascii="仿宋_GB2312" w:eastAsia="仿宋_GB2312" w:hAnsi="Times New Roman"/>
          <w:sz w:val="28"/>
          <w:szCs w:val="28"/>
        </w:rPr>
      </w:pPr>
      <w:r w:rsidRPr="00410F8A">
        <w:rPr>
          <w:rFonts w:ascii="仿宋_GB2312" w:eastAsia="仿宋_GB2312" w:hAnsi="Times New Roman"/>
          <w:sz w:val="28"/>
          <w:szCs w:val="28"/>
        </w:rPr>
        <w:t>30</w:t>
      </w:r>
      <w:r w:rsidRPr="00410F8A">
        <w:rPr>
          <w:rFonts w:ascii="仿宋_GB2312" w:eastAsia="仿宋_GB2312" w:hAnsi="Times New Roman" w:hint="eastAsia"/>
          <w:sz w:val="28"/>
          <w:szCs w:val="28"/>
        </w:rPr>
        <w:t>.</w:t>
      </w:r>
      <w:r w:rsidRPr="00410F8A">
        <w:rPr>
          <w:rFonts w:ascii="仿宋_GB2312" w:eastAsia="仿宋_GB2312" w:hAnsi="Times New Roman" w:hint="eastAsia"/>
          <w:sz w:val="28"/>
          <w:szCs w:val="28"/>
        </w:rPr>
        <w:t>社会主义法治观念</w:t>
      </w:r>
    </w:p>
    <w:p w14:paraId="5FDE1484" w14:textId="77777777" w:rsidR="005A7896" w:rsidRPr="00410F8A" w:rsidRDefault="00410F8A">
      <w:pPr>
        <w:pStyle w:val="a3"/>
        <w:numPr>
          <w:ilvl w:val="0"/>
          <w:numId w:val="1"/>
        </w:numPr>
        <w:snapToGrid w:val="0"/>
        <w:spacing w:line="300" w:lineRule="auto"/>
        <w:jc w:val="left"/>
        <w:rPr>
          <w:rFonts w:ascii="黑体" w:eastAsia="黑体" w:hAnsi="黑体"/>
          <w:sz w:val="28"/>
          <w:szCs w:val="28"/>
        </w:rPr>
      </w:pPr>
      <w:r w:rsidRPr="00410F8A">
        <w:rPr>
          <w:rFonts w:ascii="黑体" w:eastAsia="黑体" w:hAnsi="黑体"/>
          <w:sz w:val="28"/>
          <w:szCs w:val="28"/>
        </w:rPr>
        <w:t>考试要求</w:t>
      </w:r>
    </w:p>
    <w:p w14:paraId="65C5F9A5" w14:textId="77777777" w:rsidR="005A7896" w:rsidRPr="00410F8A" w:rsidRDefault="00410F8A">
      <w:pPr>
        <w:pStyle w:val="a3"/>
        <w:snapToGrid w:val="0"/>
        <w:spacing w:line="360" w:lineRule="auto"/>
        <w:ind w:firstLineChars="200" w:firstLine="560"/>
        <w:jc w:val="left"/>
        <w:rPr>
          <w:rFonts w:ascii="仿宋_GB2312" w:eastAsia="仿宋_GB2312" w:hAnsi="Times New Roman"/>
          <w:sz w:val="28"/>
          <w:szCs w:val="28"/>
        </w:rPr>
      </w:pPr>
      <w:r w:rsidRPr="00410F8A">
        <w:rPr>
          <w:rFonts w:ascii="仿宋_GB2312" w:eastAsia="仿宋_GB2312" w:hAnsi="Times New Roman" w:hint="eastAsia"/>
          <w:sz w:val="28"/>
          <w:szCs w:val="28"/>
        </w:rPr>
        <w:t>1.</w:t>
      </w:r>
      <w:r w:rsidRPr="00410F8A">
        <w:rPr>
          <w:rFonts w:ascii="仿宋_GB2312" w:eastAsia="仿宋_GB2312" w:hAnsi="Times New Roman" w:hint="eastAsia"/>
          <w:sz w:val="28"/>
          <w:szCs w:val="28"/>
        </w:rPr>
        <w:t>从</w:t>
      </w:r>
      <w:r w:rsidRPr="00410F8A">
        <w:rPr>
          <w:rFonts w:ascii="仿宋_GB2312" w:eastAsia="仿宋_GB2312" w:hAnsi="Times New Roman"/>
          <w:sz w:val="28"/>
          <w:szCs w:val="28"/>
        </w:rPr>
        <w:t>史、</w:t>
      </w:r>
      <w:proofErr w:type="gramStart"/>
      <w:r w:rsidRPr="00410F8A">
        <w:rPr>
          <w:rFonts w:ascii="仿宋_GB2312" w:eastAsia="仿宋_GB2312" w:hAnsi="Times New Roman"/>
          <w:sz w:val="28"/>
          <w:szCs w:val="28"/>
        </w:rPr>
        <w:t>论</w:t>
      </w:r>
      <w:r w:rsidRPr="00410F8A">
        <w:rPr>
          <w:rFonts w:ascii="仿宋_GB2312" w:eastAsia="仿宋_GB2312" w:hAnsi="Times New Roman" w:hint="eastAsia"/>
          <w:sz w:val="28"/>
          <w:szCs w:val="28"/>
        </w:rPr>
        <w:t>以及</w:t>
      </w:r>
      <w:proofErr w:type="gramEnd"/>
      <w:r w:rsidRPr="00410F8A">
        <w:rPr>
          <w:rFonts w:ascii="仿宋_GB2312" w:eastAsia="仿宋_GB2312" w:hAnsi="Times New Roman"/>
          <w:sz w:val="28"/>
          <w:szCs w:val="28"/>
        </w:rPr>
        <w:t>思想政治教育角度，</w:t>
      </w:r>
      <w:r w:rsidRPr="00410F8A">
        <w:rPr>
          <w:rFonts w:ascii="仿宋_GB2312" w:eastAsia="仿宋_GB2312" w:hAnsi="Times New Roman" w:hint="eastAsia"/>
          <w:sz w:val="28"/>
          <w:szCs w:val="28"/>
        </w:rPr>
        <w:t>正确</w:t>
      </w:r>
      <w:r w:rsidRPr="00410F8A">
        <w:rPr>
          <w:rFonts w:ascii="仿宋_GB2312" w:eastAsia="仿宋_GB2312" w:hAnsi="Times New Roman"/>
          <w:sz w:val="28"/>
          <w:szCs w:val="28"/>
        </w:rPr>
        <w:t>把握</w:t>
      </w:r>
      <w:r w:rsidRPr="00410F8A">
        <w:rPr>
          <w:rFonts w:ascii="仿宋_GB2312" w:eastAsia="仿宋_GB2312" w:hAnsi="Times New Roman" w:hint="eastAsia"/>
          <w:sz w:val="28"/>
          <w:szCs w:val="28"/>
        </w:rPr>
        <w:t>中国</w:t>
      </w:r>
      <w:r w:rsidRPr="00410F8A">
        <w:rPr>
          <w:rFonts w:ascii="仿宋_GB2312" w:eastAsia="仿宋_GB2312" w:hAnsi="Times New Roman"/>
          <w:sz w:val="28"/>
          <w:szCs w:val="28"/>
        </w:rPr>
        <w:t>马克思主义</w:t>
      </w:r>
      <w:r w:rsidRPr="00410F8A">
        <w:rPr>
          <w:rFonts w:ascii="仿宋_GB2312" w:eastAsia="仿宋_GB2312" w:hAnsi="Times New Roman" w:hint="eastAsia"/>
          <w:sz w:val="28"/>
          <w:szCs w:val="28"/>
        </w:rPr>
        <w:t>理论的</w:t>
      </w:r>
      <w:r w:rsidRPr="00410F8A">
        <w:rPr>
          <w:rFonts w:ascii="仿宋_GB2312" w:eastAsia="仿宋_GB2312" w:hAnsi="Times New Roman"/>
          <w:sz w:val="28"/>
          <w:szCs w:val="28"/>
        </w:rPr>
        <w:t>主要知识点。</w:t>
      </w:r>
    </w:p>
    <w:p w14:paraId="77072C25" w14:textId="77777777" w:rsidR="005A7896" w:rsidRPr="00410F8A" w:rsidRDefault="00410F8A">
      <w:pPr>
        <w:pStyle w:val="a3"/>
        <w:snapToGrid w:val="0"/>
        <w:spacing w:line="360" w:lineRule="auto"/>
        <w:ind w:firstLineChars="200" w:firstLine="560"/>
        <w:jc w:val="left"/>
        <w:rPr>
          <w:rFonts w:ascii="仿宋_GB2312" w:eastAsia="仿宋_GB2312" w:hAnsi="Times New Roman"/>
          <w:sz w:val="28"/>
          <w:szCs w:val="28"/>
        </w:rPr>
      </w:pPr>
      <w:r w:rsidRPr="00410F8A">
        <w:rPr>
          <w:rFonts w:ascii="仿宋_GB2312" w:eastAsia="仿宋_GB2312" w:hAnsi="Times New Roman" w:hint="eastAsia"/>
          <w:sz w:val="28"/>
          <w:szCs w:val="28"/>
        </w:rPr>
        <w:t>2.</w:t>
      </w:r>
      <w:r w:rsidRPr="00410F8A">
        <w:rPr>
          <w:rFonts w:ascii="仿宋_GB2312" w:eastAsia="仿宋_GB2312" w:hAnsi="Times New Roman" w:hint="eastAsia"/>
          <w:sz w:val="28"/>
          <w:szCs w:val="28"/>
        </w:rPr>
        <w:t>运用</w:t>
      </w:r>
      <w:r w:rsidRPr="00410F8A">
        <w:rPr>
          <w:rFonts w:ascii="仿宋_GB2312" w:eastAsia="仿宋_GB2312" w:hAnsi="Times New Roman"/>
          <w:sz w:val="28"/>
          <w:szCs w:val="28"/>
        </w:rPr>
        <w:t>当代中国马克思主义的基本立场、观点和方法分析现实问题，提出解决问题的正确思路和有效</w:t>
      </w:r>
      <w:r w:rsidRPr="00410F8A">
        <w:rPr>
          <w:rFonts w:ascii="仿宋_GB2312" w:eastAsia="仿宋_GB2312" w:hAnsi="Times New Roman" w:hint="eastAsia"/>
          <w:sz w:val="28"/>
          <w:szCs w:val="28"/>
        </w:rPr>
        <w:t>路径</w:t>
      </w:r>
      <w:r w:rsidRPr="00410F8A">
        <w:rPr>
          <w:rFonts w:ascii="仿宋_GB2312" w:eastAsia="仿宋_GB2312" w:hAnsi="Times New Roman"/>
          <w:sz w:val="28"/>
          <w:szCs w:val="28"/>
        </w:rPr>
        <w:t>。</w:t>
      </w:r>
    </w:p>
    <w:p w14:paraId="69357549" w14:textId="77777777" w:rsidR="005A7896" w:rsidRPr="00410F8A" w:rsidRDefault="00410F8A">
      <w:pPr>
        <w:pStyle w:val="a3"/>
        <w:numPr>
          <w:ilvl w:val="0"/>
          <w:numId w:val="1"/>
        </w:numPr>
        <w:snapToGrid w:val="0"/>
        <w:spacing w:line="300" w:lineRule="auto"/>
        <w:jc w:val="left"/>
        <w:rPr>
          <w:rFonts w:ascii="黑体" w:eastAsia="黑体" w:hAnsi="黑体"/>
          <w:sz w:val="28"/>
          <w:szCs w:val="28"/>
        </w:rPr>
      </w:pPr>
      <w:r w:rsidRPr="00410F8A">
        <w:rPr>
          <w:rFonts w:ascii="黑体" w:eastAsia="黑体" w:hAnsi="黑体"/>
          <w:sz w:val="28"/>
          <w:szCs w:val="28"/>
        </w:rPr>
        <w:t>试题结构</w:t>
      </w:r>
    </w:p>
    <w:p w14:paraId="42E15673" w14:textId="77777777" w:rsidR="005A7896" w:rsidRPr="00410F8A" w:rsidRDefault="00410F8A">
      <w:pPr>
        <w:pStyle w:val="a3"/>
        <w:snapToGrid w:val="0"/>
        <w:spacing w:line="360" w:lineRule="auto"/>
        <w:ind w:firstLineChars="200" w:firstLine="560"/>
        <w:jc w:val="left"/>
        <w:rPr>
          <w:rFonts w:ascii="仿宋_GB2312" w:eastAsia="仿宋_GB2312" w:hAnsi="Times New Roman"/>
          <w:sz w:val="28"/>
          <w:szCs w:val="28"/>
        </w:rPr>
      </w:pPr>
      <w:r w:rsidRPr="00410F8A">
        <w:rPr>
          <w:rFonts w:ascii="仿宋_GB2312" w:eastAsia="仿宋_GB2312" w:hAnsi="Times New Roman"/>
          <w:sz w:val="28"/>
          <w:szCs w:val="28"/>
        </w:rPr>
        <w:t>1</w:t>
      </w:r>
      <w:r w:rsidRPr="00410F8A">
        <w:rPr>
          <w:rFonts w:ascii="仿宋_GB2312" w:eastAsia="仿宋_GB2312" w:hAnsi="Times New Roman" w:hint="eastAsia"/>
          <w:sz w:val="28"/>
          <w:szCs w:val="28"/>
        </w:rPr>
        <w:t>.</w:t>
      </w:r>
      <w:r w:rsidRPr="00410F8A">
        <w:rPr>
          <w:rFonts w:ascii="仿宋_GB2312" w:eastAsia="仿宋_GB2312" w:hAnsi="Times New Roman" w:hint="eastAsia"/>
          <w:sz w:val="28"/>
          <w:szCs w:val="28"/>
        </w:rPr>
        <w:t>简答题</w:t>
      </w:r>
      <w:r w:rsidRPr="00410F8A">
        <w:rPr>
          <w:rFonts w:ascii="仿宋_GB2312" w:eastAsia="仿宋_GB2312" w:hAnsi="Times New Roman" w:hint="eastAsia"/>
          <w:sz w:val="28"/>
          <w:szCs w:val="28"/>
        </w:rPr>
        <w:t xml:space="preserve">   </w:t>
      </w:r>
      <w:r w:rsidRPr="00410F8A">
        <w:rPr>
          <w:rFonts w:ascii="仿宋_GB2312" w:eastAsia="仿宋_GB2312" w:hAnsi="Times New Roman"/>
          <w:sz w:val="28"/>
          <w:szCs w:val="28"/>
        </w:rPr>
        <w:t xml:space="preserve"> </w:t>
      </w:r>
      <w:r w:rsidRPr="00410F8A">
        <w:rPr>
          <w:rFonts w:ascii="仿宋_GB2312" w:eastAsia="仿宋_GB2312" w:hAnsi="Times New Roman"/>
          <w:sz w:val="28"/>
          <w:szCs w:val="28"/>
        </w:rPr>
        <w:t>（</w:t>
      </w:r>
      <w:r w:rsidRPr="00410F8A">
        <w:rPr>
          <w:rFonts w:ascii="仿宋_GB2312" w:eastAsia="仿宋_GB2312" w:hAnsi="Times New Roman"/>
          <w:sz w:val="28"/>
          <w:szCs w:val="28"/>
        </w:rPr>
        <w:t>30</w:t>
      </w:r>
      <w:r w:rsidRPr="00410F8A">
        <w:rPr>
          <w:rFonts w:ascii="仿宋_GB2312" w:eastAsia="仿宋_GB2312" w:hAnsi="Times New Roman" w:hint="eastAsia"/>
          <w:sz w:val="28"/>
          <w:szCs w:val="28"/>
        </w:rPr>
        <w:t>分</w:t>
      </w:r>
      <w:r w:rsidRPr="00410F8A">
        <w:rPr>
          <w:rFonts w:ascii="仿宋_GB2312" w:eastAsia="仿宋_GB2312" w:hAnsi="Times New Roman"/>
          <w:sz w:val="28"/>
          <w:szCs w:val="28"/>
        </w:rPr>
        <w:t>)</w:t>
      </w:r>
    </w:p>
    <w:p w14:paraId="59BE46F4" w14:textId="77777777" w:rsidR="005A7896" w:rsidRPr="00410F8A" w:rsidRDefault="00410F8A">
      <w:pPr>
        <w:pStyle w:val="a3"/>
        <w:snapToGrid w:val="0"/>
        <w:spacing w:line="360" w:lineRule="auto"/>
        <w:ind w:firstLineChars="200" w:firstLine="560"/>
        <w:jc w:val="left"/>
        <w:rPr>
          <w:rFonts w:ascii="仿宋_GB2312" w:eastAsia="仿宋_GB2312" w:hAnsi="Times New Roman"/>
          <w:sz w:val="28"/>
          <w:szCs w:val="28"/>
        </w:rPr>
      </w:pPr>
      <w:r w:rsidRPr="00410F8A">
        <w:rPr>
          <w:rFonts w:ascii="仿宋_GB2312" w:eastAsia="仿宋_GB2312" w:hAnsi="Times New Roman"/>
          <w:sz w:val="28"/>
          <w:szCs w:val="28"/>
        </w:rPr>
        <w:t>2</w:t>
      </w:r>
      <w:r w:rsidRPr="00410F8A">
        <w:rPr>
          <w:rFonts w:ascii="仿宋_GB2312" w:eastAsia="仿宋_GB2312" w:hAnsi="Times New Roman" w:hint="eastAsia"/>
          <w:sz w:val="28"/>
          <w:szCs w:val="28"/>
        </w:rPr>
        <w:t>.</w:t>
      </w:r>
      <w:r w:rsidRPr="00410F8A">
        <w:rPr>
          <w:rFonts w:ascii="仿宋_GB2312" w:eastAsia="仿宋_GB2312" w:hAnsi="Times New Roman"/>
          <w:sz w:val="28"/>
          <w:szCs w:val="28"/>
        </w:rPr>
        <w:t>论述题</w:t>
      </w:r>
      <w:r w:rsidRPr="00410F8A">
        <w:rPr>
          <w:rFonts w:ascii="仿宋_GB2312" w:eastAsia="仿宋_GB2312" w:hAnsi="Times New Roman" w:hint="eastAsia"/>
          <w:sz w:val="28"/>
          <w:szCs w:val="28"/>
        </w:rPr>
        <w:t xml:space="preserve">   </w:t>
      </w:r>
      <w:r w:rsidRPr="00410F8A">
        <w:rPr>
          <w:rFonts w:ascii="仿宋_GB2312" w:eastAsia="仿宋_GB2312" w:hAnsi="Times New Roman"/>
          <w:sz w:val="28"/>
          <w:szCs w:val="28"/>
        </w:rPr>
        <w:t xml:space="preserve"> </w:t>
      </w:r>
      <w:r w:rsidRPr="00410F8A">
        <w:rPr>
          <w:rFonts w:ascii="仿宋_GB2312" w:eastAsia="仿宋_GB2312" w:hAnsi="Times New Roman"/>
          <w:sz w:val="28"/>
          <w:szCs w:val="28"/>
        </w:rPr>
        <w:t>（</w:t>
      </w:r>
      <w:r w:rsidRPr="00410F8A">
        <w:rPr>
          <w:rFonts w:ascii="仿宋_GB2312" w:eastAsia="仿宋_GB2312" w:hAnsi="Times New Roman" w:hint="eastAsia"/>
          <w:sz w:val="28"/>
          <w:szCs w:val="28"/>
        </w:rPr>
        <w:t>7</w:t>
      </w:r>
      <w:r w:rsidRPr="00410F8A">
        <w:rPr>
          <w:rFonts w:ascii="仿宋_GB2312" w:eastAsia="仿宋_GB2312" w:hAnsi="Times New Roman"/>
          <w:sz w:val="28"/>
          <w:szCs w:val="28"/>
        </w:rPr>
        <w:t>5</w:t>
      </w:r>
      <w:r w:rsidRPr="00410F8A">
        <w:rPr>
          <w:rFonts w:ascii="仿宋_GB2312" w:eastAsia="仿宋_GB2312" w:hAnsi="Times New Roman" w:hint="eastAsia"/>
          <w:sz w:val="28"/>
          <w:szCs w:val="28"/>
        </w:rPr>
        <w:t>分</w:t>
      </w:r>
      <w:r w:rsidRPr="00410F8A">
        <w:rPr>
          <w:rFonts w:ascii="仿宋_GB2312" w:eastAsia="仿宋_GB2312" w:hAnsi="Times New Roman"/>
          <w:sz w:val="28"/>
          <w:szCs w:val="28"/>
        </w:rPr>
        <w:t>）</w:t>
      </w:r>
    </w:p>
    <w:p w14:paraId="73B4DBEC" w14:textId="77777777" w:rsidR="005A7896" w:rsidRPr="00410F8A" w:rsidRDefault="00410F8A">
      <w:pPr>
        <w:pStyle w:val="a3"/>
        <w:snapToGrid w:val="0"/>
        <w:spacing w:line="360" w:lineRule="auto"/>
        <w:ind w:firstLineChars="200" w:firstLine="560"/>
        <w:jc w:val="left"/>
        <w:rPr>
          <w:rFonts w:ascii="仿宋_GB2312" w:eastAsia="仿宋_GB2312" w:hAnsi="Times New Roman"/>
          <w:sz w:val="28"/>
          <w:szCs w:val="28"/>
        </w:rPr>
      </w:pPr>
      <w:r w:rsidRPr="00410F8A">
        <w:rPr>
          <w:rFonts w:ascii="仿宋_GB2312" w:eastAsia="仿宋_GB2312" w:hAnsi="Times New Roman"/>
          <w:sz w:val="28"/>
          <w:szCs w:val="28"/>
        </w:rPr>
        <w:t>3</w:t>
      </w:r>
      <w:r w:rsidRPr="00410F8A">
        <w:rPr>
          <w:rFonts w:ascii="仿宋_GB2312" w:eastAsia="仿宋_GB2312" w:hAnsi="Times New Roman" w:hint="eastAsia"/>
          <w:sz w:val="28"/>
          <w:szCs w:val="28"/>
        </w:rPr>
        <w:t>.</w:t>
      </w:r>
      <w:r w:rsidRPr="00410F8A">
        <w:rPr>
          <w:rFonts w:ascii="仿宋_GB2312" w:eastAsia="仿宋_GB2312" w:hAnsi="Times New Roman" w:hint="eastAsia"/>
          <w:sz w:val="28"/>
          <w:szCs w:val="28"/>
        </w:rPr>
        <w:t>材料分析题（</w:t>
      </w:r>
      <w:r w:rsidRPr="00410F8A">
        <w:rPr>
          <w:rFonts w:ascii="仿宋_GB2312" w:eastAsia="仿宋_GB2312" w:hAnsi="Times New Roman"/>
          <w:sz w:val="28"/>
          <w:szCs w:val="28"/>
        </w:rPr>
        <w:t>45</w:t>
      </w:r>
      <w:r w:rsidRPr="00410F8A">
        <w:rPr>
          <w:rFonts w:ascii="仿宋_GB2312" w:eastAsia="仿宋_GB2312" w:hAnsi="Times New Roman" w:hint="eastAsia"/>
          <w:sz w:val="28"/>
          <w:szCs w:val="28"/>
        </w:rPr>
        <w:t>分）</w:t>
      </w:r>
    </w:p>
    <w:p w14:paraId="7C65F267" w14:textId="77777777" w:rsidR="005A7896" w:rsidRPr="00410F8A" w:rsidRDefault="00410F8A">
      <w:pPr>
        <w:pStyle w:val="a3"/>
        <w:numPr>
          <w:ilvl w:val="0"/>
          <w:numId w:val="1"/>
        </w:numPr>
        <w:snapToGrid w:val="0"/>
        <w:spacing w:line="300" w:lineRule="auto"/>
        <w:jc w:val="left"/>
        <w:rPr>
          <w:rFonts w:ascii="黑体" w:eastAsia="黑体" w:hAnsi="黑体"/>
          <w:sz w:val="28"/>
          <w:szCs w:val="28"/>
        </w:rPr>
      </w:pPr>
      <w:r w:rsidRPr="00410F8A">
        <w:rPr>
          <w:rFonts w:ascii="黑体" w:eastAsia="黑体" w:hAnsi="黑体"/>
          <w:sz w:val="28"/>
          <w:szCs w:val="28"/>
        </w:rPr>
        <w:t>考试方式及时间</w:t>
      </w:r>
    </w:p>
    <w:p w14:paraId="6E115B6B" w14:textId="77777777" w:rsidR="005A7896" w:rsidRPr="00410F8A" w:rsidRDefault="00410F8A">
      <w:pPr>
        <w:pStyle w:val="a3"/>
        <w:snapToGrid w:val="0"/>
        <w:spacing w:line="360" w:lineRule="auto"/>
        <w:ind w:firstLineChars="200" w:firstLine="560"/>
        <w:jc w:val="left"/>
        <w:rPr>
          <w:rFonts w:ascii="仿宋_GB2312" w:eastAsia="仿宋_GB2312" w:hAnsi="Times New Roman"/>
          <w:sz w:val="28"/>
          <w:szCs w:val="28"/>
        </w:rPr>
      </w:pPr>
      <w:r w:rsidRPr="00410F8A">
        <w:rPr>
          <w:rFonts w:ascii="仿宋_GB2312" w:eastAsia="仿宋_GB2312" w:hAnsi="Times New Roman"/>
          <w:sz w:val="28"/>
          <w:szCs w:val="28"/>
        </w:rPr>
        <w:t>考试方式为闭卷、笔试，时间为</w:t>
      </w:r>
      <w:r w:rsidRPr="00410F8A">
        <w:rPr>
          <w:rFonts w:ascii="仿宋_GB2312" w:eastAsia="仿宋_GB2312" w:hAnsi="Times New Roman"/>
          <w:sz w:val="28"/>
          <w:szCs w:val="28"/>
        </w:rPr>
        <w:t>3</w:t>
      </w:r>
      <w:r w:rsidRPr="00410F8A">
        <w:rPr>
          <w:rFonts w:ascii="仿宋_GB2312" w:eastAsia="仿宋_GB2312" w:hAnsi="Times New Roman"/>
          <w:sz w:val="28"/>
          <w:szCs w:val="28"/>
        </w:rPr>
        <w:t>小时，满分为</w:t>
      </w:r>
      <w:r w:rsidRPr="00410F8A">
        <w:rPr>
          <w:rFonts w:ascii="仿宋_GB2312" w:eastAsia="仿宋_GB2312" w:hAnsi="Times New Roman"/>
          <w:sz w:val="28"/>
          <w:szCs w:val="28"/>
        </w:rPr>
        <w:t>1</w:t>
      </w:r>
      <w:r w:rsidRPr="00410F8A">
        <w:rPr>
          <w:rFonts w:ascii="仿宋_GB2312" w:eastAsia="仿宋_GB2312" w:hAnsi="Times New Roman" w:hint="eastAsia"/>
          <w:sz w:val="28"/>
          <w:szCs w:val="28"/>
        </w:rPr>
        <w:t>5</w:t>
      </w:r>
      <w:r w:rsidRPr="00410F8A">
        <w:rPr>
          <w:rFonts w:ascii="仿宋_GB2312" w:eastAsia="仿宋_GB2312" w:hAnsi="Times New Roman"/>
          <w:sz w:val="28"/>
          <w:szCs w:val="28"/>
        </w:rPr>
        <w:t>0</w:t>
      </w:r>
      <w:r w:rsidRPr="00410F8A">
        <w:rPr>
          <w:rFonts w:ascii="仿宋_GB2312" w:eastAsia="仿宋_GB2312" w:hAnsi="Times New Roman"/>
          <w:sz w:val="28"/>
          <w:szCs w:val="28"/>
        </w:rPr>
        <w:t>分。</w:t>
      </w:r>
    </w:p>
    <w:p w14:paraId="2AECF768" w14:textId="77777777" w:rsidR="005A7896" w:rsidRPr="00410F8A" w:rsidRDefault="00410F8A">
      <w:pPr>
        <w:pStyle w:val="a3"/>
        <w:numPr>
          <w:ilvl w:val="0"/>
          <w:numId w:val="1"/>
        </w:numPr>
        <w:snapToGrid w:val="0"/>
        <w:spacing w:line="300" w:lineRule="auto"/>
        <w:jc w:val="left"/>
        <w:rPr>
          <w:rFonts w:ascii="黑体" w:eastAsia="黑体" w:hAnsi="黑体"/>
          <w:sz w:val="28"/>
          <w:szCs w:val="28"/>
        </w:rPr>
      </w:pPr>
      <w:r w:rsidRPr="00410F8A">
        <w:rPr>
          <w:rFonts w:ascii="黑体" w:eastAsia="黑体" w:hAnsi="黑体"/>
          <w:sz w:val="28"/>
          <w:szCs w:val="28"/>
        </w:rPr>
        <w:t>主要参考书</w:t>
      </w:r>
    </w:p>
    <w:p w14:paraId="5FDC1B09" w14:textId="77777777" w:rsidR="005A7896" w:rsidRPr="00410F8A" w:rsidRDefault="00410F8A">
      <w:pPr>
        <w:pStyle w:val="a3"/>
        <w:snapToGrid w:val="0"/>
        <w:spacing w:line="360" w:lineRule="auto"/>
        <w:ind w:firstLineChars="200" w:firstLine="560"/>
        <w:jc w:val="left"/>
        <w:rPr>
          <w:rFonts w:ascii="仿宋_GB2312" w:eastAsia="仿宋_GB2312" w:hAnsi="Times New Roman"/>
          <w:sz w:val="28"/>
          <w:szCs w:val="28"/>
        </w:rPr>
      </w:pPr>
      <w:r w:rsidRPr="00410F8A">
        <w:rPr>
          <w:rFonts w:ascii="仿宋_GB2312" w:eastAsia="仿宋_GB2312" w:hAnsi="Times New Roman" w:hint="eastAsia"/>
          <w:sz w:val="28"/>
          <w:szCs w:val="28"/>
        </w:rPr>
        <w:t>1</w:t>
      </w:r>
      <w:r w:rsidRPr="00410F8A">
        <w:rPr>
          <w:rFonts w:ascii="仿宋_GB2312" w:eastAsia="仿宋_GB2312" w:hAnsi="Times New Roman" w:hint="eastAsia"/>
          <w:sz w:val="28"/>
          <w:szCs w:val="28"/>
        </w:rPr>
        <w:t>．《毛泽东思想和</w:t>
      </w:r>
      <w:r w:rsidRPr="00410F8A">
        <w:rPr>
          <w:rFonts w:ascii="仿宋_GB2312" w:eastAsia="仿宋_GB2312" w:hAnsi="Times New Roman"/>
          <w:sz w:val="28"/>
          <w:szCs w:val="28"/>
        </w:rPr>
        <w:t>中国特色社会主义理论体系概论</w:t>
      </w:r>
      <w:r w:rsidRPr="00410F8A">
        <w:rPr>
          <w:rFonts w:ascii="仿宋_GB2312" w:eastAsia="仿宋_GB2312" w:hAnsi="Times New Roman" w:hint="eastAsia"/>
          <w:sz w:val="28"/>
          <w:szCs w:val="28"/>
        </w:rPr>
        <w:t>》，</w:t>
      </w:r>
      <w:r w:rsidRPr="00410F8A">
        <w:rPr>
          <w:rFonts w:ascii="仿宋_GB2312" w:eastAsia="仿宋_GB2312" w:hAnsi="Times New Roman"/>
          <w:sz w:val="28"/>
          <w:szCs w:val="28"/>
        </w:rPr>
        <w:t>高等教育出版社，</w:t>
      </w:r>
      <w:r w:rsidRPr="00410F8A">
        <w:rPr>
          <w:rFonts w:ascii="仿宋_GB2312" w:eastAsia="仿宋_GB2312" w:hAnsi="Times New Roman" w:hint="eastAsia"/>
          <w:sz w:val="28"/>
          <w:szCs w:val="28"/>
        </w:rPr>
        <w:t>2018</w:t>
      </w:r>
      <w:r w:rsidRPr="00410F8A">
        <w:rPr>
          <w:rFonts w:ascii="仿宋_GB2312" w:eastAsia="仿宋_GB2312" w:hAnsi="Times New Roman" w:hint="eastAsia"/>
          <w:sz w:val="28"/>
          <w:szCs w:val="28"/>
        </w:rPr>
        <w:t>年</w:t>
      </w:r>
      <w:r w:rsidRPr="00410F8A">
        <w:rPr>
          <w:rFonts w:ascii="仿宋_GB2312" w:eastAsia="仿宋_GB2312" w:hAnsi="Times New Roman"/>
          <w:sz w:val="28"/>
          <w:szCs w:val="28"/>
        </w:rPr>
        <w:t>版</w:t>
      </w:r>
      <w:r w:rsidRPr="00410F8A">
        <w:rPr>
          <w:rFonts w:ascii="仿宋_GB2312" w:eastAsia="仿宋_GB2312" w:hAnsi="Times New Roman" w:hint="eastAsia"/>
          <w:sz w:val="28"/>
          <w:szCs w:val="28"/>
        </w:rPr>
        <w:t>；</w:t>
      </w:r>
    </w:p>
    <w:p w14:paraId="1A060256" w14:textId="77777777" w:rsidR="005A7896" w:rsidRPr="00410F8A" w:rsidRDefault="00410F8A">
      <w:pPr>
        <w:pStyle w:val="a3"/>
        <w:snapToGrid w:val="0"/>
        <w:spacing w:line="360" w:lineRule="auto"/>
        <w:ind w:firstLineChars="200" w:firstLine="560"/>
        <w:jc w:val="left"/>
        <w:rPr>
          <w:rFonts w:ascii="仿宋_GB2312" w:eastAsia="仿宋_GB2312" w:hAnsi="Times New Roman"/>
          <w:sz w:val="28"/>
          <w:szCs w:val="28"/>
        </w:rPr>
      </w:pPr>
      <w:r w:rsidRPr="00410F8A">
        <w:rPr>
          <w:rFonts w:ascii="仿宋_GB2312" w:eastAsia="仿宋_GB2312" w:hAnsi="Times New Roman" w:hint="eastAsia"/>
          <w:sz w:val="28"/>
          <w:szCs w:val="28"/>
        </w:rPr>
        <w:lastRenderedPageBreak/>
        <w:t>2</w:t>
      </w:r>
      <w:r w:rsidRPr="00410F8A">
        <w:rPr>
          <w:rFonts w:ascii="仿宋_GB2312" w:eastAsia="仿宋_GB2312" w:hAnsi="Times New Roman" w:hint="eastAsia"/>
          <w:sz w:val="28"/>
          <w:szCs w:val="28"/>
        </w:rPr>
        <w:t>．《中国近现代史纲要</w:t>
      </w:r>
      <w:r w:rsidRPr="00410F8A">
        <w:rPr>
          <w:rFonts w:ascii="仿宋_GB2312" w:eastAsia="仿宋_GB2312" w:hAnsi="Times New Roman"/>
          <w:sz w:val="28"/>
          <w:szCs w:val="28"/>
        </w:rPr>
        <w:t>》</w:t>
      </w:r>
      <w:r w:rsidRPr="00410F8A">
        <w:rPr>
          <w:rFonts w:ascii="仿宋_GB2312" w:eastAsia="仿宋_GB2312" w:hAnsi="Times New Roman" w:hint="eastAsia"/>
          <w:sz w:val="28"/>
          <w:szCs w:val="28"/>
        </w:rPr>
        <w:t>，</w:t>
      </w:r>
      <w:r w:rsidRPr="00410F8A">
        <w:rPr>
          <w:rFonts w:ascii="仿宋_GB2312" w:eastAsia="仿宋_GB2312" w:hAnsi="Times New Roman"/>
          <w:sz w:val="28"/>
          <w:szCs w:val="28"/>
        </w:rPr>
        <w:t>高等教育出版社，</w:t>
      </w:r>
      <w:r w:rsidRPr="00410F8A">
        <w:rPr>
          <w:rFonts w:ascii="仿宋_GB2312" w:eastAsia="仿宋_GB2312" w:hAnsi="Times New Roman"/>
          <w:sz w:val="28"/>
          <w:szCs w:val="28"/>
        </w:rPr>
        <w:t>2018</w:t>
      </w:r>
      <w:r w:rsidRPr="00410F8A">
        <w:rPr>
          <w:rFonts w:ascii="仿宋_GB2312" w:eastAsia="仿宋_GB2312" w:hAnsi="Times New Roman" w:hint="eastAsia"/>
          <w:sz w:val="28"/>
          <w:szCs w:val="28"/>
        </w:rPr>
        <w:t>年版；</w:t>
      </w:r>
    </w:p>
    <w:p w14:paraId="73945D74" w14:textId="77777777" w:rsidR="005A7896" w:rsidRPr="00410F8A" w:rsidRDefault="00410F8A">
      <w:pPr>
        <w:pStyle w:val="a3"/>
        <w:snapToGrid w:val="0"/>
        <w:spacing w:line="360" w:lineRule="auto"/>
        <w:ind w:firstLineChars="200" w:firstLine="560"/>
        <w:jc w:val="left"/>
        <w:rPr>
          <w:rFonts w:ascii="仿宋_GB2312" w:eastAsia="仿宋_GB2312" w:hAnsi="Times New Roman"/>
          <w:sz w:val="28"/>
          <w:szCs w:val="28"/>
        </w:rPr>
      </w:pPr>
      <w:r w:rsidRPr="00410F8A">
        <w:rPr>
          <w:rFonts w:ascii="仿宋_GB2312" w:eastAsia="仿宋_GB2312" w:hAnsi="Times New Roman"/>
          <w:sz w:val="28"/>
          <w:szCs w:val="28"/>
        </w:rPr>
        <w:t>3</w:t>
      </w:r>
      <w:r w:rsidRPr="00410F8A">
        <w:rPr>
          <w:rFonts w:ascii="仿宋_GB2312" w:eastAsia="仿宋_GB2312" w:hAnsi="Times New Roman" w:hint="eastAsia"/>
          <w:sz w:val="28"/>
          <w:szCs w:val="28"/>
        </w:rPr>
        <w:t>．</w:t>
      </w:r>
      <w:r w:rsidRPr="00410F8A">
        <w:rPr>
          <w:rFonts w:ascii="仿宋_GB2312" w:eastAsia="仿宋_GB2312" w:hAnsi="Times New Roman"/>
          <w:sz w:val="28"/>
          <w:szCs w:val="28"/>
        </w:rPr>
        <w:t>《</w:t>
      </w:r>
      <w:r w:rsidRPr="00410F8A">
        <w:rPr>
          <w:rFonts w:ascii="仿宋_GB2312" w:eastAsia="仿宋_GB2312" w:hAnsi="Times New Roman" w:hint="eastAsia"/>
          <w:sz w:val="28"/>
          <w:szCs w:val="28"/>
        </w:rPr>
        <w:t>思想政治教育</w:t>
      </w:r>
      <w:r w:rsidRPr="00410F8A">
        <w:rPr>
          <w:rFonts w:ascii="仿宋_GB2312" w:eastAsia="仿宋_GB2312" w:hAnsi="Times New Roman"/>
          <w:sz w:val="28"/>
          <w:szCs w:val="28"/>
        </w:rPr>
        <w:t>学原理》</w:t>
      </w:r>
      <w:r w:rsidRPr="00410F8A">
        <w:rPr>
          <w:rFonts w:ascii="仿宋_GB2312" w:eastAsia="仿宋_GB2312" w:hAnsi="Times New Roman" w:hint="eastAsia"/>
          <w:sz w:val="28"/>
          <w:szCs w:val="28"/>
        </w:rPr>
        <w:t>（</w:t>
      </w:r>
      <w:r w:rsidRPr="00410F8A">
        <w:rPr>
          <w:rFonts w:ascii="仿宋_GB2312" w:eastAsia="仿宋_GB2312" w:hAnsi="Times New Roman"/>
          <w:sz w:val="28"/>
          <w:szCs w:val="28"/>
        </w:rPr>
        <w:t>第二版）</w:t>
      </w:r>
      <w:r w:rsidRPr="00410F8A">
        <w:rPr>
          <w:rFonts w:ascii="仿宋_GB2312" w:eastAsia="仿宋_GB2312" w:hAnsi="Times New Roman" w:hint="eastAsia"/>
          <w:sz w:val="28"/>
          <w:szCs w:val="28"/>
        </w:rPr>
        <w:t>，</w:t>
      </w:r>
      <w:r w:rsidRPr="00410F8A">
        <w:rPr>
          <w:rFonts w:ascii="仿宋_GB2312" w:eastAsia="仿宋_GB2312" w:hAnsi="Times New Roman"/>
          <w:sz w:val="28"/>
          <w:szCs w:val="28"/>
        </w:rPr>
        <w:t>高等教育出版社，</w:t>
      </w:r>
      <w:r w:rsidRPr="00410F8A">
        <w:rPr>
          <w:rFonts w:ascii="仿宋_GB2312" w:eastAsia="仿宋_GB2312" w:hAnsi="Times New Roman" w:hint="eastAsia"/>
          <w:sz w:val="28"/>
          <w:szCs w:val="28"/>
        </w:rPr>
        <w:t>201</w:t>
      </w:r>
      <w:r w:rsidRPr="00410F8A">
        <w:rPr>
          <w:rFonts w:ascii="仿宋_GB2312" w:eastAsia="仿宋_GB2312" w:hAnsi="Times New Roman"/>
          <w:sz w:val="28"/>
          <w:szCs w:val="28"/>
        </w:rPr>
        <w:t>8</w:t>
      </w:r>
      <w:r w:rsidRPr="00410F8A">
        <w:rPr>
          <w:rFonts w:ascii="仿宋_GB2312" w:eastAsia="仿宋_GB2312" w:hAnsi="Times New Roman" w:hint="eastAsia"/>
          <w:sz w:val="28"/>
          <w:szCs w:val="28"/>
        </w:rPr>
        <w:t>年</w:t>
      </w:r>
      <w:r w:rsidRPr="00410F8A">
        <w:rPr>
          <w:rFonts w:ascii="仿宋_GB2312" w:eastAsia="仿宋_GB2312" w:hAnsi="Times New Roman"/>
          <w:sz w:val="28"/>
          <w:szCs w:val="28"/>
        </w:rPr>
        <w:t>版。</w:t>
      </w:r>
    </w:p>
    <w:sectPr w:rsidR="005A7896" w:rsidRPr="00410F8A">
      <w:pgSz w:w="12240" w:h="15840"/>
      <w:pgMar w:top="1418" w:right="1134" w:bottom="1440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334569"/>
    <w:multiLevelType w:val="multilevel"/>
    <w:tmpl w:val="3B334569"/>
    <w:lvl w:ilvl="0">
      <w:start w:val="1"/>
      <w:numFmt w:val="chineseCountingThousand"/>
      <w:lvlText w:val="%1、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1">
      <w:start w:val="1"/>
      <w:numFmt w:val="decimal"/>
      <w:lvlText w:val="%2、"/>
      <w:lvlJc w:val="left"/>
      <w:pPr>
        <w:tabs>
          <w:tab w:val="left" w:pos="840"/>
        </w:tabs>
        <w:ind w:left="84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7B79"/>
    <w:rsid w:val="00011ADC"/>
    <w:rsid w:val="00021F1E"/>
    <w:rsid w:val="00022DE9"/>
    <w:rsid w:val="000352CB"/>
    <w:rsid w:val="0004349A"/>
    <w:rsid w:val="000440E5"/>
    <w:rsid w:val="00064330"/>
    <w:rsid w:val="00072D6A"/>
    <w:rsid w:val="0009290A"/>
    <w:rsid w:val="000A1215"/>
    <w:rsid w:val="000A6967"/>
    <w:rsid w:val="000C06F7"/>
    <w:rsid w:val="000D2BB0"/>
    <w:rsid w:val="000E117C"/>
    <w:rsid w:val="00101B4B"/>
    <w:rsid w:val="00111C29"/>
    <w:rsid w:val="001173D8"/>
    <w:rsid w:val="0017141E"/>
    <w:rsid w:val="00171E64"/>
    <w:rsid w:val="0018358A"/>
    <w:rsid w:val="001930E6"/>
    <w:rsid w:val="001A7390"/>
    <w:rsid w:val="001B40DD"/>
    <w:rsid w:val="001C3764"/>
    <w:rsid w:val="001D25F3"/>
    <w:rsid w:val="001E7FA3"/>
    <w:rsid w:val="001F4331"/>
    <w:rsid w:val="001F7166"/>
    <w:rsid w:val="0020488C"/>
    <w:rsid w:val="00205D70"/>
    <w:rsid w:val="00241F49"/>
    <w:rsid w:val="002453E7"/>
    <w:rsid w:val="002502DD"/>
    <w:rsid w:val="0025536B"/>
    <w:rsid w:val="0026116E"/>
    <w:rsid w:val="002752D3"/>
    <w:rsid w:val="002F2F62"/>
    <w:rsid w:val="002F78A6"/>
    <w:rsid w:val="00306B67"/>
    <w:rsid w:val="00310788"/>
    <w:rsid w:val="00310DB6"/>
    <w:rsid w:val="003162FB"/>
    <w:rsid w:val="003207AD"/>
    <w:rsid w:val="00331D58"/>
    <w:rsid w:val="00332C21"/>
    <w:rsid w:val="0033635A"/>
    <w:rsid w:val="00337B57"/>
    <w:rsid w:val="00350369"/>
    <w:rsid w:val="003B4044"/>
    <w:rsid w:val="003B53F8"/>
    <w:rsid w:val="003C3B96"/>
    <w:rsid w:val="003D0ED0"/>
    <w:rsid w:val="003D5F16"/>
    <w:rsid w:val="003F23C0"/>
    <w:rsid w:val="00407C33"/>
    <w:rsid w:val="00410F8A"/>
    <w:rsid w:val="00436997"/>
    <w:rsid w:val="00452C28"/>
    <w:rsid w:val="0046746D"/>
    <w:rsid w:val="00467638"/>
    <w:rsid w:val="00483F78"/>
    <w:rsid w:val="004A4271"/>
    <w:rsid w:val="004C2BDE"/>
    <w:rsid w:val="004D38F1"/>
    <w:rsid w:val="004E7B74"/>
    <w:rsid w:val="004F10BD"/>
    <w:rsid w:val="004F2454"/>
    <w:rsid w:val="005105D8"/>
    <w:rsid w:val="00517B79"/>
    <w:rsid w:val="00530A15"/>
    <w:rsid w:val="00591AED"/>
    <w:rsid w:val="005A5E11"/>
    <w:rsid w:val="005A7896"/>
    <w:rsid w:val="005B30EF"/>
    <w:rsid w:val="005C4597"/>
    <w:rsid w:val="005F46C5"/>
    <w:rsid w:val="00615C74"/>
    <w:rsid w:val="00632047"/>
    <w:rsid w:val="006323F5"/>
    <w:rsid w:val="00634C59"/>
    <w:rsid w:val="0065151E"/>
    <w:rsid w:val="00654DC6"/>
    <w:rsid w:val="006A264B"/>
    <w:rsid w:val="006E6F6C"/>
    <w:rsid w:val="006F5D94"/>
    <w:rsid w:val="007035F0"/>
    <w:rsid w:val="00706668"/>
    <w:rsid w:val="00706BDE"/>
    <w:rsid w:val="0072364C"/>
    <w:rsid w:val="00733133"/>
    <w:rsid w:val="007616C6"/>
    <w:rsid w:val="00763BEB"/>
    <w:rsid w:val="00783F86"/>
    <w:rsid w:val="0078795E"/>
    <w:rsid w:val="00792C77"/>
    <w:rsid w:val="007A4B12"/>
    <w:rsid w:val="007B04E7"/>
    <w:rsid w:val="007B402D"/>
    <w:rsid w:val="007B45BF"/>
    <w:rsid w:val="007B502D"/>
    <w:rsid w:val="007C01BC"/>
    <w:rsid w:val="007C1C12"/>
    <w:rsid w:val="007C7ADB"/>
    <w:rsid w:val="007C7B67"/>
    <w:rsid w:val="007D5765"/>
    <w:rsid w:val="008052A0"/>
    <w:rsid w:val="00815FB8"/>
    <w:rsid w:val="00823EF0"/>
    <w:rsid w:val="00882579"/>
    <w:rsid w:val="00883FA6"/>
    <w:rsid w:val="008E47B7"/>
    <w:rsid w:val="008F779F"/>
    <w:rsid w:val="00911C00"/>
    <w:rsid w:val="0091308A"/>
    <w:rsid w:val="00927522"/>
    <w:rsid w:val="00943C07"/>
    <w:rsid w:val="00943FA2"/>
    <w:rsid w:val="009469AD"/>
    <w:rsid w:val="00974A0E"/>
    <w:rsid w:val="0097556E"/>
    <w:rsid w:val="009A31B2"/>
    <w:rsid w:val="009C1FA0"/>
    <w:rsid w:val="009C70ED"/>
    <w:rsid w:val="009D5F12"/>
    <w:rsid w:val="009E67B1"/>
    <w:rsid w:val="009E7D55"/>
    <w:rsid w:val="00A20384"/>
    <w:rsid w:val="00A51128"/>
    <w:rsid w:val="00A54F95"/>
    <w:rsid w:val="00A611AF"/>
    <w:rsid w:val="00A66074"/>
    <w:rsid w:val="00A66E0D"/>
    <w:rsid w:val="00A817EE"/>
    <w:rsid w:val="00A83E6A"/>
    <w:rsid w:val="00A9497F"/>
    <w:rsid w:val="00A9799F"/>
    <w:rsid w:val="00AA30CE"/>
    <w:rsid w:val="00AA3FDB"/>
    <w:rsid w:val="00AD0855"/>
    <w:rsid w:val="00AE5716"/>
    <w:rsid w:val="00AF05BF"/>
    <w:rsid w:val="00AF4841"/>
    <w:rsid w:val="00B02D3A"/>
    <w:rsid w:val="00B14D8B"/>
    <w:rsid w:val="00B30CD8"/>
    <w:rsid w:val="00B44A35"/>
    <w:rsid w:val="00B602E1"/>
    <w:rsid w:val="00B66D78"/>
    <w:rsid w:val="00B94138"/>
    <w:rsid w:val="00B95C81"/>
    <w:rsid w:val="00BC35F7"/>
    <w:rsid w:val="00BD38B8"/>
    <w:rsid w:val="00BF70FA"/>
    <w:rsid w:val="00C06708"/>
    <w:rsid w:val="00C14F52"/>
    <w:rsid w:val="00C201BE"/>
    <w:rsid w:val="00C46C19"/>
    <w:rsid w:val="00C57DB7"/>
    <w:rsid w:val="00C949DF"/>
    <w:rsid w:val="00CA08A4"/>
    <w:rsid w:val="00CB400E"/>
    <w:rsid w:val="00CB74BA"/>
    <w:rsid w:val="00CC0A89"/>
    <w:rsid w:val="00CC34EB"/>
    <w:rsid w:val="00CC4CEE"/>
    <w:rsid w:val="00CE5419"/>
    <w:rsid w:val="00CE71F8"/>
    <w:rsid w:val="00CF1615"/>
    <w:rsid w:val="00D049FE"/>
    <w:rsid w:val="00D17EC0"/>
    <w:rsid w:val="00D21D9C"/>
    <w:rsid w:val="00D2302D"/>
    <w:rsid w:val="00D2409A"/>
    <w:rsid w:val="00D42FC3"/>
    <w:rsid w:val="00D72741"/>
    <w:rsid w:val="00D87156"/>
    <w:rsid w:val="00D964E9"/>
    <w:rsid w:val="00DC19AB"/>
    <w:rsid w:val="00DC7B2C"/>
    <w:rsid w:val="00DD34F6"/>
    <w:rsid w:val="00DD7CAF"/>
    <w:rsid w:val="00DE5815"/>
    <w:rsid w:val="00DF06C5"/>
    <w:rsid w:val="00DF690D"/>
    <w:rsid w:val="00E521C0"/>
    <w:rsid w:val="00E55B4E"/>
    <w:rsid w:val="00E7736C"/>
    <w:rsid w:val="00EB6BFC"/>
    <w:rsid w:val="00EF73FE"/>
    <w:rsid w:val="00F104AA"/>
    <w:rsid w:val="00F213BA"/>
    <w:rsid w:val="00F35E4A"/>
    <w:rsid w:val="00F42D17"/>
    <w:rsid w:val="00F47996"/>
    <w:rsid w:val="00F513FA"/>
    <w:rsid w:val="00F63227"/>
    <w:rsid w:val="00F70E58"/>
    <w:rsid w:val="00F839C0"/>
    <w:rsid w:val="00F87A19"/>
    <w:rsid w:val="00FB7811"/>
    <w:rsid w:val="00FC7958"/>
    <w:rsid w:val="00FD20D4"/>
    <w:rsid w:val="00FE2BB8"/>
    <w:rsid w:val="05C24DC4"/>
    <w:rsid w:val="070A4213"/>
    <w:rsid w:val="197C62CA"/>
    <w:rsid w:val="38370A61"/>
    <w:rsid w:val="47995171"/>
    <w:rsid w:val="4A127A38"/>
    <w:rsid w:val="5BC13A73"/>
    <w:rsid w:val="71F30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EA16C2"/>
  <w15:docId w15:val="{BBDAB832-0B82-49AC-BB77-706441E17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rPr>
      <w:rFonts w:ascii="宋体" w:hAnsi="Courier New"/>
      <w:szCs w:val="20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qFormat/>
    <w:rPr>
      <w:color w:val="0000FF"/>
      <w:u w:val="none"/>
    </w:rPr>
  </w:style>
  <w:style w:type="character" w:customStyle="1" w:styleId="a8">
    <w:name w:val="页眉 字符"/>
    <w:link w:val="a7"/>
    <w:qFormat/>
    <w:rPr>
      <w:kern w:val="2"/>
      <w:sz w:val="18"/>
      <w:szCs w:val="18"/>
    </w:rPr>
  </w:style>
  <w:style w:type="character" w:customStyle="1" w:styleId="a6">
    <w:name w:val="页脚 字符"/>
    <w:link w:val="a5"/>
    <w:qFormat/>
    <w:rPr>
      <w:kern w:val="2"/>
      <w:sz w:val="18"/>
      <w:szCs w:val="18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  <w:style w:type="character" w:customStyle="1" w:styleId="a4">
    <w:name w:val="纯文本 字符"/>
    <w:basedOn w:val="a0"/>
    <w:link w:val="a3"/>
    <w:qFormat/>
    <w:rPr>
      <w:rFonts w:ascii="宋体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4</Pages>
  <Words>150</Words>
  <Characters>860</Characters>
  <Application>Microsoft Office Word</Application>
  <DocSecurity>0</DocSecurity>
  <Lines>7</Lines>
  <Paragraphs>2</Paragraphs>
  <ScaleCrop>false</ScaleCrop>
  <Company>Microsoft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《环境工程微生物学》考试大纲</dc:title>
  <dc:creator>Administrator</dc:creator>
  <cp:lastModifiedBy>xhchang</cp:lastModifiedBy>
  <cp:revision>24</cp:revision>
  <cp:lastPrinted>2016-11-22T01:19:00Z</cp:lastPrinted>
  <dcterms:created xsi:type="dcterms:W3CDTF">2016-09-27T05:34:00Z</dcterms:created>
  <dcterms:modified xsi:type="dcterms:W3CDTF">2021-06-10T01:52:00Z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