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西安石油大学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定向培养硕士研究生协议书</w:t>
      </w:r>
    </w:p>
    <w:p>
      <w:pPr>
        <w:spacing w:line="500" w:lineRule="exact"/>
        <w:jc w:val="center"/>
        <w:rPr>
          <w:rFonts w:hint="eastAsia" w:ascii="Times New Roman" w:hAnsi="Times New Roman" w:eastAsia="楷体_GB2312" w:cs="Times New Roman"/>
          <w:b/>
          <w:bCs/>
          <w:sz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培养单位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西安石油大学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乙方（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定向单位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丙方（考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生）：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考生，</w:t>
      </w:r>
      <w:r>
        <w:rPr>
          <w:rFonts w:hint="eastAsia" w:ascii="仿宋_GB2312" w:hAnsi="仿宋_GB2312" w:eastAsia="仿宋_GB2312" w:cs="仿宋_GB2312"/>
          <w:sz w:val="24"/>
          <w:szCs w:val="24"/>
        </w:rPr>
        <w:t>下称“丙方”）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参加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年全国</w:t>
      </w:r>
      <w:r>
        <w:rPr>
          <w:rFonts w:hint="eastAsia" w:ascii="仿宋_GB2312" w:hAnsi="仿宋_GB2312" w:eastAsia="仿宋_GB2312" w:cs="仿宋_GB2312"/>
          <w:sz w:val="24"/>
          <w:szCs w:val="24"/>
        </w:rPr>
        <w:t>硕</w:t>
      </w:r>
      <w:r>
        <w:rPr>
          <w:rFonts w:hint="eastAsia" w:ascii="仿宋_GB2312" w:hAnsi="仿宋_GB2312" w:eastAsia="仿宋_GB2312" w:cs="仿宋_GB2312"/>
          <w:w w:val="100"/>
          <w:sz w:val="24"/>
          <w:szCs w:val="24"/>
        </w:rPr>
        <w:t>士研究生招生考试，经过初试和复试，成绩符合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  <w:t>西安石油大学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  <w:t>培养单位，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下称“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w w:val="100"/>
          <w:sz w:val="24"/>
          <w:szCs w:val="24"/>
        </w:rPr>
        <w:t>的录取标准，经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定向单位，</w:t>
      </w:r>
      <w:r>
        <w:rPr>
          <w:rFonts w:hint="eastAsia" w:ascii="仿宋_GB2312" w:hAnsi="仿宋_GB2312" w:eastAsia="仿宋_GB2312" w:cs="仿宋_GB2312"/>
          <w:sz w:val="24"/>
          <w:szCs w:val="24"/>
        </w:rPr>
        <w:t>下称“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24"/>
          <w:szCs w:val="24"/>
        </w:rPr>
        <w:t>”）同意，被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方录取为定向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培养</w:t>
      </w:r>
      <w:r>
        <w:rPr>
          <w:rFonts w:hint="eastAsia" w:ascii="仿宋_GB2312" w:hAnsi="仿宋_GB2312" w:eastAsia="仿宋_GB2312" w:cs="仿宋_GB2312"/>
          <w:sz w:val="24"/>
          <w:szCs w:val="24"/>
        </w:rPr>
        <w:t>硕士研究生。根据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24"/>
          <w:szCs w:val="24"/>
        </w:rPr>
        <w:t>招收、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培养和管理研究生的有关规定，甲、乙、丙三方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协商</w:t>
      </w:r>
      <w:r>
        <w:rPr>
          <w:rFonts w:hint="eastAsia" w:ascii="仿宋_GB2312" w:hAnsi="仿宋_GB2312" w:eastAsia="仿宋_GB2312" w:cs="仿宋_GB2312"/>
          <w:sz w:val="24"/>
          <w:szCs w:val="24"/>
        </w:rPr>
        <w:t>一致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24"/>
          <w:szCs w:val="24"/>
        </w:rPr>
        <w:t>签订本协议，内容如下：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甲方根据《普通高等学校学生管理规定》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及西安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石油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大学相关规定</w:t>
      </w:r>
      <w:r>
        <w:rPr>
          <w:rFonts w:hint="eastAsia" w:ascii="仿宋_GB2312" w:hAnsi="仿宋_GB2312" w:eastAsia="仿宋_GB2312" w:cs="仿宋_GB2312"/>
          <w:sz w:val="24"/>
          <w:szCs w:val="24"/>
        </w:rPr>
        <w:t>对丙方进行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培养和管理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丙方应为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乙方在职人员。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丙方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在读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期间，人事档案、户口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4"/>
          <w:szCs w:val="24"/>
        </w:rPr>
        <w:t>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团组织关系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无需转入甲方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丙方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按甲方相关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要求缴纳学费及其他相关费用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</w:rPr>
        <w:t>、丙方须遵守学校各项规章制度，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按规定</w:t>
      </w:r>
      <w:r>
        <w:rPr>
          <w:rFonts w:hint="eastAsia" w:ascii="仿宋_GB2312" w:hAnsi="仿宋_GB2312" w:eastAsia="仿宋_GB2312" w:cs="仿宋_GB2312"/>
          <w:sz w:val="24"/>
          <w:szCs w:val="24"/>
        </w:rPr>
        <w:t>完成学业。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</w:rPr>
        <w:t>、甲、乙、丙三方同意上述条款，并信守本协议规定的权利和义务。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4"/>
          <w:szCs w:val="24"/>
        </w:rPr>
        <w:t>、本协议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式三份，甲、乙、丙三方各存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，本协议自签订之日起生效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pacing w:line="30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0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napToGrid w:val="0"/>
        <w:spacing w:line="276" w:lineRule="auto"/>
        <w:ind w:right="-315" w:rightChars="-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甲方：                    乙方：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丙方（签字）：</w:t>
      </w:r>
    </w:p>
    <w:p>
      <w:pPr>
        <w:snapToGrid w:val="0"/>
        <w:spacing w:line="276" w:lineRule="auto"/>
        <w:ind w:left="-158" w:leftChars="-75" w:right="-315" w:rightChars="-15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napToGrid w:val="0"/>
        <w:spacing w:line="276" w:lineRule="auto"/>
        <w:ind w:left="-158" w:leftChars="-75" w:right="-315" w:rightChars="-150" w:firstLine="120" w:firstLineChars="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负责人（签字）：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负责人（签字）： </w:t>
      </w:r>
    </w:p>
    <w:p>
      <w:pPr>
        <w:snapToGrid w:val="0"/>
        <w:spacing w:line="276" w:lineRule="auto"/>
        <w:ind w:left="-158" w:leftChars="-75" w:right="-315" w:rightChars="-150" w:firstLine="120" w:firstLineChars="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</w:t>
      </w:r>
    </w:p>
    <w:p>
      <w:pPr>
        <w:snapToGrid w:val="0"/>
        <w:spacing w:line="276" w:lineRule="auto"/>
        <w:ind w:right="-315" w:rightChars="-150"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（公章）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（公章）</w:t>
      </w:r>
    </w:p>
    <w:p>
      <w:pPr>
        <w:snapToGrid w:val="0"/>
        <w:spacing w:line="276" w:lineRule="auto"/>
        <w:ind w:left="-158" w:leftChars="-75" w:right="-315" w:rightChars="-150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napToGrid w:val="0"/>
        <w:spacing w:line="276" w:lineRule="auto"/>
        <w:ind w:left="-158" w:leftChars="-75" w:right="-315" w:rightChars="-150" w:firstLine="480" w:firstLineChars="200"/>
        <w:rPr>
          <w:rFonts w:hint="eastAsia" w:ascii="Arial" w:hAnsi="Arial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  月   日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年   月   日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0AC6F"/>
    <w:multiLevelType w:val="singleLevel"/>
    <w:tmpl w:val="9B60AC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F4907"/>
    <w:rsid w:val="0ACF4907"/>
    <w:rsid w:val="3DB6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437</Characters>
  <Lines>0</Lines>
  <Paragraphs>0</Paragraphs>
  <TotalTime>0</TotalTime>
  <ScaleCrop>false</ScaleCrop>
  <LinksUpToDate>false</LinksUpToDate>
  <CharactersWithSpaces>656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2020-06-19T10:45:00Z</dcterms:created>
  <dc:creator>码头喇叭</dc:creator>
  <cp:lastModifiedBy>码头喇叭</cp:lastModifiedBy>
  <dcterms:modified xsi:type="dcterms:W3CDTF">2021-03-18T11:45:45Z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D0BAC7F3D6CA4E6B8563A7C4B205284E</vt:lpwstr>
  </property>
</Properties>
</file>