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307CE" w14:textId="77777777" w:rsidR="00882B97" w:rsidRPr="00C52C51" w:rsidRDefault="00882B97"/>
    <w:p w14:paraId="2BBF57D5" w14:textId="283C91B0" w:rsidR="005205BF" w:rsidRDefault="005205BF" w:rsidP="00674B88">
      <w:pPr>
        <w:spacing w:line="560" w:lineRule="exact"/>
        <w:jc w:val="center"/>
        <w:rPr>
          <w:rFonts w:eastAsia="方正小标宋简体"/>
          <w:b/>
          <w:sz w:val="44"/>
          <w:szCs w:val="44"/>
        </w:rPr>
      </w:pPr>
      <w:r>
        <w:rPr>
          <w:rFonts w:eastAsia="方正小标宋简体" w:hint="eastAsia"/>
          <w:b/>
          <w:sz w:val="44"/>
          <w:szCs w:val="44"/>
          <w:u w:val="single"/>
        </w:rPr>
        <w:t>202</w:t>
      </w:r>
      <w:r w:rsidR="00EB061F">
        <w:rPr>
          <w:rFonts w:eastAsia="方正小标宋简体" w:hint="eastAsia"/>
          <w:b/>
          <w:sz w:val="44"/>
          <w:szCs w:val="44"/>
          <w:u w:val="single"/>
        </w:rPr>
        <w:t>1</w:t>
      </w:r>
      <w:r>
        <w:rPr>
          <w:rFonts w:eastAsia="方正小标宋简体"/>
          <w:b/>
          <w:sz w:val="44"/>
          <w:szCs w:val="44"/>
        </w:rPr>
        <w:t>年硕士研究生入学考试自命题科目</w:t>
      </w:r>
    </w:p>
    <w:p w14:paraId="669952BB" w14:textId="77777777" w:rsidR="005205BF" w:rsidRDefault="005205BF" w:rsidP="005205BF">
      <w:pPr>
        <w:spacing w:line="560" w:lineRule="exact"/>
        <w:jc w:val="center"/>
        <w:rPr>
          <w:rFonts w:eastAsia="方正小标宋简体"/>
          <w:bCs/>
          <w:sz w:val="44"/>
          <w:szCs w:val="44"/>
        </w:rPr>
      </w:pPr>
      <w:r>
        <w:rPr>
          <w:rFonts w:eastAsia="方正小标宋简体"/>
          <w:b/>
          <w:sz w:val="44"/>
          <w:szCs w:val="44"/>
        </w:rPr>
        <w:t>考试大纲</w:t>
      </w:r>
    </w:p>
    <w:tbl>
      <w:tblPr>
        <w:tblW w:w="8522" w:type="dxa"/>
        <w:jc w:val="center"/>
        <w:tblLayout w:type="fixed"/>
        <w:tblLook w:val="04A0" w:firstRow="1" w:lastRow="0" w:firstColumn="1" w:lastColumn="0" w:noHBand="0" w:noVBand="1"/>
      </w:tblPr>
      <w:tblGrid>
        <w:gridCol w:w="5670"/>
        <w:gridCol w:w="2852"/>
      </w:tblGrid>
      <w:tr w:rsidR="00882B97" w:rsidRPr="00C52C51" w14:paraId="46D77832" w14:textId="77777777">
        <w:trPr>
          <w:trHeight w:val="520"/>
          <w:jc w:val="center"/>
        </w:trPr>
        <w:tc>
          <w:tcPr>
            <w:tcW w:w="5670" w:type="dxa"/>
          </w:tcPr>
          <w:p w14:paraId="2307AD4C" w14:textId="77777777" w:rsidR="00882B97" w:rsidRPr="00C52C51" w:rsidRDefault="00D62614" w:rsidP="002566CD">
            <w:pPr>
              <w:spacing w:after="100" w:afterAutospacing="1"/>
              <w:rPr>
                <w:rFonts w:eastAsia="仿宋_GB2312"/>
                <w:bCs/>
                <w:sz w:val="28"/>
                <w:szCs w:val="28"/>
              </w:rPr>
            </w:pPr>
            <w:r w:rsidRPr="00C52C51">
              <w:rPr>
                <w:rFonts w:eastAsia="仿宋_GB2312"/>
                <w:bCs/>
                <w:sz w:val="28"/>
                <w:szCs w:val="28"/>
              </w:rPr>
              <w:t>考试阶段：</w:t>
            </w:r>
            <w:r w:rsidR="002566CD" w:rsidRPr="00C52C51">
              <w:rPr>
                <w:rFonts w:eastAsia="仿宋_GB2312"/>
                <w:bCs/>
                <w:sz w:val="28"/>
                <w:szCs w:val="28"/>
              </w:rPr>
              <w:t>复试</w:t>
            </w:r>
          </w:p>
        </w:tc>
        <w:tc>
          <w:tcPr>
            <w:tcW w:w="2852" w:type="dxa"/>
          </w:tcPr>
          <w:p w14:paraId="788FFC85" w14:textId="77777777" w:rsidR="00882B97" w:rsidRPr="00C52C51" w:rsidRDefault="00D62614">
            <w:pPr>
              <w:spacing w:after="100" w:afterAutospacing="1"/>
              <w:rPr>
                <w:rFonts w:eastAsia="仿宋_GB2312"/>
                <w:bCs/>
                <w:sz w:val="28"/>
                <w:szCs w:val="28"/>
              </w:rPr>
            </w:pPr>
            <w:r w:rsidRPr="00C52C51">
              <w:rPr>
                <w:rFonts w:eastAsia="仿宋_GB2312"/>
                <w:bCs/>
                <w:sz w:val="28"/>
                <w:szCs w:val="28"/>
              </w:rPr>
              <w:t>科目满分值：</w:t>
            </w:r>
            <w:r w:rsidR="002566CD" w:rsidRPr="00C52C51">
              <w:rPr>
                <w:rFonts w:eastAsia="仿宋_GB2312"/>
                <w:bCs/>
                <w:sz w:val="28"/>
                <w:szCs w:val="28"/>
              </w:rPr>
              <w:t>100</w:t>
            </w:r>
          </w:p>
        </w:tc>
      </w:tr>
      <w:tr w:rsidR="00882B97" w:rsidRPr="00C52C51" w14:paraId="617BD1E9" w14:textId="77777777">
        <w:trPr>
          <w:trHeight w:val="520"/>
          <w:jc w:val="center"/>
        </w:trPr>
        <w:tc>
          <w:tcPr>
            <w:tcW w:w="5670" w:type="dxa"/>
          </w:tcPr>
          <w:p w14:paraId="532AF5FF" w14:textId="77777777" w:rsidR="00882B97" w:rsidRPr="00C52C51" w:rsidRDefault="00D62614" w:rsidP="002566CD">
            <w:pPr>
              <w:spacing w:after="100" w:afterAutospacing="1"/>
              <w:rPr>
                <w:rFonts w:eastAsia="仿宋_GB2312"/>
                <w:bCs/>
                <w:sz w:val="28"/>
                <w:szCs w:val="28"/>
              </w:rPr>
            </w:pPr>
            <w:r w:rsidRPr="00C52C51">
              <w:rPr>
                <w:rFonts w:eastAsia="仿宋_GB2312"/>
                <w:bCs/>
                <w:sz w:val="28"/>
                <w:szCs w:val="28"/>
              </w:rPr>
              <w:t>考试科目：</w:t>
            </w:r>
            <w:r w:rsidR="002566CD" w:rsidRPr="00C52C51">
              <w:rPr>
                <w:rFonts w:eastAsia="仿宋_GB2312"/>
                <w:bCs/>
                <w:sz w:val="28"/>
                <w:szCs w:val="28"/>
              </w:rPr>
              <w:t>数值天气预报</w:t>
            </w:r>
          </w:p>
        </w:tc>
        <w:tc>
          <w:tcPr>
            <w:tcW w:w="2852" w:type="dxa"/>
          </w:tcPr>
          <w:p w14:paraId="322C1DB1" w14:textId="77777777" w:rsidR="00882B97" w:rsidRPr="00C52C51" w:rsidRDefault="00D62614" w:rsidP="002566CD">
            <w:pPr>
              <w:spacing w:after="100" w:afterAutospacing="1"/>
              <w:rPr>
                <w:rFonts w:eastAsia="仿宋_GB2312"/>
                <w:bCs/>
                <w:sz w:val="28"/>
                <w:szCs w:val="28"/>
              </w:rPr>
            </w:pPr>
            <w:r w:rsidRPr="00C52C51">
              <w:rPr>
                <w:rFonts w:eastAsia="仿宋_GB2312"/>
                <w:bCs/>
                <w:sz w:val="28"/>
                <w:szCs w:val="28"/>
              </w:rPr>
              <w:t>科目代码：</w:t>
            </w:r>
          </w:p>
        </w:tc>
      </w:tr>
      <w:tr w:rsidR="00882B97" w:rsidRPr="00C52C51" w14:paraId="65FFCA72" w14:textId="77777777">
        <w:trPr>
          <w:trHeight w:val="520"/>
          <w:jc w:val="center"/>
        </w:trPr>
        <w:tc>
          <w:tcPr>
            <w:tcW w:w="5670" w:type="dxa"/>
          </w:tcPr>
          <w:p w14:paraId="6630C3D7" w14:textId="77777777" w:rsidR="00882B97" w:rsidRPr="00C52C51" w:rsidRDefault="00D62614">
            <w:pPr>
              <w:spacing w:after="100" w:afterAutospacing="1"/>
              <w:rPr>
                <w:rFonts w:eastAsia="仿宋_GB2312"/>
                <w:bCs/>
                <w:sz w:val="28"/>
                <w:szCs w:val="28"/>
              </w:rPr>
            </w:pPr>
            <w:r w:rsidRPr="00C52C51">
              <w:rPr>
                <w:rFonts w:eastAsia="仿宋_GB2312"/>
                <w:bCs/>
                <w:sz w:val="28"/>
                <w:szCs w:val="28"/>
              </w:rPr>
              <w:t>考试方式：闭卷笔试</w:t>
            </w:r>
            <w:bookmarkStart w:id="0" w:name="_GoBack"/>
            <w:bookmarkEnd w:id="0"/>
          </w:p>
        </w:tc>
        <w:tc>
          <w:tcPr>
            <w:tcW w:w="2852" w:type="dxa"/>
          </w:tcPr>
          <w:p w14:paraId="77D5F408" w14:textId="77777777" w:rsidR="00882B97" w:rsidRPr="00C52C51" w:rsidRDefault="00D62614" w:rsidP="002566CD">
            <w:pPr>
              <w:spacing w:after="100" w:afterAutospacing="1"/>
              <w:rPr>
                <w:rFonts w:eastAsia="仿宋_GB2312"/>
                <w:bCs/>
                <w:sz w:val="28"/>
                <w:szCs w:val="28"/>
              </w:rPr>
            </w:pPr>
            <w:r w:rsidRPr="00C52C51">
              <w:rPr>
                <w:rFonts w:eastAsia="仿宋_GB2312"/>
                <w:bCs/>
                <w:sz w:val="28"/>
                <w:szCs w:val="28"/>
              </w:rPr>
              <w:t>考试时长：</w:t>
            </w:r>
            <w:r w:rsidR="00C52C51" w:rsidRPr="00C52C51">
              <w:rPr>
                <w:rFonts w:eastAsia="仿宋_GB2312"/>
                <w:bCs/>
                <w:sz w:val="28"/>
                <w:szCs w:val="28"/>
              </w:rPr>
              <w:t>150</w:t>
            </w:r>
            <w:r w:rsidR="00C52C51" w:rsidRPr="00C52C51">
              <w:rPr>
                <w:rFonts w:eastAsia="仿宋_GB2312"/>
                <w:bCs/>
                <w:sz w:val="28"/>
                <w:szCs w:val="28"/>
              </w:rPr>
              <w:t>分钟</w:t>
            </w:r>
          </w:p>
        </w:tc>
      </w:tr>
    </w:tbl>
    <w:p w14:paraId="210654DA" w14:textId="77777777" w:rsidR="00882B97" w:rsidRPr="00C52C51" w:rsidRDefault="00D62614">
      <w:pPr>
        <w:spacing w:line="360" w:lineRule="auto"/>
        <w:rPr>
          <w:rFonts w:eastAsia="黑体"/>
          <w:b/>
          <w:bCs/>
          <w:sz w:val="28"/>
          <w:szCs w:val="28"/>
        </w:rPr>
      </w:pPr>
      <w:r w:rsidRPr="00C52C51">
        <w:rPr>
          <w:rFonts w:eastAsia="黑体"/>
          <w:b/>
          <w:bCs/>
          <w:sz w:val="28"/>
          <w:szCs w:val="28"/>
        </w:rPr>
        <w:t>一、科目的总体要求</w:t>
      </w:r>
    </w:p>
    <w:p w14:paraId="0AF1F615" w14:textId="7B7EBE14" w:rsidR="002566CD" w:rsidRPr="00C52C51" w:rsidRDefault="002566CD" w:rsidP="002566CD">
      <w:pPr>
        <w:spacing w:line="360" w:lineRule="auto"/>
        <w:ind w:firstLineChars="200" w:firstLine="560"/>
        <w:rPr>
          <w:rFonts w:eastAsia="仿宋_GB2312"/>
          <w:sz w:val="28"/>
          <w:szCs w:val="28"/>
        </w:rPr>
      </w:pPr>
      <w:r w:rsidRPr="00C52C51">
        <w:rPr>
          <w:rFonts w:eastAsia="仿宋_GB2312"/>
          <w:sz w:val="28"/>
          <w:szCs w:val="28"/>
        </w:rPr>
        <w:t>《数值天气预报》是大气科学专业的重要专业核心课程之一。数值天气预报是利用大气动力学、大气热力学、</w:t>
      </w:r>
      <w:r w:rsidR="00C52C51">
        <w:rPr>
          <w:rFonts w:eastAsia="仿宋_GB2312"/>
          <w:sz w:val="28"/>
          <w:szCs w:val="28"/>
        </w:rPr>
        <w:t>流体力学、</w:t>
      </w:r>
      <w:r w:rsidRPr="00C52C51">
        <w:rPr>
          <w:rFonts w:eastAsia="仿宋_GB2312"/>
          <w:sz w:val="28"/>
          <w:szCs w:val="28"/>
        </w:rPr>
        <w:t>天气学等的基本原理，采用数值计算的方法，通过计算机做出天气预报地一门科学。数值天气预报不仅能作天气形势预报，也能作</w:t>
      </w:r>
      <w:r w:rsidR="00567651">
        <w:rPr>
          <w:rFonts w:eastAsia="仿宋_GB2312"/>
          <w:sz w:val="28"/>
          <w:szCs w:val="28"/>
        </w:rPr>
        <w:t>具体</w:t>
      </w:r>
      <w:r w:rsidRPr="00C52C51">
        <w:rPr>
          <w:rFonts w:eastAsia="仿宋_GB2312"/>
          <w:sz w:val="28"/>
          <w:szCs w:val="28"/>
        </w:rPr>
        <w:t>天气和气象要素的预报；不仅能作一个地区、一个国家的预报，也能作半球和全球预报；不仅能作短临预报和中期预报，也能</w:t>
      </w:r>
      <w:r w:rsidR="00156948">
        <w:rPr>
          <w:rFonts w:eastAsia="仿宋_GB2312" w:hint="eastAsia"/>
          <w:sz w:val="28"/>
          <w:szCs w:val="28"/>
        </w:rPr>
        <w:t>进行</w:t>
      </w:r>
      <w:r w:rsidR="00567651">
        <w:rPr>
          <w:rFonts w:eastAsia="仿宋_GB2312"/>
          <w:sz w:val="28"/>
          <w:szCs w:val="28"/>
        </w:rPr>
        <w:t>长期的</w:t>
      </w:r>
      <w:r w:rsidRPr="00C52C51">
        <w:rPr>
          <w:rFonts w:eastAsia="仿宋_GB2312"/>
          <w:sz w:val="28"/>
          <w:szCs w:val="28"/>
        </w:rPr>
        <w:t>气候预测。</w:t>
      </w:r>
      <w:r w:rsidR="00156948">
        <w:rPr>
          <w:rFonts w:eastAsia="仿宋_GB2312" w:hint="eastAsia"/>
          <w:sz w:val="28"/>
          <w:szCs w:val="28"/>
        </w:rPr>
        <w:t>目前数值天气预报已经是业务天气预报和气候预测不可或缺的重要手段和工具，</w:t>
      </w:r>
      <w:r w:rsidRPr="00C52C51">
        <w:rPr>
          <w:rFonts w:eastAsia="仿宋_GB2312"/>
          <w:sz w:val="28"/>
          <w:szCs w:val="28"/>
        </w:rPr>
        <w:t>数值天气预报的相关内容几乎涉及大气科学学专业所学的大多数课程，并且与计算机技术、信息技术密切相联系，是使学生把所学的基础知识、专业知识与计算机技能和方法结合起来综合应用的一门课程，所以数值天气预报是一门非常重要课程。</w:t>
      </w:r>
    </w:p>
    <w:p w14:paraId="0DA9A39B" w14:textId="484EF30A" w:rsidR="00C52C51" w:rsidRPr="00C52C51" w:rsidRDefault="002566CD" w:rsidP="00156948">
      <w:pPr>
        <w:spacing w:line="360" w:lineRule="auto"/>
        <w:ind w:firstLineChars="200" w:firstLine="560"/>
        <w:rPr>
          <w:rFonts w:eastAsia="仿宋_GB2312"/>
          <w:sz w:val="28"/>
          <w:szCs w:val="28"/>
        </w:rPr>
      </w:pPr>
      <w:r w:rsidRPr="00C52C51">
        <w:rPr>
          <w:rFonts w:eastAsia="仿宋_GB2312"/>
          <w:sz w:val="28"/>
          <w:szCs w:val="28"/>
        </w:rPr>
        <w:t>科目的总体要求包括两个方面：第一，掌握数值天气预报的基本原理和方法，理解一些不同的数值预报模式</w:t>
      </w:r>
      <w:r w:rsidR="00567651">
        <w:rPr>
          <w:rFonts w:eastAsia="仿宋_GB2312"/>
          <w:sz w:val="28"/>
          <w:szCs w:val="28"/>
        </w:rPr>
        <w:t>的基本原理</w:t>
      </w:r>
      <w:r w:rsidRPr="00C52C51">
        <w:rPr>
          <w:rFonts w:eastAsia="仿宋_GB2312"/>
          <w:sz w:val="28"/>
          <w:szCs w:val="28"/>
        </w:rPr>
        <w:t>，了解数值预报模式的设计</w:t>
      </w:r>
      <w:r w:rsidR="00567651">
        <w:rPr>
          <w:rFonts w:eastAsia="仿宋_GB2312"/>
          <w:sz w:val="28"/>
          <w:szCs w:val="28"/>
        </w:rPr>
        <w:t>原理</w:t>
      </w:r>
      <w:r w:rsidRPr="00C52C51">
        <w:rPr>
          <w:rFonts w:eastAsia="仿宋_GB2312"/>
          <w:sz w:val="28"/>
          <w:szCs w:val="28"/>
        </w:rPr>
        <w:t>和大气中物理过程</w:t>
      </w:r>
      <w:r w:rsidR="00567651">
        <w:rPr>
          <w:rFonts w:eastAsia="仿宋_GB2312"/>
          <w:sz w:val="28"/>
          <w:szCs w:val="28"/>
        </w:rPr>
        <w:t>处理</w:t>
      </w:r>
      <w:r w:rsidRPr="00C52C51">
        <w:rPr>
          <w:rFonts w:eastAsia="仿宋_GB2312"/>
          <w:sz w:val="28"/>
          <w:szCs w:val="28"/>
        </w:rPr>
        <w:t>的基本方法。第二，通过一个简单数值天气预报模式的设计实践，加深数值天气预报的基本原理和方法理解</w:t>
      </w:r>
      <w:r w:rsidR="00567651">
        <w:rPr>
          <w:rFonts w:eastAsia="仿宋_GB2312"/>
          <w:sz w:val="28"/>
          <w:szCs w:val="28"/>
        </w:rPr>
        <w:t>，</w:t>
      </w:r>
      <w:r w:rsidRPr="00C52C51">
        <w:rPr>
          <w:rFonts w:eastAsia="仿宋_GB2312"/>
          <w:sz w:val="28"/>
          <w:szCs w:val="28"/>
        </w:rPr>
        <w:t>同时也学会能运用所学知识进行数值计算。</w:t>
      </w:r>
    </w:p>
    <w:p w14:paraId="3FF62D7A" w14:textId="77777777" w:rsidR="00882B97" w:rsidRPr="00C52C51" w:rsidRDefault="00D62614">
      <w:pPr>
        <w:spacing w:line="360" w:lineRule="auto"/>
        <w:rPr>
          <w:rFonts w:eastAsia="黑体"/>
          <w:b/>
          <w:sz w:val="28"/>
          <w:szCs w:val="28"/>
        </w:rPr>
      </w:pPr>
      <w:r w:rsidRPr="00C52C51">
        <w:rPr>
          <w:rFonts w:eastAsia="黑体"/>
          <w:b/>
          <w:sz w:val="28"/>
          <w:szCs w:val="28"/>
        </w:rPr>
        <w:lastRenderedPageBreak/>
        <w:t>二、考核内容与考核要求</w:t>
      </w:r>
    </w:p>
    <w:p w14:paraId="623B75B0" w14:textId="77777777" w:rsidR="00C52C51" w:rsidRPr="00C52C51" w:rsidRDefault="00C52C51" w:rsidP="00C52C51">
      <w:pPr>
        <w:spacing w:line="360" w:lineRule="auto"/>
        <w:ind w:leftChars="100" w:left="210"/>
        <w:rPr>
          <w:rFonts w:eastAsia="仿宋"/>
          <w:b/>
          <w:bCs/>
          <w:sz w:val="28"/>
          <w:szCs w:val="28"/>
        </w:rPr>
      </w:pPr>
      <w:r w:rsidRPr="00C52C51">
        <w:rPr>
          <w:rFonts w:eastAsia="仿宋"/>
          <w:b/>
          <w:bCs/>
          <w:sz w:val="28"/>
          <w:szCs w:val="28"/>
        </w:rPr>
        <w:t xml:space="preserve">1 </w:t>
      </w:r>
      <w:r w:rsidRPr="00C52C51">
        <w:rPr>
          <w:rFonts w:eastAsia="仿宋" w:hAnsi="仿宋"/>
          <w:b/>
          <w:bCs/>
          <w:sz w:val="28"/>
          <w:szCs w:val="28"/>
        </w:rPr>
        <w:t>大气运动的基本方程组</w:t>
      </w:r>
    </w:p>
    <w:p w14:paraId="1E1ECF02"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1.1 </w:t>
      </w:r>
      <w:r w:rsidRPr="00C52C51">
        <w:rPr>
          <w:rFonts w:eastAsia="仿宋" w:hAnsi="仿宋"/>
          <w:sz w:val="28"/>
          <w:szCs w:val="28"/>
        </w:rPr>
        <w:t>大气运动遵守的基本定律和大气运动的基本方程</w:t>
      </w:r>
      <w:r w:rsidRPr="00C52C51">
        <w:rPr>
          <w:rFonts w:eastAsia="仿宋" w:hAnsi="仿宋"/>
          <w:bCs/>
          <w:sz w:val="28"/>
          <w:szCs w:val="28"/>
        </w:rPr>
        <w:t>（掌握）</w:t>
      </w:r>
    </w:p>
    <w:p w14:paraId="1EF8530D"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1.2 </w:t>
      </w:r>
      <w:r w:rsidR="00567651">
        <w:rPr>
          <w:rFonts w:eastAsia="仿宋" w:hAnsi="仿宋"/>
          <w:sz w:val="28"/>
          <w:szCs w:val="28"/>
        </w:rPr>
        <w:t>不同</w:t>
      </w:r>
      <w:r w:rsidRPr="00C52C51">
        <w:rPr>
          <w:rFonts w:eastAsia="仿宋" w:hAnsi="仿宋"/>
          <w:sz w:val="28"/>
          <w:szCs w:val="28"/>
        </w:rPr>
        <w:t>垂直坐标系的特点及其大气运动的基本方程组</w:t>
      </w:r>
      <w:r w:rsidRPr="00C52C51">
        <w:rPr>
          <w:rFonts w:eastAsia="仿宋" w:hAnsi="仿宋"/>
          <w:bCs/>
          <w:sz w:val="28"/>
          <w:szCs w:val="28"/>
        </w:rPr>
        <w:t>（了解）</w:t>
      </w:r>
    </w:p>
    <w:p w14:paraId="3796CC9A"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1.3 </w:t>
      </w:r>
      <w:r w:rsidRPr="00C52C51">
        <w:rPr>
          <w:rFonts w:eastAsia="仿宋" w:hAnsi="仿宋"/>
          <w:sz w:val="28"/>
          <w:szCs w:val="28"/>
        </w:rPr>
        <w:t>大气运动基本方程的简化</w:t>
      </w:r>
      <w:r w:rsidRPr="00C52C51">
        <w:rPr>
          <w:rFonts w:eastAsia="仿宋" w:hAnsi="仿宋"/>
          <w:bCs/>
          <w:sz w:val="28"/>
          <w:szCs w:val="28"/>
        </w:rPr>
        <w:t>（理解）</w:t>
      </w:r>
    </w:p>
    <w:p w14:paraId="2F33F03C"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1.4 </w:t>
      </w:r>
      <w:r w:rsidRPr="00C52C51">
        <w:rPr>
          <w:rFonts w:eastAsia="仿宋" w:hAnsi="仿宋"/>
          <w:sz w:val="28"/>
          <w:szCs w:val="28"/>
        </w:rPr>
        <w:t>数值天气预报模式及其分类</w:t>
      </w:r>
      <w:r w:rsidRPr="00C52C51">
        <w:rPr>
          <w:rFonts w:eastAsia="仿宋" w:hAnsi="仿宋"/>
          <w:bCs/>
          <w:sz w:val="28"/>
          <w:szCs w:val="28"/>
        </w:rPr>
        <w:t>（掌握）</w:t>
      </w:r>
    </w:p>
    <w:p w14:paraId="769401CA" w14:textId="77777777" w:rsidR="00C52C51" w:rsidRPr="00C52C51" w:rsidRDefault="00C52C51" w:rsidP="00C52C51">
      <w:pPr>
        <w:spacing w:line="360" w:lineRule="auto"/>
        <w:ind w:leftChars="300" w:left="630"/>
        <w:rPr>
          <w:rFonts w:eastAsia="仿宋"/>
          <w:bCs/>
          <w:sz w:val="28"/>
          <w:szCs w:val="28"/>
        </w:rPr>
      </w:pPr>
      <w:r w:rsidRPr="00C52C51">
        <w:rPr>
          <w:rFonts w:eastAsia="仿宋"/>
          <w:bCs/>
          <w:sz w:val="28"/>
          <w:szCs w:val="28"/>
        </w:rPr>
        <w:t xml:space="preserve">1.5 </w:t>
      </w:r>
      <w:r w:rsidRPr="00C52C51">
        <w:rPr>
          <w:rFonts w:eastAsia="仿宋" w:hAnsi="仿宋"/>
          <w:bCs/>
          <w:sz w:val="28"/>
          <w:szCs w:val="28"/>
        </w:rPr>
        <w:t>数值预报、数值模拟和数值试验的联系和区别（了解）</w:t>
      </w:r>
    </w:p>
    <w:p w14:paraId="271593FA" w14:textId="77777777" w:rsidR="00C52C51" w:rsidRPr="00C52C51" w:rsidRDefault="00C52C51" w:rsidP="00C52C51">
      <w:pPr>
        <w:spacing w:line="360" w:lineRule="auto"/>
        <w:ind w:leftChars="100" w:left="210"/>
        <w:rPr>
          <w:rFonts w:eastAsia="仿宋"/>
          <w:b/>
          <w:bCs/>
          <w:sz w:val="28"/>
          <w:szCs w:val="28"/>
        </w:rPr>
      </w:pPr>
      <w:r w:rsidRPr="00C52C51">
        <w:rPr>
          <w:rFonts w:eastAsia="仿宋"/>
          <w:b/>
          <w:bCs/>
          <w:sz w:val="28"/>
          <w:szCs w:val="28"/>
        </w:rPr>
        <w:t xml:space="preserve">2 </w:t>
      </w:r>
      <w:r w:rsidRPr="00C52C51">
        <w:rPr>
          <w:rFonts w:eastAsia="仿宋" w:hAnsi="仿宋"/>
          <w:b/>
          <w:bCs/>
          <w:sz w:val="28"/>
          <w:szCs w:val="28"/>
        </w:rPr>
        <w:t>地图投影坐标系中的大气运动基本方程组</w:t>
      </w:r>
      <w:r w:rsidRPr="00C52C51">
        <w:rPr>
          <w:rFonts w:eastAsia="仿宋"/>
          <w:b/>
          <w:bCs/>
          <w:sz w:val="28"/>
          <w:szCs w:val="28"/>
        </w:rPr>
        <w:t xml:space="preserve"> </w:t>
      </w:r>
    </w:p>
    <w:p w14:paraId="01DA9F63"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2.1 </w:t>
      </w:r>
      <w:r w:rsidRPr="00C52C51">
        <w:rPr>
          <w:rFonts w:eastAsia="仿宋" w:hAnsi="仿宋"/>
          <w:sz w:val="28"/>
          <w:szCs w:val="28"/>
        </w:rPr>
        <w:t>地图投影的概念</w:t>
      </w:r>
      <w:r w:rsidRPr="00C52C51">
        <w:rPr>
          <w:rFonts w:eastAsia="仿宋" w:hAnsi="仿宋"/>
          <w:bCs/>
          <w:sz w:val="28"/>
          <w:szCs w:val="28"/>
        </w:rPr>
        <w:t>（理解）</w:t>
      </w:r>
    </w:p>
    <w:p w14:paraId="3B2149F8"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2.2 </w:t>
      </w:r>
      <w:r w:rsidRPr="00C52C51">
        <w:rPr>
          <w:rFonts w:eastAsia="仿宋" w:hAnsi="仿宋"/>
          <w:sz w:val="28"/>
          <w:szCs w:val="28"/>
        </w:rPr>
        <w:t>正形</w:t>
      </w:r>
      <w:r w:rsidRPr="00C52C51">
        <w:rPr>
          <w:rFonts w:eastAsia="仿宋"/>
          <w:sz w:val="28"/>
          <w:szCs w:val="28"/>
        </w:rPr>
        <w:t>(</w:t>
      </w:r>
      <w:r w:rsidRPr="00C52C51">
        <w:rPr>
          <w:rFonts w:eastAsia="仿宋" w:hAnsi="仿宋"/>
          <w:sz w:val="28"/>
          <w:szCs w:val="28"/>
        </w:rPr>
        <w:t>等角</w:t>
      </w:r>
      <w:r w:rsidRPr="00C52C51">
        <w:rPr>
          <w:rFonts w:eastAsia="仿宋"/>
          <w:sz w:val="28"/>
          <w:szCs w:val="28"/>
        </w:rPr>
        <w:t>)</w:t>
      </w:r>
      <w:r w:rsidRPr="00C52C51">
        <w:rPr>
          <w:rFonts w:eastAsia="仿宋" w:hAnsi="仿宋"/>
          <w:sz w:val="28"/>
          <w:szCs w:val="28"/>
        </w:rPr>
        <w:t>投影的概念及其性质</w:t>
      </w:r>
      <w:r w:rsidRPr="00C52C51">
        <w:rPr>
          <w:rFonts w:eastAsia="仿宋" w:hAnsi="仿宋"/>
          <w:bCs/>
          <w:sz w:val="28"/>
          <w:szCs w:val="28"/>
        </w:rPr>
        <w:t>（掌握）</w:t>
      </w:r>
    </w:p>
    <w:p w14:paraId="071F80FF"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2.3 </w:t>
      </w:r>
      <w:r w:rsidRPr="00C52C51">
        <w:rPr>
          <w:rFonts w:eastAsia="仿宋" w:hAnsi="仿宋"/>
          <w:sz w:val="28"/>
          <w:szCs w:val="28"/>
        </w:rPr>
        <w:t>地图放大系数</w:t>
      </w:r>
      <w:r w:rsidRPr="00C52C51">
        <w:rPr>
          <w:rFonts w:eastAsia="仿宋"/>
          <w:sz w:val="28"/>
          <w:szCs w:val="28"/>
        </w:rPr>
        <w:t>(</w:t>
      </w:r>
      <w:r w:rsidRPr="00C52C51">
        <w:rPr>
          <w:rFonts w:eastAsia="仿宋" w:hAnsi="仿宋"/>
          <w:sz w:val="28"/>
          <w:szCs w:val="28"/>
        </w:rPr>
        <w:t>因子</w:t>
      </w:r>
      <w:r w:rsidRPr="00C52C51">
        <w:rPr>
          <w:rFonts w:eastAsia="仿宋"/>
          <w:sz w:val="28"/>
          <w:szCs w:val="28"/>
        </w:rPr>
        <w:t>)</w:t>
      </w:r>
      <w:r w:rsidRPr="00C52C51">
        <w:rPr>
          <w:rFonts w:eastAsia="仿宋" w:hAnsi="仿宋"/>
          <w:sz w:val="28"/>
          <w:szCs w:val="28"/>
        </w:rPr>
        <w:t>的概念和计算</w:t>
      </w:r>
      <w:r w:rsidRPr="00C52C51">
        <w:rPr>
          <w:rFonts w:eastAsia="仿宋" w:hAnsi="仿宋"/>
          <w:bCs/>
          <w:sz w:val="28"/>
          <w:szCs w:val="28"/>
        </w:rPr>
        <w:t>（掌握）</w:t>
      </w:r>
    </w:p>
    <w:p w14:paraId="5EA46F35"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2.4 </w:t>
      </w:r>
      <w:r w:rsidRPr="00C52C51">
        <w:rPr>
          <w:rFonts w:eastAsia="仿宋" w:hAnsi="仿宋"/>
          <w:sz w:val="28"/>
          <w:szCs w:val="28"/>
        </w:rPr>
        <w:t>三种常用的地图投影及其适用地区</w:t>
      </w:r>
      <w:r w:rsidRPr="00C52C51">
        <w:rPr>
          <w:rFonts w:eastAsia="仿宋" w:hAnsi="仿宋"/>
          <w:bCs/>
          <w:sz w:val="28"/>
          <w:szCs w:val="28"/>
        </w:rPr>
        <w:t>（理解）</w:t>
      </w:r>
    </w:p>
    <w:p w14:paraId="654B2369"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2.5 </w:t>
      </w:r>
      <w:r w:rsidRPr="00C52C51">
        <w:rPr>
          <w:rFonts w:eastAsia="仿宋" w:hAnsi="仿宋"/>
          <w:sz w:val="28"/>
          <w:szCs w:val="28"/>
        </w:rPr>
        <w:t>地图投影坐标系的概念及其大气运动基本方程组</w:t>
      </w:r>
      <w:r w:rsidRPr="00C52C51">
        <w:rPr>
          <w:rFonts w:eastAsia="仿宋" w:hAnsi="仿宋"/>
          <w:bCs/>
          <w:sz w:val="28"/>
          <w:szCs w:val="28"/>
        </w:rPr>
        <w:t>（了解）</w:t>
      </w:r>
    </w:p>
    <w:p w14:paraId="0E9A6736" w14:textId="77777777" w:rsidR="00C52C51" w:rsidRPr="00C52C51" w:rsidRDefault="00C52C51" w:rsidP="00C52C51">
      <w:pPr>
        <w:spacing w:line="360" w:lineRule="auto"/>
        <w:ind w:leftChars="100" w:left="210"/>
        <w:rPr>
          <w:rFonts w:eastAsia="仿宋"/>
          <w:b/>
          <w:bCs/>
          <w:sz w:val="28"/>
          <w:szCs w:val="28"/>
        </w:rPr>
      </w:pPr>
      <w:r w:rsidRPr="00C52C51">
        <w:rPr>
          <w:rFonts w:eastAsia="仿宋"/>
          <w:b/>
          <w:bCs/>
          <w:sz w:val="28"/>
          <w:szCs w:val="28"/>
        </w:rPr>
        <w:t xml:space="preserve">3 </w:t>
      </w:r>
      <w:r w:rsidRPr="00C52C51">
        <w:rPr>
          <w:rFonts w:eastAsia="仿宋" w:hAnsi="仿宋"/>
          <w:b/>
          <w:bCs/>
          <w:sz w:val="28"/>
          <w:szCs w:val="28"/>
        </w:rPr>
        <w:t>数值计算方案</w:t>
      </w:r>
      <w:r w:rsidRPr="00C52C51">
        <w:rPr>
          <w:rFonts w:eastAsia="仿宋"/>
          <w:b/>
          <w:bCs/>
          <w:sz w:val="28"/>
          <w:szCs w:val="28"/>
        </w:rPr>
        <w:t xml:space="preserve"> </w:t>
      </w:r>
    </w:p>
    <w:p w14:paraId="547643F4"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3.1 </w:t>
      </w:r>
      <w:r w:rsidRPr="00C52C51">
        <w:rPr>
          <w:rFonts w:eastAsia="仿宋" w:hAnsi="仿宋"/>
          <w:sz w:val="28"/>
          <w:szCs w:val="28"/>
        </w:rPr>
        <w:t>最简单的有限差分方法和差分方程的构造方法</w:t>
      </w:r>
      <w:r w:rsidRPr="00C52C51">
        <w:rPr>
          <w:rFonts w:eastAsia="仿宋" w:hAnsi="仿宋"/>
          <w:bCs/>
          <w:sz w:val="28"/>
          <w:szCs w:val="28"/>
        </w:rPr>
        <w:t>（掌握）</w:t>
      </w:r>
    </w:p>
    <w:p w14:paraId="5819D077" w14:textId="77777777" w:rsidR="00C52C51" w:rsidRPr="00C52C51" w:rsidRDefault="00C52C51" w:rsidP="00C52C51">
      <w:pPr>
        <w:spacing w:line="360" w:lineRule="auto"/>
        <w:ind w:leftChars="300" w:left="1190" w:hangingChars="200" w:hanging="560"/>
        <w:rPr>
          <w:rFonts w:eastAsia="仿宋"/>
          <w:sz w:val="28"/>
          <w:szCs w:val="28"/>
        </w:rPr>
      </w:pPr>
      <w:r w:rsidRPr="00C52C51">
        <w:rPr>
          <w:rFonts w:eastAsia="仿宋"/>
          <w:sz w:val="28"/>
          <w:szCs w:val="28"/>
        </w:rPr>
        <w:t xml:space="preserve">3.2 </w:t>
      </w:r>
      <w:r w:rsidRPr="00C52C51">
        <w:rPr>
          <w:rFonts w:eastAsia="仿宋" w:hAnsi="仿宋"/>
          <w:sz w:val="28"/>
          <w:szCs w:val="28"/>
        </w:rPr>
        <w:t>差分格式相容性、收敛性和稳定性的概念及其关系，差分格式稳定性的证明</w:t>
      </w:r>
      <w:r w:rsidRPr="00C52C51">
        <w:rPr>
          <w:rFonts w:eastAsia="仿宋" w:hAnsi="仿宋"/>
          <w:bCs/>
          <w:sz w:val="28"/>
          <w:szCs w:val="28"/>
        </w:rPr>
        <w:t>（掌握）</w:t>
      </w:r>
    </w:p>
    <w:p w14:paraId="715F437D"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3.3 </w:t>
      </w:r>
      <w:r w:rsidRPr="00C52C51">
        <w:rPr>
          <w:rFonts w:eastAsia="仿宋" w:hAnsi="仿宋"/>
          <w:sz w:val="28"/>
          <w:szCs w:val="28"/>
        </w:rPr>
        <w:t>几种基本的时间积分格式的性质</w:t>
      </w:r>
      <w:r w:rsidRPr="00C52C51">
        <w:rPr>
          <w:rFonts w:eastAsia="仿宋" w:hAnsi="仿宋"/>
          <w:bCs/>
          <w:sz w:val="28"/>
          <w:szCs w:val="28"/>
        </w:rPr>
        <w:t>（掌握）</w:t>
      </w:r>
    </w:p>
    <w:p w14:paraId="6EACFF94"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  </w:t>
      </w:r>
      <w:r w:rsidR="00567651">
        <w:rPr>
          <w:rFonts w:eastAsia="仿宋" w:hint="eastAsia"/>
          <w:sz w:val="28"/>
          <w:szCs w:val="28"/>
        </w:rPr>
        <w:t xml:space="preserve">  </w:t>
      </w:r>
      <w:r w:rsidRPr="00C52C51">
        <w:rPr>
          <w:rFonts w:eastAsia="仿宋" w:hAnsi="仿宋"/>
          <w:sz w:val="28"/>
          <w:szCs w:val="28"/>
        </w:rPr>
        <w:t>欧拉格式、后差格式、欧拉</w:t>
      </w:r>
      <w:r w:rsidRPr="00C52C51">
        <w:rPr>
          <w:rFonts w:eastAsia="仿宋"/>
          <w:sz w:val="28"/>
          <w:szCs w:val="28"/>
        </w:rPr>
        <w:t>-</w:t>
      </w:r>
      <w:r w:rsidRPr="00C52C51">
        <w:rPr>
          <w:rFonts w:eastAsia="仿宋" w:hAnsi="仿宋"/>
          <w:sz w:val="28"/>
          <w:szCs w:val="28"/>
        </w:rPr>
        <w:t>后差格式、中央差分格式</w:t>
      </w:r>
    </w:p>
    <w:p w14:paraId="7DD5C3A1"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3.4 </w:t>
      </w:r>
      <w:r w:rsidRPr="00C52C51">
        <w:rPr>
          <w:rFonts w:eastAsia="仿宋" w:hAnsi="仿宋"/>
          <w:sz w:val="28"/>
          <w:szCs w:val="28"/>
        </w:rPr>
        <w:t>非线性计算不稳定的概念</w:t>
      </w:r>
      <w:r w:rsidRPr="00C52C51">
        <w:rPr>
          <w:rFonts w:eastAsia="仿宋" w:hAnsi="仿宋"/>
          <w:bCs/>
          <w:sz w:val="28"/>
          <w:szCs w:val="28"/>
        </w:rPr>
        <w:t>（理解）</w:t>
      </w:r>
    </w:p>
    <w:p w14:paraId="0CBEE2DD" w14:textId="77777777" w:rsidR="00C52C51" w:rsidRPr="00C52C51" w:rsidRDefault="00C52C51" w:rsidP="00C52C51">
      <w:pPr>
        <w:spacing w:line="360" w:lineRule="auto"/>
        <w:ind w:leftChars="300" w:left="630"/>
        <w:rPr>
          <w:rFonts w:eastAsia="仿宋"/>
          <w:bCs/>
          <w:sz w:val="28"/>
          <w:szCs w:val="28"/>
        </w:rPr>
      </w:pPr>
      <w:r w:rsidRPr="00C52C51">
        <w:rPr>
          <w:rFonts w:eastAsia="仿宋"/>
          <w:sz w:val="28"/>
          <w:szCs w:val="28"/>
        </w:rPr>
        <w:t xml:space="preserve">3.5 </w:t>
      </w:r>
      <w:r w:rsidRPr="00C52C51">
        <w:rPr>
          <w:rFonts w:eastAsia="仿宋" w:hAnsi="仿宋"/>
          <w:sz w:val="28"/>
          <w:szCs w:val="28"/>
        </w:rPr>
        <w:t>克服非线性计算不稳定的方法</w:t>
      </w:r>
      <w:r w:rsidRPr="00C52C51">
        <w:rPr>
          <w:rFonts w:eastAsia="仿宋" w:hAnsi="仿宋"/>
          <w:bCs/>
          <w:sz w:val="28"/>
          <w:szCs w:val="28"/>
        </w:rPr>
        <w:t>（了解）</w:t>
      </w:r>
    </w:p>
    <w:p w14:paraId="1211F701" w14:textId="77777777" w:rsidR="00C52C51" w:rsidRPr="00C52C51" w:rsidRDefault="00C52C51" w:rsidP="00C52C51">
      <w:pPr>
        <w:spacing w:line="360" w:lineRule="auto"/>
        <w:ind w:leftChars="300" w:left="630"/>
        <w:rPr>
          <w:rFonts w:eastAsia="仿宋"/>
          <w:bCs/>
          <w:sz w:val="28"/>
          <w:szCs w:val="28"/>
        </w:rPr>
      </w:pPr>
      <w:r w:rsidRPr="00C52C51">
        <w:rPr>
          <w:rFonts w:eastAsia="仿宋"/>
          <w:sz w:val="28"/>
          <w:szCs w:val="28"/>
        </w:rPr>
        <w:t xml:space="preserve">3.6 </w:t>
      </w:r>
      <w:r w:rsidRPr="00C52C51">
        <w:rPr>
          <w:rFonts w:eastAsia="仿宋" w:hAnsi="仿宋"/>
          <w:sz w:val="28"/>
          <w:szCs w:val="28"/>
        </w:rPr>
        <w:t>平滑的概念和方法</w:t>
      </w:r>
      <w:r w:rsidRPr="00C52C51">
        <w:rPr>
          <w:rFonts w:eastAsia="仿宋" w:hAnsi="仿宋"/>
          <w:bCs/>
          <w:sz w:val="28"/>
          <w:szCs w:val="28"/>
        </w:rPr>
        <w:t>（掌握）</w:t>
      </w:r>
    </w:p>
    <w:p w14:paraId="563D961D" w14:textId="77777777" w:rsidR="00C52C51" w:rsidRPr="00C52C51" w:rsidRDefault="00C52C51" w:rsidP="00C52C51">
      <w:pPr>
        <w:spacing w:line="360" w:lineRule="auto"/>
        <w:ind w:leftChars="100" w:left="210"/>
        <w:rPr>
          <w:rFonts w:eastAsia="仿宋"/>
          <w:b/>
          <w:bCs/>
          <w:sz w:val="28"/>
          <w:szCs w:val="28"/>
        </w:rPr>
      </w:pPr>
      <w:r w:rsidRPr="00C52C51">
        <w:rPr>
          <w:rFonts w:eastAsia="仿宋"/>
          <w:b/>
          <w:bCs/>
          <w:sz w:val="28"/>
          <w:szCs w:val="28"/>
        </w:rPr>
        <w:lastRenderedPageBreak/>
        <w:t xml:space="preserve">4 </w:t>
      </w:r>
      <w:r w:rsidRPr="00C52C51">
        <w:rPr>
          <w:rFonts w:eastAsia="仿宋" w:hAnsi="仿宋"/>
          <w:b/>
          <w:bCs/>
          <w:sz w:val="28"/>
          <w:szCs w:val="28"/>
        </w:rPr>
        <w:t>正压原始方程模式</w:t>
      </w:r>
    </w:p>
    <w:p w14:paraId="13B4AB95" w14:textId="77777777" w:rsidR="00C52C51" w:rsidRPr="00C52C51" w:rsidRDefault="00C52C51" w:rsidP="00C52C51">
      <w:pPr>
        <w:spacing w:line="360" w:lineRule="auto"/>
        <w:ind w:leftChars="300" w:left="910" w:hangingChars="100" w:hanging="280"/>
        <w:rPr>
          <w:rFonts w:eastAsia="仿宋"/>
          <w:sz w:val="28"/>
          <w:szCs w:val="28"/>
        </w:rPr>
      </w:pPr>
      <w:r w:rsidRPr="00C52C51">
        <w:rPr>
          <w:rFonts w:eastAsia="仿宋"/>
          <w:sz w:val="28"/>
          <w:szCs w:val="28"/>
        </w:rPr>
        <w:t xml:space="preserve">4.1 </w:t>
      </w:r>
      <w:r w:rsidRPr="00C52C51">
        <w:rPr>
          <w:rFonts w:eastAsia="仿宋" w:hAnsi="仿宋"/>
          <w:sz w:val="28"/>
          <w:szCs w:val="28"/>
        </w:rPr>
        <w:t>正压原始方程模式</w:t>
      </w:r>
      <w:r w:rsidRPr="00C52C51">
        <w:rPr>
          <w:rFonts w:eastAsia="仿宋"/>
          <w:sz w:val="28"/>
          <w:szCs w:val="28"/>
        </w:rPr>
        <w:t>(</w:t>
      </w:r>
      <w:r w:rsidRPr="00C52C51">
        <w:rPr>
          <w:rFonts w:eastAsia="仿宋" w:hAnsi="仿宋"/>
          <w:sz w:val="28"/>
          <w:szCs w:val="28"/>
        </w:rPr>
        <w:t>正压大气的基本特征</w:t>
      </w:r>
      <w:r w:rsidRPr="00C52C51">
        <w:rPr>
          <w:rFonts w:eastAsia="仿宋"/>
          <w:sz w:val="28"/>
          <w:szCs w:val="28"/>
        </w:rPr>
        <w:t>)</w:t>
      </w:r>
      <w:r w:rsidRPr="00C52C51">
        <w:rPr>
          <w:rFonts w:eastAsia="仿宋" w:hAnsi="仿宋"/>
          <w:bCs/>
          <w:sz w:val="28"/>
          <w:szCs w:val="28"/>
        </w:rPr>
        <w:t>（掌握）</w:t>
      </w:r>
    </w:p>
    <w:p w14:paraId="15272CD4" w14:textId="77777777" w:rsidR="00C52C51" w:rsidRPr="00C52C51" w:rsidRDefault="00C52C51" w:rsidP="00C52C51">
      <w:pPr>
        <w:spacing w:line="360" w:lineRule="auto"/>
        <w:ind w:leftChars="300" w:left="910" w:hangingChars="100" w:hanging="280"/>
        <w:rPr>
          <w:rFonts w:eastAsia="仿宋"/>
          <w:sz w:val="28"/>
          <w:szCs w:val="28"/>
        </w:rPr>
      </w:pPr>
      <w:r w:rsidRPr="00C52C51">
        <w:rPr>
          <w:rFonts w:eastAsia="仿宋"/>
          <w:sz w:val="28"/>
          <w:szCs w:val="28"/>
        </w:rPr>
        <w:t xml:space="preserve">4.2 </w:t>
      </w:r>
      <w:r w:rsidRPr="00C52C51">
        <w:rPr>
          <w:rFonts w:eastAsia="仿宋" w:hAnsi="仿宋"/>
          <w:sz w:val="28"/>
          <w:szCs w:val="28"/>
        </w:rPr>
        <w:t>正压原始方程组的积分性质</w:t>
      </w:r>
      <w:r w:rsidRPr="00C52C51">
        <w:rPr>
          <w:rFonts w:eastAsia="仿宋" w:hAnsi="仿宋"/>
          <w:bCs/>
          <w:sz w:val="28"/>
          <w:szCs w:val="28"/>
        </w:rPr>
        <w:t>（掌握）</w:t>
      </w:r>
    </w:p>
    <w:p w14:paraId="1AEF6F40" w14:textId="77777777" w:rsidR="00C52C51" w:rsidRPr="00C52C51" w:rsidRDefault="00C52C51" w:rsidP="00C52C51">
      <w:pPr>
        <w:spacing w:line="360" w:lineRule="auto"/>
        <w:ind w:leftChars="300" w:left="910" w:hangingChars="100" w:hanging="280"/>
        <w:rPr>
          <w:rFonts w:eastAsia="仿宋"/>
          <w:sz w:val="28"/>
          <w:szCs w:val="28"/>
        </w:rPr>
      </w:pPr>
      <w:r w:rsidRPr="00C52C51">
        <w:rPr>
          <w:rFonts w:eastAsia="仿宋"/>
          <w:sz w:val="28"/>
          <w:szCs w:val="28"/>
        </w:rPr>
        <w:t xml:space="preserve">4.3 </w:t>
      </w:r>
      <w:r w:rsidRPr="00C52C51">
        <w:rPr>
          <w:rFonts w:eastAsia="仿宋" w:hAnsi="仿宋"/>
          <w:sz w:val="28"/>
          <w:szCs w:val="28"/>
        </w:rPr>
        <w:t>一维的线性形式的正压原始方程模式计算稳定性判据</w:t>
      </w:r>
      <w:r w:rsidRPr="00C52C51">
        <w:rPr>
          <w:rFonts w:eastAsia="仿宋" w:hAnsi="仿宋"/>
          <w:bCs/>
          <w:sz w:val="28"/>
          <w:szCs w:val="28"/>
        </w:rPr>
        <w:t>（了解）</w:t>
      </w:r>
    </w:p>
    <w:p w14:paraId="6E8BA07F" w14:textId="77777777" w:rsidR="00C52C51" w:rsidRPr="00C52C51" w:rsidRDefault="00C52C51" w:rsidP="00C52C51">
      <w:pPr>
        <w:spacing w:line="360" w:lineRule="auto"/>
        <w:ind w:leftChars="300" w:left="910" w:hangingChars="100" w:hanging="280"/>
        <w:rPr>
          <w:rFonts w:eastAsia="仿宋"/>
          <w:sz w:val="28"/>
          <w:szCs w:val="28"/>
        </w:rPr>
      </w:pPr>
      <w:r w:rsidRPr="00C52C51">
        <w:rPr>
          <w:rFonts w:eastAsia="仿宋"/>
          <w:sz w:val="28"/>
          <w:szCs w:val="28"/>
        </w:rPr>
        <w:t xml:space="preserve">4.4 </w:t>
      </w:r>
      <w:r w:rsidRPr="00C52C51">
        <w:rPr>
          <w:rFonts w:eastAsia="仿宋" w:hAnsi="仿宋"/>
          <w:sz w:val="28"/>
          <w:szCs w:val="28"/>
        </w:rPr>
        <w:t>守恒的空间差分格式的概念，平流方程和通量方程的一次、二次守恒差分格式</w:t>
      </w:r>
      <w:r w:rsidRPr="00C52C51">
        <w:rPr>
          <w:rFonts w:eastAsia="仿宋" w:hAnsi="仿宋"/>
          <w:bCs/>
          <w:sz w:val="28"/>
          <w:szCs w:val="28"/>
        </w:rPr>
        <w:t>（掌握）</w:t>
      </w:r>
    </w:p>
    <w:p w14:paraId="7D991574" w14:textId="77777777" w:rsidR="00C52C51" w:rsidRPr="00C52C51" w:rsidRDefault="00C52C51" w:rsidP="00C52C51">
      <w:pPr>
        <w:spacing w:line="360" w:lineRule="auto"/>
        <w:ind w:leftChars="300" w:left="630"/>
        <w:rPr>
          <w:rFonts w:eastAsia="仿宋"/>
          <w:bCs/>
          <w:sz w:val="28"/>
          <w:szCs w:val="28"/>
        </w:rPr>
      </w:pPr>
      <w:r w:rsidRPr="00C52C51">
        <w:rPr>
          <w:rFonts w:eastAsia="仿宋"/>
          <w:sz w:val="28"/>
          <w:szCs w:val="28"/>
        </w:rPr>
        <w:t xml:space="preserve">4.5 </w:t>
      </w:r>
      <w:r w:rsidRPr="00C52C51">
        <w:rPr>
          <w:rFonts w:eastAsia="仿宋" w:hAnsi="仿宋"/>
          <w:sz w:val="28"/>
          <w:szCs w:val="28"/>
        </w:rPr>
        <w:t>正压原始方程模式的守恒空间差分格式</w:t>
      </w:r>
      <w:r w:rsidRPr="00C52C51">
        <w:rPr>
          <w:rFonts w:eastAsia="仿宋" w:hAnsi="仿宋"/>
          <w:bCs/>
          <w:sz w:val="28"/>
          <w:szCs w:val="28"/>
        </w:rPr>
        <w:t>（掌握）</w:t>
      </w:r>
    </w:p>
    <w:p w14:paraId="74D903F1" w14:textId="77777777" w:rsidR="00C52C51" w:rsidRPr="00C52C51" w:rsidRDefault="00C52C51" w:rsidP="00C52C51">
      <w:pPr>
        <w:spacing w:line="360" w:lineRule="auto"/>
        <w:ind w:leftChars="300" w:left="630"/>
        <w:rPr>
          <w:rFonts w:eastAsia="仿宋"/>
          <w:sz w:val="28"/>
          <w:szCs w:val="28"/>
        </w:rPr>
      </w:pPr>
      <w:r w:rsidRPr="00C52C51">
        <w:rPr>
          <w:rFonts w:eastAsia="仿宋"/>
          <w:bCs/>
          <w:sz w:val="28"/>
          <w:szCs w:val="28"/>
        </w:rPr>
        <w:t xml:space="preserve">4.6 </w:t>
      </w:r>
      <w:r w:rsidRPr="00C52C51">
        <w:rPr>
          <w:rFonts w:eastAsia="仿宋" w:hAnsi="仿宋"/>
          <w:sz w:val="28"/>
          <w:szCs w:val="28"/>
        </w:rPr>
        <w:t>空间差分格式与地转适应</w:t>
      </w:r>
      <w:r w:rsidRPr="00C52C51">
        <w:rPr>
          <w:rFonts w:eastAsia="仿宋" w:hAnsi="仿宋"/>
          <w:bCs/>
          <w:sz w:val="28"/>
          <w:szCs w:val="28"/>
        </w:rPr>
        <w:t>（掌握）</w:t>
      </w:r>
    </w:p>
    <w:p w14:paraId="447917AE"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4.7 </w:t>
      </w:r>
      <w:r w:rsidRPr="00C52C51">
        <w:rPr>
          <w:rFonts w:eastAsia="仿宋" w:hAnsi="仿宋"/>
          <w:sz w:val="28"/>
          <w:szCs w:val="28"/>
        </w:rPr>
        <w:t>简单的时间积分方案及其特点</w:t>
      </w:r>
      <w:r w:rsidRPr="00C52C51">
        <w:rPr>
          <w:rFonts w:eastAsia="仿宋" w:hAnsi="仿宋"/>
          <w:bCs/>
          <w:sz w:val="28"/>
          <w:szCs w:val="28"/>
        </w:rPr>
        <w:t>（掌握）</w:t>
      </w:r>
    </w:p>
    <w:p w14:paraId="748E5409" w14:textId="77777777" w:rsidR="00C52C51" w:rsidRPr="00C52C51" w:rsidRDefault="00C52C51" w:rsidP="00C52C51">
      <w:pPr>
        <w:spacing w:line="360" w:lineRule="auto"/>
        <w:ind w:firstLineChars="400" w:firstLine="1120"/>
        <w:rPr>
          <w:rFonts w:eastAsia="仿宋"/>
          <w:sz w:val="28"/>
          <w:szCs w:val="28"/>
        </w:rPr>
      </w:pPr>
      <w:r w:rsidRPr="00C52C51">
        <w:rPr>
          <w:rFonts w:eastAsia="仿宋"/>
          <w:sz w:val="28"/>
          <w:szCs w:val="28"/>
        </w:rPr>
        <w:t>“</w:t>
      </w:r>
      <w:r w:rsidRPr="00C52C51">
        <w:rPr>
          <w:rFonts w:eastAsia="仿宋" w:hAnsi="仿宋"/>
          <w:sz w:val="28"/>
          <w:szCs w:val="28"/>
        </w:rPr>
        <w:t>三步法</w:t>
      </w:r>
      <w:r w:rsidRPr="00C52C51">
        <w:rPr>
          <w:rFonts w:eastAsia="仿宋"/>
          <w:sz w:val="28"/>
          <w:szCs w:val="28"/>
        </w:rPr>
        <w:t>”</w:t>
      </w:r>
      <w:r w:rsidRPr="00C52C51">
        <w:rPr>
          <w:rFonts w:eastAsia="仿宋" w:hAnsi="仿宋"/>
          <w:sz w:val="28"/>
          <w:szCs w:val="28"/>
        </w:rPr>
        <w:t>积分方案、</w:t>
      </w:r>
      <w:r w:rsidRPr="00C52C51">
        <w:rPr>
          <w:rFonts w:eastAsia="仿宋"/>
          <w:sz w:val="28"/>
          <w:szCs w:val="28"/>
        </w:rPr>
        <w:t>“</w:t>
      </w:r>
      <w:r w:rsidRPr="00C52C51">
        <w:rPr>
          <w:rFonts w:eastAsia="仿宋" w:hAnsi="仿宋"/>
          <w:sz w:val="28"/>
          <w:szCs w:val="28"/>
        </w:rPr>
        <w:t>欧拉</w:t>
      </w:r>
      <w:r w:rsidRPr="00C52C51">
        <w:rPr>
          <w:rFonts w:eastAsia="仿宋"/>
          <w:sz w:val="28"/>
          <w:szCs w:val="28"/>
        </w:rPr>
        <w:t>-</w:t>
      </w:r>
      <w:r w:rsidRPr="00C52C51">
        <w:rPr>
          <w:rFonts w:eastAsia="仿宋" w:hAnsi="仿宋"/>
          <w:sz w:val="28"/>
          <w:szCs w:val="28"/>
        </w:rPr>
        <w:t>后差</w:t>
      </w:r>
      <w:r w:rsidRPr="00C52C51">
        <w:rPr>
          <w:rFonts w:eastAsia="仿宋"/>
          <w:sz w:val="28"/>
          <w:szCs w:val="28"/>
        </w:rPr>
        <w:t>”</w:t>
      </w:r>
      <w:r w:rsidRPr="00C52C51">
        <w:rPr>
          <w:rFonts w:eastAsia="仿宋" w:hAnsi="仿宋"/>
          <w:sz w:val="28"/>
          <w:szCs w:val="28"/>
        </w:rPr>
        <w:t>积分方案</w:t>
      </w:r>
    </w:p>
    <w:p w14:paraId="133AD7B5" w14:textId="77777777" w:rsidR="00C52C51" w:rsidRPr="00C52C51" w:rsidRDefault="00C52C51" w:rsidP="00C52C51">
      <w:pPr>
        <w:spacing w:line="360" w:lineRule="auto"/>
        <w:ind w:leftChars="100" w:left="210"/>
        <w:rPr>
          <w:rFonts w:eastAsia="仿宋"/>
          <w:sz w:val="28"/>
          <w:szCs w:val="28"/>
        </w:rPr>
      </w:pPr>
      <w:r w:rsidRPr="00C52C51">
        <w:rPr>
          <w:rFonts w:eastAsia="仿宋"/>
          <w:b/>
          <w:bCs/>
          <w:sz w:val="28"/>
          <w:szCs w:val="28"/>
        </w:rPr>
        <w:t xml:space="preserve">5 </w:t>
      </w:r>
      <w:r w:rsidRPr="00C52C51">
        <w:rPr>
          <w:rFonts w:eastAsia="仿宋" w:hAnsi="仿宋"/>
          <w:b/>
          <w:bCs/>
          <w:sz w:val="28"/>
          <w:szCs w:val="28"/>
        </w:rPr>
        <w:t>斜压原始方程模式</w:t>
      </w:r>
    </w:p>
    <w:p w14:paraId="5371E6BC"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5.1 </w:t>
      </w:r>
      <w:r w:rsidRPr="00C52C51">
        <w:rPr>
          <w:rFonts w:eastAsia="仿宋" w:hAnsi="仿宋"/>
          <w:sz w:val="28"/>
          <w:szCs w:val="28"/>
        </w:rPr>
        <w:t>正压模式的问题</w:t>
      </w:r>
      <w:r w:rsidRPr="00C52C51">
        <w:rPr>
          <w:rFonts w:eastAsia="仿宋"/>
          <w:sz w:val="28"/>
          <w:szCs w:val="28"/>
        </w:rPr>
        <w:t>(</w:t>
      </w:r>
      <w:r w:rsidRPr="00C52C51">
        <w:rPr>
          <w:rFonts w:eastAsia="仿宋" w:hAnsi="仿宋"/>
          <w:sz w:val="28"/>
          <w:szCs w:val="28"/>
        </w:rPr>
        <w:t>局限性</w:t>
      </w:r>
      <w:r w:rsidRPr="00C52C51">
        <w:rPr>
          <w:rFonts w:eastAsia="仿宋"/>
          <w:sz w:val="28"/>
          <w:szCs w:val="28"/>
        </w:rPr>
        <w:t>)</w:t>
      </w:r>
      <w:r w:rsidRPr="00C52C51">
        <w:rPr>
          <w:rFonts w:eastAsia="仿宋" w:hAnsi="仿宋"/>
          <w:sz w:val="28"/>
          <w:szCs w:val="28"/>
        </w:rPr>
        <w:t>及实际大气的特点</w:t>
      </w:r>
      <w:r w:rsidRPr="00C52C51">
        <w:rPr>
          <w:rFonts w:eastAsia="仿宋" w:hAnsi="仿宋"/>
          <w:bCs/>
          <w:sz w:val="28"/>
          <w:szCs w:val="28"/>
        </w:rPr>
        <w:t>（掌握）</w:t>
      </w:r>
    </w:p>
    <w:p w14:paraId="53ADAC0A"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5.2 </w:t>
      </w:r>
      <w:r w:rsidRPr="00C52C51">
        <w:rPr>
          <w:rFonts w:eastAsia="仿宋" w:hAnsi="仿宋"/>
          <w:sz w:val="28"/>
          <w:szCs w:val="28"/>
        </w:rPr>
        <w:t>斜压原始方程组及其积分性质</w:t>
      </w:r>
      <w:r w:rsidRPr="00C52C51">
        <w:rPr>
          <w:rFonts w:eastAsia="仿宋" w:hAnsi="仿宋"/>
          <w:bCs/>
          <w:sz w:val="28"/>
          <w:szCs w:val="28"/>
        </w:rPr>
        <w:t>（理解）</w:t>
      </w:r>
    </w:p>
    <w:p w14:paraId="48ADCB22"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5.3 </w:t>
      </w:r>
      <w:r w:rsidRPr="00C52C51">
        <w:rPr>
          <w:rFonts w:eastAsia="仿宋" w:hAnsi="仿宋"/>
          <w:sz w:val="28"/>
          <w:szCs w:val="28"/>
        </w:rPr>
        <w:t>垂直差分格式</w:t>
      </w:r>
      <w:r w:rsidRPr="00C52C51">
        <w:rPr>
          <w:rFonts w:eastAsia="仿宋" w:hAnsi="仿宋"/>
          <w:bCs/>
          <w:sz w:val="28"/>
          <w:szCs w:val="28"/>
        </w:rPr>
        <w:t>（了解）</w:t>
      </w:r>
    </w:p>
    <w:p w14:paraId="4E56A67A" w14:textId="77777777" w:rsidR="00C52C51" w:rsidRPr="00C52C51" w:rsidRDefault="00C52C51" w:rsidP="00C52C51">
      <w:pPr>
        <w:spacing w:line="360" w:lineRule="auto"/>
        <w:ind w:leftChars="100" w:left="210"/>
        <w:rPr>
          <w:rFonts w:eastAsia="仿宋"/>
          <w:b/>
          <w:bCs/>
          <w:sz w:val="28"/>
          <w:szCs w:val="28"/>
        </w:rPr>
      </w:pPr>
      <w:r w:rsidRPr="00C52C51">
        <w:rPr>
          <w:rFonts w:eastAsia="仿宋"/>
          <w:b/>
          <w:bCs/>
          <w:sz w:val="28"/>
          <w:szCs w:val="28"/>
        </w:rPr>
        <w:t xml:space="preserve">6 </w:t>
      </w:r>
      <w:r w:rsidRPr="00C52C51">
        <w:rPr>
          <w:rFonts w:eastAsia="仿宋" w:hAnsi="仿宋"/>
          <w:b/>
          <w:bCs/>
          <w:sz w:val="28"/>
          <w:szCs w:val="28"/>
        </w:rPr>
        <w:t>初始条件和边界条件</w:t>
      </w:r>
    </w:p>
    <w:p w14:paraId="6D3D68F7"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6.1 </w:t>
      </w:r>
      <w:r w:rsidRPr="00C52C51">
        <w:rPr>
          <w:rFonts w:eastAsia="仿宋" w:hAnsi="仿宋"/>
          <w:sz w:val="28"/>
          <w:szCs w:val="28"/>
        </w:rPr>
        <w:t>初值处理的概念</w:t>
      </w:r>
      <w:r w:rsidRPr="00C52C51">
        <w:rPr>
          <w:rFonts w:eastAsia="仿宋" w:hAnsi="仿宋"/>
          <w:bCs/>
          <w:sz w:val="28"/>
          <w:szCs w:val="28"/>
        </w:rPr>
        <w:t>（掌握）</w:t>
      </w:r>
    </w:p>
    <w:p w14:paraId="67F0B2FB"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6.2 </w:t>
      </w:r>
      <w:r w:rsidRPr="00C52C51">
        <w:rPr>
          <w:rFonts w:eastAsia="仿宋" w:hAnsi="仿宋"/>
          <w:sz w:val="28"/>
          <w:szCs w:val="28"/>
        </w:rPr>
        <w:t>初值处理方法的类型和原理</w:t>
      </w:r>
      <w:r w:rsidRPr="00C52C51">
        <w:rPr>
          <w:rFonts w:eastAsia="仿宋" w:hAnsi="仿宋"/>
          <w:bCs/>
          <w:sz w:val="28"/>
          <w:szCs w:val="28"/>
        </w:rPr>
        <w:t>（理解）</w:t>
      </w:r>
    </w:p>
    <w:p w14:paraId="180F2CB7"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6.3 </w:t>
      </w:r>
      <w:r w:rsidRPr="00C52C51">
        <w:rPr>
          <w:rFonts w:eastAsia="仿宋" w:hAnsi="仿宋"/>
          <w:sz w:val="28"/>
          <w:szCs w:val="28"/>
        </w:rPr>
        <w:t>四维同化的概念和四维同化的目的</w:t>
      </w:r>
      <w:r w:rsidRPr="00C52C51">
        <w:rPr>
          <w:rFonts w:eastAsia="仿宋" w:hAnsi="仿宋"/>
          <w:bCs/>
          <w:sz w:val="28"/>
          <w:szCs w:val="28"/>
        </w:rPr>
        <w:t>（理解）</w:t>
      </w:r>
    </w:p>
    <w:p w14:paraId="193320AE" w14:textId="77777777" w:rsidR="00C52C51" w:rsidRPr="00C52C51" w:rsidRDefault="00C52C51" w:rsidP="00C52C51">
      <w:pPr>
        <w:spacing w:line="360" w:lineRule="auto"/>
        <w:ind w:leftChars="300" w:left="630"/>
        <w:rPr>
          <w:rFonts w:eastAsia="仿宋"/>
          <w:bCs/>
          <w:sz w:val="28"/>
          <w:szCs w:val="28"/>
        </w:rPr>
      </w:pPr>
      <w:r w:rsidRPr="00C52C51">
        <w:rPr>
          <w:rFonts w:eastAsia="仿宋"/>
          <w:sz w:val="28"/>
          <w:szCs w:val="28"/>
        </w:rPr>
        <w:t xml:space="preserve">6.4 </w:t>
      </w:r>
      <w:r w:rsidRPr="00C52C51">
        <w:rPr>
          <w:rFonts w:eastAsia="仿宋" w:hAnsi="仿宋"/>
          <w:sz w:val="28"/>
          <w:szCs w:val="28"/>
        </w:rPr>
        <w:t>几种常用的</w:t>
      </w:r>
      <w:r w:rsidRPr="00C52C51">
        <w:rPr>
          <w:rFonts w:eastAsia="仿宋"/>
          <w:sz w:val="28"/>
          <w:szCs w:val="28"/>
        </w:rPr>
        <w:t>(</w:t>
      </w:r>
      <w:r w:rsidRPr="00C52C51">
        <w:rPr>
          <w:rFonts w:eastAsia="仿宋" w:hAnsi="仿宋"/>
          <w:sz w:val="28"/>
          <w:szCs w:val="28"/>
        </w:rPr>
        <w:t>水平侧</w:t>
      </w:r>
      <w:r w:rsidRPr="00C52C51">
        <w:rPr>
          <w:rFonts w:eastAsia="仿宋"/>
          <w:sz w:val="28"/>
          <w:szCs w:val="28"/>
        </w:rPr>
        <w:t>)</w:t>
      </w:r>
      <w:r w:rsidRPr="00C52C51">
        <w:rPr>
          <w:rFonts w:eastAsia="仿宋" w:hAnsi="仿宋"/>
          <w:sz w:val="28"/>
          <w:szCs w:val="28"/>
        </w:rPr>
        <w:t>边界条件及其特点</w:t>
      </w:r>
      <w:r w:rsidRPr="00C52C51">
        <w:rPr>
          <w:rFonts w:eastAsia="仿宋" w:hAnsi="仿宋"/>
          <w:bCs/>
          <w:sz w:val="28"/>
          <w:szCs w:val="28"/>
        </w:rPr>
        <w:t>（了解）</w:t>
      </w:r>
    </w:p>
    <w:p w14:paraId="59796F87" w14:textId="77777777" w:rsidR="00C52C51" w:rsidRPr="00C52C51" w:rsidRDefault="00C52C51" w:rsidP="00C52C51">
      <w:pPr>
        <w:spacing w:line="360" w:lineRule="auto"/>
        <w:ind w:leftChars="100" w:left="210"/>
        <w:rPr>
          <w:rFonts w:eastAsia="仿宋"/>
          <w:b/>
          <w:bCs/>
          <w:sz w:val="28"/>
          <w:szCs w:val="28"/>
        </w:rPr>
      </w:pPr>
      <w:r w:rsidRPr="00C52C51">
        <w:rPr>
          <w:rFonts w:eastAsia="仿宋"/>
          <w:b/>
          <w:sz w:val="28"/>
          <w:szCs w:val="28"/>
        </w:rPr>
        <w:t xml:space="preserve">7 </w:t>
      </w:r>
      <w:r w:rsidRPr="00C52C51">
        <w:rPr>
          <w:rFonts w:eastAsia="仿宋" w:hAnsi="仿宋"/>
          <w:b/>
          <w:sz w:val="28"/>
          <w:szCs w:val="28"/>
        </w:rPr>
        <w:t>谱模式</w:t>
      </w:r>
    </w:p>
    <w:p w14:paraId="22B8705A"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7.1 </w:t>
      </w:r>
      <w:r w:rsidRPr="00C52C51">
        <w:rPr>
          <w:rFonts w:eastAsia="仿宋" w:hAnsi="仿宋"/>
          <w:sz w:val="28"/>
          <w:szCs w:val="28"/>
        </w:rPr>
        <w:t>谱模式简介</w:t>
      </w:r>
      <w:r w:rsidRPr="00C52C51">
        <w:rPr>
          <w:rFonts w:eastAsia="仿宋" w:hAnsi="仿宋"/>
          <w:bCs/>
          <w:sz w:val="28"/>
          <w:szCs w:val="28"/>
        </w:rPr>
        <w:t>（了解）</w:t>
      </w:r>
    </w:p>
    <w:p w14:paraId="18BAEC2A"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7.2 </w:t>
      </w:r>
      <w:r w:rsidRPr="00C52C51">
        <w:rPr>
          <w:rFonts w:eastAsia="仿宋" w:hAnsi="仿宋"/>
          <w:sz w:val="28"/>
          <w:szCs w:val="28"/>
        </w:rPr>
        <w:t>正压涡度方程全球谱模式</w:t>
      </w:r>
      <w:r w:rsidRPr="00C52C51">
        <w:rPr>
          <w:rFonts w:eastAsia="仿宋" w:hAnsi="仿宋"/>
          <w:bCs/>
          <w:sz w:val="28"/>
          <w:szCs w:val="28"/>
        </w:rPr>
        <w:t>（了解）</w:t>
      </w:r>
    </w:p>
    <w:p w14:paraId="5602B4F7" w14:textId="77777777" w:rsidR="00C52C51" w:rsidRPr="00C52C51" w:rsidRDefault="00C52C51" w:rsidP="00C52C51">
      <w:pPr>
        <w:spacing w:line="360" w:lineRule="auto"/>
        <w:ind w:leftChars="100" w:left="210"/>
        <w:rPr>
          <w:rFonts w:eastAsia="仿宋"/>
          <w:b/>
          <w:bCs/>
          <w:sz w:val="28"/>
          <w:szCs w:val="28"/>
        </w:rPr>
      </w:pPr>
      <w:r w:rsidRPr="00C52C51">
        <w:rPr>
          <w:rFonts w:eastAsia="仿宋"/>
          <w:b/>
          <w:bCs/>
          <w:sz w:val="28"/>
          <w:szCs w:val="28"/>
        </w:rPr>
        <w:lastRenderedPageBreak/>
        <w:t xml:space="preserve">8 </w:t>
      </w:r>
      <w:r w:rsidRPr="00C52C51">
        <w:rPr>
          <w:rFonts w:eastAsia="仿宋" w:hAnsi="仿宋"/>
          <w:b/>
          <w:sz w:val="28"/>
          <w:szCs w:val="28"/>
        </w:rPr>
        <w:t>模式中物理过程的处理方法简介</w:t>
      </w:r>
    </w:p>
    <w:p w14:paraId="40E539ED"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8.1 </w:t>
      </w:r>
      <w:r w:rsidRPr="00C52C51">
        <w:rPr>
          <w:rFonts w:eastAsia="仿宋" w:hAnsi="仿宋"/>
          <w:sz w:val="28"/>
          <w:szCs w:val="28"/>
        </w:rPr>
        <w:t>大气中物理过程概述</w:t>
      </w:r>
      <w:r w:rsidRPr="00C52C51">
        <w:rPr>
          <w:rFonts w:eastAsia="仿宋" w:hAnsi="仿宋"/>
          <w:bCs/>
          <w:sz w:val="28"/>
          <w:szCs w:val="28"/>
        </w:rPr>
        <w:t>（了解）</w:t>
      </w:r>
    </w:p>
    <w:p w14:paraId="34EC1CE7"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8.2 </w:t>
      </w:r>
      <w:r w:rsidRPr="00C52C51">
        <w:rPr>
          <w:rFonts w:eastAsia="仿宋" w:hAnsi="仿宋"/>
          <w:sz w:val="28"/>
          <w:szCs w:val="28"/>
        </w:rPr>
        <w:t>次网格物理过程的概念</w:t>
      </w:r>
      <w:r w:rsidRPr="00C52C51">
        <w:rPr>
          <w:rFonts w:eastAsia="仿宋" w:hAnsi="仿宋"/>
          <w:bCs/>
          <w:sz w:val="28"/>
          <w:szCs w:val="28"/>
        </w:rPr>
        <w:t>（理解）</w:t>
      </w:r>
    </w:p>
    <w:p w14:paraId="611DA1A8" w14:textId="77777777" w:rsidR="00C52C51" w:rsidRPr="00C52C51" w:rsidRDefault="00C52C51" w:rsidP="00C52C51">
      <w:pPr>
        <w:spacing w:line="360" w:lineRule="auto"/>
        <w:ind w:leftChars="300" w:left="630"/>
        <w:rPr>
          <w:rFonts w:eastAsia="仿宋"/>
          <w:sz w:val="28"/>
          <w:szCs w:val="28"/>
        </w:rPr>
      </w:pPr>
      <w:r w:rsidRPr="00C52C51">
        <w:rPr>
          <w:rFonts w:eastAsia="仿宋"/>
          <w:sz w:val="28"/>
          <w:szCs w:val="28"/>
        </w:rPr>
        <w:t xml:space="preserve">8.3 </w:t>
      </w:r>
      <w:r w:rsidRPr="00C52C51">
        <w:rPr>
          <w:rFonts w:eastAsia="仿宋" w:hAnsi="仿宋"/>
          <w:sz w:val="28"/>
          <w:szCs w:val="28"/>
        </w:rPr>
        <w:t>大尺度凝结降水的计算方法</w:t>
      </w:r>
      <w:r w:rsidRPr="00C52C51">
        <w:rPr>
          <w:rFonts w:eastAsia="仿宋" w:hAnsi="仿宋"/>
          <w:bCs/>
          <w:sz w:val="28"/>
          <w:szCs w:val="28"/>
        </w:rPr>
        <w:t>（理解）</w:t>
      </w:r>
    </w:p>
    <w:p w14:paraId="48CF9EC5" w14:textId="77777777" w:rsidR="00C52C51" w:rsidRPr="00C52C51" w:rsidRDefault="00C52C51" w:rsidP="00C52C51">
      <w:pPr>
        <w:spacing w:line="360" w:lineRule="auto"/>
        <w:ind w:leftChars="300" w:left="630"/>
        <w:rPr>
          <w:rFonts w:eastAsia="仿宋"/>
          <w:bCs/>
          <w:sz w:val="28"/>
          <w:szCs w:val="28"/>
        </w:rPr>
      </w:pPr>
      <w:r w:rsidRPr="00C52C51">
        <w:rPr>
          <w:rFonts w:eastAsia="仿宋"/>
          <w:sz w:val="28"/>
          <w:szCs w:val="28"/>
        </w:rPr>
        <w:t xml:space="preserve">8.4 </w:t>
      </w:r>
      <w:r w:rsidRPr="00C52C51">
        <w:rPr>
          <w:rFonts w:eastAsia="仿宋" w:hAnsi="仿宋"/>
          <w:sz w:val="28"/>
          <w:szCs w:val="28"/>
        </w:rPr>
        <w:t>积云对流参数化</w:t>
      </w:r>
      <w:r w:rsidRPr="00C52C51">
        <w:rPr>
          <w:rFonts w:eastAsia="仿宋" w:hAnsi="仿宋"/>
          <w:bCs/>
          <w:sz w:val="28"/>
          <w:szCs w:val="28"/>
        </w:rPr>
        <w:t>（理解）</w:t>
      </w:r>
    </w:p>
    <w:p w14:paraId="600AC541" w14:textId="77777777" w:rsidR="00882B97" w:rsidRPr="00C52C51" w:rsidRDefault="00D62614">
      <w:pPr>
        <w:pStyle w:val="a4"/>
        <w:rPr>
          <w:rFonts w:eastAsia="黑体"/>
          <w:b/>
          <w:sz w:val="28"/>
          <w:szCs w:val="28"/>
        </w:rPr>
      </w:pPr>
      <w:r w:rsidRPr="00C52C51">
        <w:rPr>
          <w:rFonts w:eastAsia="黑体"/>
          <w:b/>
          <w:sz w:val="28"/>
          <w:szCs w:val="28"/>
        </w:rPr>
        <w:t>三、题型结构</w:t>
      </w:r>
    </w:p>
    <w:p w14:paraId="183E38B7" w14:textId="77777777" w:rsidR="00882B97" w:rsidRPr="00C52C51" w:rsidRDefault="00D62614">
      <w:pPr>
        <w:spacing w:line="360" w:lineRule="auto"/>
        <w:ind w:firstLineChars="200" w:firstLine="560"/>
        <w:rPr>
          <w:rFonts w:eastAsia="仿宋_GB2312"/>
          <w:sz w:val="28"/>
          <w:szCs w:val="28"/>
        </w:rPr>
      </w:pPr>
      <w:r w:rsidRPr="00C52C51">
        <w:rPr>
          <w:rFonts w:eastAsia="仿宋_GB2312"/>
          <w:sz w:val="28"/>
          <w:szCs w:val="28"/>
        </w:rPr>
        <w:t>考试</w:t>
      </w:r>
      <w:r w:rsidR="00C52C51" w:rsidRPr="00C52C51">
        <w:rPr>
          <w:rFonts w:eastAsia="仿宋_GB2312"/>
          <w:sz w:val="28"/>
          <w:szCs w:val="28"/>
        </w:rPr>
        <w:t>题型</w:t>
      </w:r>
      <w:r w:rsidRPr="00C52C51">
        <w:rPr>
          <w:rFonts w:eastAsia="仿宋_GB2312"/>
          <w:sz w:val="28"/>
          <w:szCs w:val="28"/>
        </w:rPr>
        <w:t>包</w:t>
      </w:r>
      <w:r w:rsidR="00C52C51" w:rsidRPr="00C52C51">
        <w:rPr>
          <w:rFonts w:eastAsia="仿宋_GB2312"/>
          <w:sz w:val="28"/>
          <w:szCs w:val="28"/>
        </w:rPr>
        <w:t>括</w:t>
      </w:r>
      <w:r w:rsidRPr="00C52C51">
        <w:rPr>
          <w:rFonts w:eastAsia="仿宋_GB2312"/>
          <w:sz w:val="28"/>
          <w:szCs w:val="28"/>
        </w:rPr>
        <w:t>：填空题、选择题、</w:t>
      </w:r>
      <w:r w:rsidR="00C52C51" w:rsidRPr="00C52C51">
        <w:rPr>
          <w:rFonts w:eastAsia="仿宋_GB2312"/>
          <w:sz w:val="28"/>
          <w:szCs w:val="28"/>
        </w:rPr>
        <w:t>判断题、</w:t>
      </w:r>
      <w:r w:rsidRPr="00C52C51">
        <w:rPr>
          <w:rFonts w:eastAsia="仿宋_GB2312"/>
          <w:sz w:val="28"/>
          <w:szCs w:val="28"/>
        </w:rPr>
        <w:t>简答题、证明题等。</w:t>
      </w:r>
    </w:p>
    <w:p w14:paraId="26127FC0" w14:textId="77777777" w:rsidR="00882B97" w:rsidRPr="00C52C51" w:rsidRDefault="00D62614">
      <w:pPr>
        <w:pStyle w:val="a4"/>
        <w:rPr>
          <w:rFonts w:eastAsia="黑体"/>
          <w:b/>
          <w:sz w:val="28"/>
          <w:szCs w:val="28"/>
        </w:rPr>
      </w:pPr>
      <w:r w:rsidRPr="00C52C51">
        <w:rPr>
          <w:rFonts w:eastAsia="黑体"/>
          <w:b/>
          <w:sz w:val="28"/>
          <w:szCs w:val="28"/>
        </w:rPr>
        <w:t>四、其它要求</w:t>
      </w:r>
    </w:p>
    <w:p w14:paraId="2EBBB63A" w14:textId="77777777" w:rsidR="00882B97" w:rsidRDefault="00D62614">
      <w:pPr>
        <w:spacing w:line="360" w:lineRule="auto"/>
        <w:ind w:firstLineChars="200" w:firstLine="560"/>
        <w:rPr>
          <w:rFonts w:eastAsia="仿宋_GB2312"/>
          <w:sz w:val="28"/>
          <w:szCs w:val="28"/>
        </w:rPr>
      </w:pPr>
      <w:r w:rsidRPr="00C52C51">
        <w:rPr>
          <w:rFonts w:eastAsia="仿宋_GB2312"/>
          <w:sz w:val="28"/>
          <w:szCs w:val="28"/>
        </w:rPr>
        <w:t>具体考试时间以《准考证》为准。</w:t>
      </w:r>
    </w:p>
    <w:p w14:paraId="724AA1DD" w14:textId="77777777" w:rsidR="00711806" w:rsidRPr="00C52C51" w:rsidRDefault="00711806">
      <w:pPr>
        <w:spacing w:line="360" w:lineRule="auto"/>
        <w:ind w:firstLineChars="200" w:firstLine="560"/>
        <w:rPr>
          <w:rFonts w:eastAsia="仿宋_GB2312"/>
          <w:sz w:val="28"/>
          <w:szCs w:val="28"/>
        </w:rPr>
      </w:pPr>
    </w:p>
    <w:sectPr w:rsidR="00711806" w:rsidRPr="00C52C51" w:rsidSect="00EC6D3D">
      <w:pgSz w:w="11906" w:h="16838"/>
      <w:pgMar w:top="1440" w:right="1644" w:bottom="156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6481E" w14:textId="77777777" w:rsidR="005209AE" w:rsidRDefault="005209AE" w:rsidP="009E3121">
      <w:r>
        <w:separator/>
      </w:r>
    </w:p>
  </w:endnote>
  <w:endnote w:type="continuationSeparator" w:id="0">
    <w:p w14:paraId="53CC3882" w14:textId="77777777" w:rsidR="005209AE" w:rsidRDefault="005209AE" w:rsidP="009E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8A3CB" w14:textId="77777777" w:rsidR="005209AE" w:rsidRDefault="005209AE" w:rsidP="009E3121">
      <w:r>
        <w:separator/>
      </w:r>
    </w:p>
  </w:footnote>
  <w:footnote w:type="continuationSeparator" w:id="0">
    <w:p w14:paraId="26F71AD8" w14:textId="77777777" w:rsidR="005209AE" w:rsidRDefault="005209AE" w:rsidP="009E3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1588"/>
    <w:rsid w:val="0001695D"/>
    <w:rsid w:val="00020CAA"/>
    <w:rsid w:val="00086642"/>
    <w:rsid w:val="00106F28"/>
    <w:rsid w:val="0013718C"/>
    <w:rsid w:val="00156948"/>
    <w:rsid w:val="001C1697"/>
    <w:rsid w:val="001C1FA0"/>
    <w:rsid w:val="001C3DD9"/>
    <w:rsid w:val="001F73A1"/>
    <w:rsid w:val="00215954"/>
    <w:rsid w:val="00252546"/>
    <w:rsid w:val="002566CD"/>
    <w:rsid w:val="003B26E1"/>
    <w:rsid w:val="003C6C8E"/>
    <w:rsid w:val="00453E32"/>
    <w:rsid w:val="00455326"/>
    <w:rsid w:val="00496B58"/>
    <w:rsid w:val="005016CC"/>
    <w:rsid w:val="005205BF"/>
    <w:rsid w:val="005209AE"/>
    <w:rsid w:val="005354F1"/>
    <w:rsid w:val="00567651"/>
    <w:rsid w:val="00582509"/>
    <w:rsid w:val="00677EE0"/>
    <w:rsid w:val="006A7D09"/>
    <w:rsid w:val="006D21B4"/>
    <w:rsid w:val="006E1BB6"/>
    <w:rsid w:val="00711806"/>
    <w:rsid w:val="00792BE0"/>
    <w:rsid w:val="007B7021"/>
    <w:rsid w:val="00866FF1"/>
    <w:rsid w:val="0086739F"/>
    <w:rsid w:val="00882B97"/>
    <w:rsid w:val="008847BF"/>
    <w:rsid w:val="008F1419"/>
    <w:rsid w:val="008F2CA3"/>
    <w:rsid w:val="0096208D"/>
    <w:rsid w:val="009D6E71"/>
    <w:rsid w:val="009E3121"/>
    <w:rsid w:val="009F65A0"/>
    <w:rsid w:val="00A374CA"/>
    <w:rsid w:val="00A37E16"/>
    <w:rsid w:val="00A43BA2"/>
    <w:rsid w:val="00A56CD9"/>
    <w:rsid w:val="00A72013"/>
    <w:rsid w:val="00A72CF2"/>
    <w:rsid w:val="00AC4A18"/>
    <w:rsid w:val="00B26572"/>
    <w:rsid w:val="00B31588"/>
    <w:rsid w:val="00B43D8C"/>
    <w:rsid w:val="00B8624B"/>
    <w:rsid w:val="00BC2478"/>
    <w:rsid w:val="00BD6CF5"/>
    <w:rsid w:val="00BE3F65"/>
    <w:rsid w:val="00BF2F79"/>
    <w:rsid w:val="00C52C51"/>
    <w:rsid w:val="00C80450"/>
    <w:rsid w:val="00D02F22"/>
    <w:rsid w:val="00D137BF"/>
    <w:rsid w:val="00D17F34"/>
    <w:rsid w:val="00D62614"/>
    <w:rsid w:val="00D815C0"/>
    <w:rsid w:val="00DD6718"/>
    <w:rsid w:val="00E013CB"/>
    <w:rsid w:val="00E0726C"/>
    <w:rsid w:val="00E10591"/>
    <w:rsid w:val="00E24200"/>
    <w:rsid w:val="00E6069C"/>
    <w:rsid w:val="00E84B10"/>
    <w:rsid w:val="00E92649"/>
    <w:rsid w:val="00EB061F"/>
    <w:rsid w:val="00EC6D3D"/>
    <w:rsid w:val="00EC6F89"/>
    <w:rsid w:val="00F63EAD"/>
    <w:rsid w:val="00F76A8D"/>
    <w:rsid w:val="00FB07CD"/>
    <w:rsid w:val="00FB34F8"/>
    <w:rsid w:val="00FE79AD"/>
    <w:rsid w:val="02BB4831"/>
    <w:rsid w:val="03692268"/>
    <w:rsid w:val="06FD6193"/>
    <w:rsid w:val="09C80928"/>
    <w:rsid w:val="0BD8429B"/>
    <w:rsid w:val="0FBF081B"/>
    <w:rsid w:val="116E204C"/>
    <w:rsid w:val="12B77119"/>
    <w:rsid w:val="15A52B96"/>
    <w:rsid w:val="29912140"/>
    <w:rsid w:val="2CDC3F37"/>
    <w:rsid w:val="2E533C7E"/>
    <w:rsid w:val="309B6FCA"/>
    <w:rsid w:val="34B34D99"/>
    <w:rsid w:val="35E772AE"/>
    <w:rsid w:val="39595347"/>
    <w:rsid w:val="40FC4F4E"/>
    <w:rsid w:val="410003C5"/>
    <w:rsid w:val="418C3E35"/>
    <w:rsid w:val="466903B0"/>
    <w:rsid w:val="49BC09B8"/>
    <w:rsid w:val="49CE3B4E"/>
    <w:rsid w:val="4E337CC2"/>
    <w:rsid w:val="5AB32AA6"/>
    <w:rsid w:val="6A1A25CD"/>
    <w:rsid w:val="72BC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2D0619"/>
  <w15:docId w15:val="{AC1F6C90-7E03-470A-BC8B-6007EFE1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D3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C6D3D"/>
    <w:pPr>
      <w:jc w:val="left"/>
    </w:pPr>
  </w:style>
  <w:style w:type="paragraph" w:styleId="a4">
    <w:name w:val="Body Text"/>
    <w:basedOn w:val="a"/>
    <w:link w:val="Char0"/>
    <w:rsid w:val="00EC6D3D"/>
    <w:pPr>
      <w:spacing w:line="360" w:lineRule="auto"/>
    </w:pPr>
    <w:rPr>
      <w:sz w:val="24"/>
      <w:szCs w:val="20"/>
    </w:rPr>
  </w:style>
  <w:style w:type="paragraph" w:styleId="a5">
    <w:name w:val="Balloon Text"/>
    <w:basedOn w:val="a"/>
    <w:link w:val="Char1"/>
    <w:uiPriority w:val="99"/>
    <w:semiHidden/>
    <w:unhideWhenUsed/>
    <w:rsid w:val="00EC6D3D"/>
    <w:rPr>
      <w:sz w:val="18"/>
      <w:szCs w:val="18"/>
    </w:rPr>
  </w:style>
  <w:style w:type="paragraph" w:styleId="a6">
    <w:name w:val="annotation subject"/>
    <w:basedOn w:val="a3"/>
    <w:next w:val="a3"/>
    <w:link w:val="Char2"/>
    <w:uiPriority w:val="99"/>
    <w:semiHidden/>
    <w:unhideWhenUsed/>
    <w:rsid w:val="00EC6D3D"/>
    <w:rPr>
      <w:b/>
      <w:bCs/>
    </w:rPr>
  </w:style>
  <w:style w:type="table" w:styleId="a7">
    <w:name w:val="Table Grid"/>
    <w:basedOn w:val="a1"/>
    <w:uiPriority w:val="39"/>
    <w:rsid w:val="00EC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C6D3D"/>
    <w:rPr>
      <w:color w:val="0563C1" w:themeColor="hyperlink"/>
      <w:u w:val="single"/>
    </w:rPr>
  </w:style>
  <w:style w:type="character" w:styleId="a9">
    <w:name w:val="annotation reference"/>
    <w:basedOn w:val="a0"/>
    <w:uiPriority w:val="99"/>
    <w:semiHidden/>
    <w:unhideWhenUsed/>
    <w:rsid w:val="00EC6D3D"/>
    <w:rPr>
      <w:sz w:val="21"/>
      <w:szCs w:val="21"/>
    </w:rPr>
  </w:style>
  <w:style w:type="character" w:customStyle="1" w:styleId="Char0">
    <w:name w:val="正文文本 Char"/>
    <w:basedOn w:val="a0"/>
    <w:link w:val="a4"/>
    <w:rsid w:val="00EC6D3D"/>
    <w:rPr>
      <w:rFonts w:ascii="Times New Roman" w:eastAsia="宋体" w:hAnsi="Times New Roman" w:cs="Times New Roman"/>
      <w:sz w:val="24"/>
      <w:szCs w:val="20"/>
    </w:rPr>
  </w:style>
  <w:style w:type="character" w:customStyle="1" w:styleId="Char1">
    <w:name w:val="批注框文本 Char"/>
    <w:basedOn w:val="a0"/>
    <w:link w:val="a5"/>
    <w:uiPriority w:val="99"/>
    <w:semiHidden/>
    <w:rsid w:val="00EC6D3D"/>
    <w:rPr>
      <w:rFonts w:ascii="Times New Roman" w:eastAsia="宋体" w:hAnsi="Times New Roman" w:cs="Times New Roman"/>
      <w:sz w:val="18"/>
      <w:szCs w:val="18"/>
    </w:rPr>
  </w:style>
  <w:style w:type="character" w:customStyle="1" w:styleId="Char">
    <w:name w:val="批注文字 Char"/>
    <w:basedOn w:val="a0"/>
    <w:link w:val="a3"/>
    <w:uiPriority w:val="99"/>
    <w:semiHidden/>
    <w:rsid w:val="00EC6D3D"/>
    <w:rPr>
      <w:rFonts w:ascii="Times New Roman" w:eastAsia="宋体" w:hAnsi="Times New Roman" w:cs="Times New Roman"/>
      <w:szCs w:val="24"/>
    </w:rPr>
  </w:style>
  <w:style w:type="character" w:customStyle="1" w:styleId="Char2">
    <w:name w:val="批注主题 Char"/>
    <w:basedOn w:val="Char"/>
    <w:link w:val="a6"/>
    <w:uiPriority w:val="99"/>
    <w:semiHidden/>
    <w:rsid w:val="00EC6D3D"/>
    <w:rPr>
      <w:rFonts w:ascii="Times New Roman" w:eastAsia="宋体" w:hAnsi="Times New Roman" w:cs="Times New Roman"/>
      <w:b/>
      <w:bCs/>
      <w:szCs w:val="24"/>
    </w:rPr>
  </w:style>
  <w:style w:type="character" w:customStyle="1" w:styleId="1">
    <w:name w:val="未处理的提及1"/>
    <w:basedOn w:val="a0"/>
    <w:uiPriority w:val="99"/>
    <w:semiHidden/>
    <w:unhideWhenUsed/>
    <w:rsid w:val="00EC6D3D"/>
    <w:rPr>
      <w:color w:val="808080"/>
      <w:shd w:val="clear" w:color="auto" w:fill="E6E6E6"/>
    </w:rPr>
  </w:style>
  <w:style w:type="paragraph" w:styleId="aa">
    <w:name w:val="header"/>
    <w:basedOn w:val="a"/>
    <w:link w:val="Char3"/>
    <w:uiPriority w:val="99"/>
    <w:unhideWhenUsed/>
    <w:rsid w:val="009E312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9E3121"/>
    <w:rPr>
      <w:rFonts w:ascii="Times New Roman" w:eastAsia="宋体" w:hAnsi="Times New Roman" w:cs="Times New Roman"/>
      <w:kern w:val="2"/>
      <w:sz w:val="18"/>
      <w:szCs w:val="18"/>
    </w:rPr>
  </w:style>
  <w:style w:type="paragraph" w:styleId="ab">
    <w:name w:val="footer"/>
    <w:basedOn w:val="a"/>
    <w:link w:val="Char4"/>
    <w:uiPriority w:val="99"/>
    <w:unhideWhenUsed/>
    <w:rsid w:val="009E3121"/>
    <w:pPr>
      <w:tabs>
        <w:tab w:val="center" w:pos="4153"/>
        <w:tab w:val="right" w:pos="8306"/>
      </w:tabs>
      <w:snapToGrid w:val="0"/>
      <w:jc w:val="left"/>
    </w:pPr>
    <w:rPr>
      <w:sz w:val="18"/>
      <w:szCs w:val="18"/>
    </w:rPr>
  </w:style>
  <w:style w:type="character" w:customStyle="1" w:styleId="Char4">
    <w:name w:val="页脚 Char"/>
    <w:basedOn w:val="a0"/>
    <w:link w:val="ab"/>
    <w:uiPriority w:val="99"/>
    <w:rsid w:val="009E312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D4F8B-F345-4F7B-8C53-56E08369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cp:revision>
  <cp:lastPrinted>2017-09-12T05:31:00Z</cp:lastPrinted>
  <dcterms:created xsi:type="dcterms:W3CDTF">2019-10-22T02:04:00Z</dcterms:created>
  <dcterms:modified xsi:type="dcterms:W3CDTF">2020-09-17T07:16:00Z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