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ind w:firstLine="482"/>
        <w:rPr>
          <w:rStyle w:val="7"/>
          <w:color w:val="666666"/>
        </w:rPr>
      </w:pPr>
    </w:p>
    <w:p>
      <w:pPr>
        <w:pStyle w:val="4"/>
        <w:spacing w:before="0" w:beforeAutospacing="0" w:after="0" w:afterAutospacing="0" w:line="360" w:lineRule="auto"/>
        <w:ind w:firstLine="482"/>
        <w:jc w:val="center"/>
        <w:rPr>
          <w:rStyle w:val="7"/>
          <w:b w:val="0"/>
          <w:color w:val="666666"/>
          <w:sz w:val="28"/>
          <w:szCs w:val="28"/>
        </w:rPr>
      </w:pPr>
      <w:r>
        <w:rPr>
          <w:rStyle w:val="7"/>
          <w:rFonts w:hint="eastAsia"/>
          <w:b w:val="0"/>
          <w:color w:val="666666"/>
          <w:sz w:val="28"/>
          <w:szCs w:val="28"/>
        </w:rPr>
        <w:t>复试考核科目《英语听辨能力考核》考试大纲</w:t>
      </w:r>
    </w:p>
    <w:p>
      <w:pPr>
        <w:pStyle w:val="4"/>
        <w:spacing w:before="0" w:beforeAutospacing="0" w:after="0" w:afterAutospacing="0" w:line="360" w:lineRule="auto"/>
        <w:jc w:val="both"/>
        <w:rPr>
          <w:rFonts w:ascii="仿宋_GB2312" w:hAnsi="微软雅黑" w:eastAsia="仿宋_GB2312"/>
          <w:color w:val="666666"/>
        </w:rPr>
      </w:pPr>
    </w:p>
    <w:p>
      <w:pPr>
        <w:pStyle w:val="4"/>
        <w:spacing w:before="0" w:beforeAutospacing="0" w:after="0" w:afterAutospacing="0" w:line="360" w:lineRule="auto"/>
        <w:jc w:val="both"/>
        <w:rPr>
          <w:rFonts w:ascii="仿宋_GB2312" w:hAnsi="微软雅黑" w:eastAsia="仿宋_GB2312"/>
          <w:color w:val="666666"/>
        </w:rPr>
      </w:pPr>
      <w:r>
        <w:rPr>
          <w:rFonts w:hint="eastAsia" w:ascii="仿宋_GB2312" w:hAnsi="微软雅黑" w:eastAsia="仿宋_GB2312"/>
          <w:color w:val="666666"/>
        </w:rPr>
        <w:t>1. 要求</w:t>
      </w:r>
      <w:r>
        <w:rPr>
          <w:rFonts w:hint="eastAsia"/>
          <w:color w:val="666666"/>
        </w:rPr>
        <w:br w:type="textWrapping"/>
      </w:r>
      <w:r>
        <w:rPr>
          <w:rFonts w:hint="eastAsia"/>
          <w:color w:val="666666"/>
        </w:rPr>
        <w:t>1)</w:t>
      </w:r>
      <w:r>
        <w:rPr>
          <w:rFonts w:hint="eastAsia" w:ascii="仿宋_GB2312" w:hAnsi="微软雅黑" w:eastAsia="仿宋_GB2312"/>
          <w:color w:val="666666"/>
        </w:rPr>
        <w:t>能听懂真实交际场合中的各种外语会话和讲话。</w:t>
      </w:r>
      <w:r>
        <w:rPr>
          <w:rFonts w:hint="eastAsia"/>
          <w:color w:val="666666"/>
        </w:rPr>
        <w:br w:type="textWrapping"/>
      </w:r>
      <w:r>
        <w:rPr>
          <w:rFonts w:hint="eastAsia"/>
          <w:color w:val="666666"/>
        </w:rPr>
        <w:t>2)</w:t>
      </w:r>
      <w:r>
        <w:rPr>
          <w:rFonts w:hint="eastAsia" w:ascii="仿宋_GB2312" w:hAnsi="微软雅黑" w:eastAsia="仿宋_GB2312"/>
          <w:color w:val="666666"/>
        </w:rPr>
        <w:t>能听懂语言使用国电台、电视台（如</w:t>
      </w:r>
      <w:r>
        <w:rPr>
          <w:rFonts w:hint="eastAsia"/>
          <w:color w:val="666666"/>
        </w:rPr>
        <w:t>BBC</w:t>
      </w:r>
      <w:r>
        <w:rPr>
          <w:rFonts w:hint="eastAsia" w:ascii="仿宋_GB2312" w:hAnsi="微软雅黑" w:eastAsia="仿宋_GB2312"/>
          <w:color w:val="666666"/>
        </w:rPr>
        <w:t>、</w:t>
      </w:r>
      <w:r>
        <w:rPr>
          <w:rFonts w:hint="eastAsia"/>
          <w:color w:val="666666"/>
        </w:rPr>
        <w:t>VOA</w:t>
      </w:r>
      <w:r>
        <w:rPr>
          <w:rFonts w:hint="eastAsia" w:ascii="仿宋_GB2312" w:hAnsi="微软雅黑" w:eastAsia="仿宋_GB2312"/>
          <w:color w:val="666666"/>
        </w:rPr>
        <w:t>等）节目中有关政治、经济、</w:t>
      </w:r>
    </w:p>
    <w:p>
      <w:pPr>
        <w:pStyle w:val="4"/>
        <w:spacing w:before="0" w:beforeAutospacing="0" w:after="0" w:afterAutospacing="0" w:line="360" w:lineRule="auto"/>
        <w:jc w:val="both"/>
        <w:rPr>
          <w:rFonts w:ascii="仿宋_GB2312" w:hAnsi="微软雅黑" w:eastAsia="仿宋_GB2312"/>
          <w:color w:val="666666"/>
        </w:rPr>
      </w:pPr>
      <w:r>
        <w:rPr>
          <w:rFonts w:hint="eastAsia" w:ascii="仿宋_GB2312" w:hAnsi="微软雅黑" w:eastAsia="仿宋_GB2312"/>
          <w:color w:val="666666"/>
        </w:rPr>
        <w:t xml:space="preserve">  文化、教育、科技等方面的专题报道。</w:t>
      </w:r>
      <w:r>
        <w:rPr>
          <w:rFonts w:hint="eastAsia"/>
          <w:color w:val="666666"/>
        </w:rPr>
        <w:br w:type="textWrapping"/>
      </w:r>
      <w:r>
        <w:rPr>
          <w:rFonts w:hint="eastAsia"/>
          <w:color w:val="666666"/>
        </w:rPr>
        <w:t>3)</w:t>
      </w:r>
      <w:r>
        <w:rPr>
          <w:rFonts w:hint="eastAsia" w:ascii="仿宋_GB2312" w:hAnsi="微软雅黑" w:eastAsia="仿宋_GB2312"/>
          <w:color w:val="666666"/>
        </w:rPr>
        <w:t>能听懂有关政治、经济、历史、文化、教育、文学、科普方面的一般讲座及讲</w:t>
      </w:r>
    </w:p>
    <w:p>
      <w:pPr>
        <w:pStyle w:val="4"/>
        <w:spacing w:before="0" w:beforeAutospacing="0" w:after="0" w:afterAutospacing="0" w:line="360" w:lineRule="auto"/>
        <w:jc w:val="both"/>
        <w:rPr>
          <w:rFonts w:ascii="仿宋_GB2312" w:hAnsi="微软雅黑" w:eastAsia="仿宋_GB2312"/>
          <w:color w:val="666666"/>
        </w:rPr>
      </w:pPr>
      <w:r>
        <w:rPr>
          <w:rFonts w:hint="eastAsia" w:ascii="仿宋_GB2312" w:hAnsi="微软雅黑" w:eastAsia="仿宋_GB2312"/>
          <w:color w:val="666666"/>
        </w:rPr>
        <w:t xml:space="preserve">  座后的答问。</w:t>
      </w:r>
    </w:p>
    <w:p>
      <w:pPr>
        <w:pStyle w:val="4"/>
        <w:spacing w:before="0" w:beforeAutospacing="0" w:after="0" w:afterAutospacing="0" w:line="360" w:lineRule="auto"/>
        <w:jc w:val="both"/>
        <w:rPr>
          <w:rFonts w:ascii="仿宋_GB2312" w:hAnsi="微软雅黑" w:eastAsia="仿宋_GB2312"/>
          <w:color w:val="666666"/>
        </w:rPr>
      </w:pPr>
      <w:r>
        <w:rPr>
          <w:rFonts w:hint="eastAsia"/>
          <w:color w:val="666666"/>
        </w:rPr>
        <w:br w:type="textWrapping"/>
      </w:r>
      <w:r>
        <w:rPr>
          <w:rFonts w:hint="eastAsia"/>
          <w:color w:val="666666"/>
        </w:rPr>
        <w:t>2.</w:t>
      </w:r>
      <w:r>
        <w:rPr>
          <w:rFonts w:hint="eastAsia" w:ascii="仿宋_GB2312" w:hAnsi="微软雅黑" w:eastAsia="仿宋_GB2312"/>
          <w:color w:val="666666"/>
        </w:rPr>
        <w:t>题型</w:t>
      </w:r>
      <w:r>
        <w:rPr>
          <w:rFonts w:hint="eastAsia"/>
          <w:color w:val="666666"/>
        </w:rPr>
        <w:br w:type="textWrapping"/>
      </w:r>
      <w:r>
        <w:rPr>
          <w:rFonts w:hint="eastAsia"/>
          <w:color w:val="666666"/>
        </w:rPr>
        <w:t>1)</w:t>
      </w:r>
      <w:r>
        <w:rPr>
          <w:rFonts w:hint="eastAsia" w:ascii="仿宋_GB2312" w:hAnsi="微软雅黑" w:eastAsia="仿宋_GB2312"/>
          <w:color w:val="666666"/>
        </w:rPr>
        <w:t>填空题（听文章并就卷面给出的文章填空，重点考查听辨理解和择要速记的</w:t>
      </w:r>
    </w:p>
    <w:p>
      <w:pPr>
        <w:pStyle w:val="4"/>
        <w:spacing w:before="0" w:beforeAutospacing="0" w:after="0" w:afterAutospacing="0" w:line="360" w:lineRule="auto"/>
        <w:jc w:val="both"/>
        <w:rPr>
          <w:rFonts w:ascii="仿宋_GB2312" w:hAnsi="微软雅黑" w:eastAsia="仿宋_GB2312"/>
          <w:color w:val="666666"/>
        </w:rPr>
      </w:pPr>
      <w:r>
        <w:rPr>
          <w:rFonts w:hint="eastAsia" w:ascii="仿宋_GB2312" w:hAnsi="微软雅黑" w:eastAsia="仿宋_GB2312"/>
          <w:color w:val="666666"/>
        </w:rPr>
        <w:t xml:space="preserve">  能力）</w:t>
      </w:r>
      <w:r>
        <w:rPr>
          <w:rFonts w:hint="eastAsia"/>
          <w:color w:val="666666"/>
        </w:rPr>
        <w:br w:type="textWrapping"/>
      </w:r>
      <w:r>
        <w:rPr>
          <w:rFonts w:hint="eastAsia"/>
          <w:color w:val="666666"/>
        </w:rPr>
        <w:t>2)</w:t>
      </w:r>
      <w:r>
        <w:rPr>
          <w:rFonts w:hint="eastAsia" w:ascii="仿宋_GB2312" w:hAnsi="微软雅黑" w:eastAsia="仿宋_GB2312"/>
          <w:color w:val="666666"/>
        </w:rPr>
        <w:t>多项选择题（与传统听辨题型类似，考查听辨材料主旨和细节的听辨理解能</w:t>
      </w:r>
    </w:p>
    <w:p>
      <w:pPr>
        <w:pStyle w:val="4"/>
        <w:spacing w:before="0" w:beforeAutospacing="0" w:after="0" w:afterAutospacing="0" w:line="360" w:lineRule="auto"/>
        <w:jc w:val="both"/>
        <w:rPr>
          <w:bCs/>
          <w:color w:val="666666"/>
          <w:sz w:val="28"/>
          <w:szCs w:val="28"/>
        </w:rPr>
      </w:pPr>
      <w:r>
        <w:rPr>
          <w:rFonts w:hint="eastAsia" w:ascii="仿宋_GB2312" w:hAnsi="微软雅黑" w:eastAsia="仿宋_GB2312"/>
          <w:color w:val="666666"/>
        </w:rPr>
        <w:t xml:space="preserve">  力）</w:t>
      </w:r>
    </w:p>
    <w:p>
      <w:pPr>
        <w:pStyle w:val="4"/>
        <w:spacing w:before="0" w:beforeAutospacing="0" w:after="0" w:afterAutospacing="0" w:line="360" w:lineRule="auto"/>
        <w:ind w:firstLine="482"/>
        <w:jc w:val="both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666666"/>
        </w:rPr>
        <w:t>本部分选材广泛，体裁多样，选材体现时代性、实用性；语言难度和语速适中；所有考试录音均只播放一遍，填空题录音结束后有</w:t>
      </w:r>
      <w:r>
        <w:rPr>
          <w:rFonts w:hint="eastAsia"/>
          <w:color w:val="666666"/>
        </w:rPr>
        <w:t>3-5</w:t>
      </w:r>
      <w:r>
        <w:rPr>
          <w:rFonts w:hint="eastAsia" w:ascii="仿宋_GB2312" w:hAnsi="微软雅黑" w:eastAsia="仿宋_GB2312"/>
          <w:color w:val="666666"/>
        </w:rPr>
        <w:t>分钟答题时间，每道选择题后有</w:t>
      </w:r>
      <w:r>
        <w:rPr>
          <w:rFonts w:hint="eastAsia"/>
          <w:color w:val="666666"/>
        </w:rPr>
        <w:t>1</w:t>
      </w:r>
      <w:r>
        <w:rPr>
          <w:rFonts w:hint="eastAsia"/>
          <w:color w:val="666666"/>
          <w:lang w:val="en-US" w:eastAsia="zh-CN"/>
        </w:rPr>
        <w:t>0</w:t>
      </w:r>
      <w:bookmarkStart w:id="0" w:name="_GoBack"/>
      <w:bookmarkEnd w:id="0"/>
      <w:r>
        <w:rPr>
          <w:rFonts w:hint="eastAsia"/>
          <w:color w:val="666666"/>
        </w:rPr>
        <w:t>-15</w:t>
      </w:r>
      <w:r>
        <w:rPr>
          <w:rFonts w:hint="eastAsia" w:ascii="仿宋_GB2312" w:hAnsi="微软雅黑" w:eastAsia="仿宋_GB2312"/>
          <w:color w:val="666666"/>
        </w:rPr>
        <w:t>秒的间隙。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276"/>
    <w:rsid w:val="002E042C"/>
    <w:rsid w:val="003C1276"/>
    <w:rsid w:val="00624063"/>
    <w:rsid w:val="008307D0"/>
    <w:rsid w:val="00C706BD"/>
    <w:rsid w:val="07D5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284</Characters>
  <Lines>2</Lines>
  <Paragraphs>1</Paragraphs>
  <TotalTime>5</TotalTime>
  <ScaleCrop>false</ScaleCrop>
  <LinksUpToDate>false</LinksUpToDate>
  <CharactersWithSpaces>332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2018-07-12T12:41:00Z</dcterms:created>
  <dc:creator>gnsfdxwyx</dc:creator>
  <cp:lastModifiedBy>青</cp:lastModifiedBy>
  <dcterms:modified xsi:type="dcterms:W3CDTF">2019-07-03T13:38:43Z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