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EA" w:rsidRPr="00FB6032" w:rsidRDefault="008534EA" w:rsidP="008534EA">
      <w:pPr>
        <w:spacing w:line="360" w:lineRule="exact"/>
        <w:jc w:val="center"/>
        <w:rPr>
          <w:rFonts w:ascii="黑体" w:eastAsia="黑体" w:hAnsi="宋体"/>
          <w:bCs/>
          <w:color w:val="000000"/>
          <w:sz w:val="28"/>
          <w:szCs w:val="28"/>
        </w:rPr>
      </w:pPr>
      <w:r w:rsidRPr="00FB6032">
        <w:rPr>
          <w:rFonts w:ascii="黑体" w:eastAsia="黑体" w:hAnsi="宋体" w:hint="eastAsia"/>
          <w:bCs/>
          <w:color w:val="000000"/>
          <w:sz w:val="28"/>
          <w:szCs w:val="28"/>
        </w:rPr>
        <w:t>重庆理工大学</w:t>
      </w:r>
      <w:r w:rsidR="00F94504">
        <w:rPr>
          <w:rFonts w:ascii="黑体" w:eastAsia="黑体" w:hAnsi="宋体" w:hint="eastAsia"/>
          <w:bCs/>
          <w:color w:val="000000"/>
          <w:sz w:val="28"/>
          <w:szCs w:val="28"/>
          <w:u w:val="single"/>
        </w:rPr>
        <w:t>2019</w:t>
      </w:r>
      <w:r w:rsidRPr="00FB6032">
        <w:rPr>
          <w:rFonts w:ascii="黑体" w:eastAsia="黑体" w:hAnsi="宋体" w:hint="eastAsia"/>
          <w:bCs/>
          <w:color w:val="000000"/>
          <w:sz w:val="28"/>
          <w:szCs w:val="28"/>
        </w:rPr>
        <w:t>年攻读硕士学位研究生入学考试试题</w:t>
      </w:r>
    </w:p>
    <w:p w:rsidR="008534EA" w:rsidRPr="00835902" w:rsidRDefault="00164620" w:rsidP="008534EA">
      <w:pPr>
        <w:spacing w:line="360" w:lineRule="exact"/>
        <w:ind w:firstLineChars="200" w:firstLine="420"/>
        <w:rPr>
          <w:rFonts w:ascii="宋体" w:hAnsi="宋体"/>
          <w:szCs w:val="21"/>
        </w:rPr>
      </w:pPr>
      <w:r>
        <w:rPr>
          <w:rFonts w:ascii="宋体" w:hAnsi="宋体" w:hint="eastAsia"/>
          <w:szCs w:val="21"/>
        </w:rPr>
        <w:t xml:space="preserve">                       </w:t>
      </w:r>
    </w:p>
    <w:p w:rsidR="008534EA" w:rsidRPr="00835902" w:rsidRDefault="008534EA" w:rsidP="008534EA">
      <w:pPr>
        <w:spacing w:line="360" w:lineRule="exact"/>
        <w:ind w:firstLineChars="200" w:firstLine="420"/>
        <w:rPr>
          <w:rFonts w:ascii="宋体" w:hAnsi="宋体"/>
          <w:szCs w:val="21"/>
        </w:rPr>
      </w:pPr>
      <w:r w:rsidRPr="00835902">
        <w:rPr>
          <w:rFonts w:ascii="宋体" w:hAnsi="宋体" w:hint="eastAsia"/>
          <w:szCs w:val="21"/>
        </w:rPr>
        <w:t>学院名称：</w:t>
      </w:r>
      <w:r w:rsidR="00F94504">
        <w:rPr>
          <w:rFonts w:ascii="宋体" w:hAnsi="宋体" w:hint="eastAsia"/>
          <w:szCs w:val="21"/>
        </w:rPr>
        <w:t>会计学院</w:t>
      </w:r>
      <w:r w:rsidRPr="00835902">
        <w:rPr>
          <w:rFonts w:ascii="宋体" w:hAnsi="宋体" w:hint="eastAsia"/>
          <w:szCs w:val="21"/>
        </w:rPr>
        <w:t xml:space="preserve">          学科、专业名称：</w:t>
      </w:r>
      <w:r w:rsidR="00B17A15" w:rsidRPr="00835902">
        <w:rPr>
          <w:rFonts w:ascii="宋体" w:hAnsi="宋体"/>
          <w:szCs w:val="21"/>
        </w:rPr>
        <w:t xml:space="preserve"> </w:t>
      </w:r>
      <w:r w:rsidR="00B17A15">
        <w:rPr>
          <w:rFonts w:ascii="宋体" w:hAnsi="宋体" w:hint="eastAsia"/>
          <w:szCs w:val="21"/>
        </w:rPr>
        <w:t>工商管理</w:t>
      </w:r>
      <w:r w:rsidR="00D4693C">
        <w:rPr>
          <w:rFonts w:ascii="宋体" w:hAnsi="宋体" w:hint="eastAsia"/>
          <w:szCs w:val="21"/>
        </w:rPr>
        <w:t>/会计学</w:t>
      </w:r>
    </w:p>
    <w:p w:rsidR="008534EA" w:rsidRPr="00835902" w:rsidRDefault="008534EA" w:rsidP="008534EA">
      <w:pPr>
        <w:spacing w:line="360" w:lineRule="exact"/>
        <w:ind w:firstLineChars="200" w:firstLine="420"/>
        <w:rPr>
          <w:rFonts w:ascii="宋体" w:hAnsi="宋体"/>
          <w:szCs w:val="21"/>
        </w:rPr>
      </w:pPr>
      <w:r w:rsidRPr="00835902">
        <w:rPr>
          <w:rFonts w:ascii="宋体" w:hAnsi="宋体" w:hint="eastAsia"/>
          <w:szCs w:val="21"/>
        </w:rPr>
        <w:t>考试科目（代码）：</w:t>
      </w:r>
      <w:r w:rsidR="00B17A15">
        <w:rPr>
          <w:rFonts w:ascii="宋体" w:hAnsi="宋体" w:hint="eastAsia"/>
          <w:szCs w:val="21"/>
        </w:rPr>
        <w:t>会计学原理</w:t>
      </w:r>
      <w:r w:rsidR="00F94504">
        <w:rPr>
          <w:rFonts w:ascii="宋体" w:hAnsi="宋体" w:hint="eastAsia"/>
          <w:szCs w:val="21"/>
        </w:rPr>
        <w:t>824</w:t>
      </w:r>
      <w:r w:rsidR="000153A0">
        <w:rPr>
          <w:rFonts w:ascii="宋体" w:hAnsi="宋体" w:hint="eastAsia"/>
          <w:szCs w:val="21"/>
        </w:rPr>
        <w:t xml:space="preserve"> A</w:t>
      </w:r>
      <w:r w:rsidRPr="00835902">
        <w:rPr>
          <w:rFonts w:ascii="宋体" w:hAnsi="宋体" w:hint="eastAsia"/>
          <w:szCs w:val="21"/>
        </w:rPr>
        <w:t xml:space="preserve"> </w:t>
      </w:r>
      <w:r w:rsidR="000153A0">
        <w:rPr>
          <w:rFonts w:ascii="宋体" w:hAnsi="宋体" w:hint="eastAsia"/>
          <w:szCs w:val="21"/>
        </w:rPr>
        <w:t xml:space="preserve"> </w:t>
      </w:r>
      <w:r w:rsidRPr="00835902">
        <w:rPr>
          <w:rFonts w:ascii="宋体" w:hAnsi="宋体" w:hint="eastAsia"/>
          <w:szCs w:val="21"/>
        </w:rPr>
        <w:t xml:space="preserve">（试题共 </w:t>
      </w:r>
      <w:r w:rsidR="00707D9F">
        <w:rPr>
          <w:rFonts w:ascii="宋体" w:hAnsi="宋体" w:hint="eastAsia"/>
          <w:szCs w:val="21"/>
        </w:rPr>
        <w:t>10</w:t>
      </w:r>
      <w:r w:rsidRPr="00835902">
        <w:rPr>
          <w:rFonts w:ascii="宋体" w:hAnsi="宋体" w:hint="eastAsia"/>
          <w:szCs w:val="21"/>
        </w:rPr>
        <w:t xml:space="preserve">  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049"/>
      </w:tblGrid>
      <w:tr w:rsidR="008534EA" w:rsidRPr="00835902" w:rsidTr="00A512D7">
        <w:trPr>
          <w:trHeight w:val="615"/>
          <w:jc w:val="center"/>
        </w:trPr>
        <w:tc>
          <w:tcPr>
            <w:tcW w:w="8100" w:type="dxa"/>
          </w:tcPr>
          <w:p w:rsidR="008534EA" w:rsidRPr="00CC344B" w:rsidRDefault="008534EA" w:rsidP="00A512D7">
            <w:pPr>
              <w:spacing w:line="360" w:lineRule="exact"/>
              <w:rPr>
                <w:rFonts w:ascii="宋体" w:hAnsi="宋体"/>
                <w:szCs w:val="21"/>
              </w:rPr>
            </w:pPr>
            <w:r w:rsidRPr="00835902">
              <w:rPr>
                <w:rFonts w:ascii="宋体" w:hAnsi="宋体"/>
                <w:szCs w:val="21"/>
              </w:rPr>
              <w:t>注意：1.所有试题的答</w:t>
            </w:r>
            <w:r w:rsidRPr="00CC344B">
              <w:rPr>
                <w:rFonts w:ascii="宋体" w:hAnsi="宋体"/>
                <w:szCs w:val="21"/>
              </w:rPr>
              <w:t>案均写在专用的答题纸上，写在试题纸上一律无效。</w:t>
            </w:r>
          </w:p>
          <w:p w:rsidR="008534EA" w:rsidRPr="00835902" w:rsidRDefault="008534EA" w:rsidP="00A512D7">
            <w:pPr>
              <w:spacing w:line="360" w:lineRule="exact"/>
              <w:ind w:firstLineChars="300" w:firstLine="630"/>
              <w:rPr>
                <w:rFonts w:ascii="宋体" w:hAnsi="宋体"/>
                <w:szCs w:val="21"/>
              </w:rPr>
            </w:pPr>
            <w:r w:rsidRPr="00CC344B">
              <w:rPr>
                <w:rFonts w:ascii="宋体" w:hAnsi="宋体"/>
                <w:szCs w:val="21"/>
              </w:rPr>
              <w:t>2.试题附在考卷内交回。</w:t>
            </w:r>
          </w:p>
        </w:tc>
      </w:tr>
    </w:tbl>
    <w:p w:rsidR="008534EA" w:rsidRPr="00835902" w:rsidRDefault="008534EA" w:rsidP="008534EA">
      <w:pPr>
        <w:spacing w:line="360" w:lineRule="exact"/>
        <w:rPr>
          <w:rFonts w:ascii="宋体" w:hAnsi="宋体"/>
          <w:szCs w:val="21"/>
        </w:rPr>
      </w:pPr>
    </w:p>
    <w:p w:rsidR="00164620" w:rsidRPr="003F6039" w:rsidRDefault="00164620" w:rsidP="003F6039">
      <w:pPr>
        <w:widowControl/>
        <w:spacing w:line="360" w:lineRule="auto"/>
        <w:jc w:val="left"/>
        <w:rPr>
          <w:rFonts w:ascii="黑体" w:eastAsia="黑体" w:hAnsi="宋体"/>
          <w:bCs/>
          <w:color w:val="000000"/>
          <w:sz w:val="24"/>
        </w:rPr>
      </w:pPr>
      <w:r w:rsidRPr="003F6039">
        <w:rPr>
          <w:rFonts w:ascii="黑体" w:eastAsia="黑体" w:hAnsi="宋体" w:hint="eastAsia"/>
          <w:bCs/>
          <w:color w:val="000000"/>
          <w:sz w:val="24"/>
        </w:rPr>
        <w:t>一、单选题（本题共20小题，每题1分，共20分。请将最符合题意的答案填写在答题册上）</w:t>
      </w:r>
    </w:p>
    <w:p w:rsidR="00164620" w:rsidRDefault="0030342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1、一般来说，会计主体与法律主体是（ ）</w:t>
      </w:r>
    </w:p>
    <w:p w:rsidR="003F6039" w:rsidRDefault="0030342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A.相互一致的  B.有区别的   C.不相关的   D.相互替代的</w:t>
      </w:r>
    </w:p>
    <w:p w:rsidR="00303420" w:rsidRPr="00303420" w:rsidRDefault="0030342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w:t>
      </w:r>
      <w:r w:rsidR="004E1966">
        <w:rPr>
          <w:rFonts w:ascii="黑体" w:eastAsia="黑体" w:hAnsi="宋体" w:hint="eastAsia"/>
          <w:bCs/>
          <w:color w:val="000000"/>
          <w:sz w:val="24"/>
        </w:rPr>
        <w:t>下列项目中，不属于资产要素的是（ ）</w:t>
      </w:r>
    </w:p>
    <w:p w:rsidR="003F6039" w:rsidRDefault="004E196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A.应收账款    B.预收账款   C.应收票据   D.预付账款</w:t>
      </w:r>
    </w:p>
    <w:p w:rsidR="004E1966" w:rsidRPr="004E1966" w:rsidRDefault="004E196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3、货币计量</w:t>
      </w:r>
      <w:r w:rsidR="00145312">
        <w:rPr>
          <w:rFonts w:ascii="黑体" w:eastAsia="黑体" w:hAnsi="宋体" w:hint="eastAsia"/>
          <w:bCs/>
          <w:color w:val="000000"/>
          <w:sz w:val="24"/>
        </w:rPr>
        <w:t>假设</w:t>
      </w:r>
      <w:r>
        <w:rPr>
          <w:rFonts w:ascii="黑体" w:eastAsia="黑体" w:hAnsi="宋体" w:hint="eastAsia"/>
          <w:bCs/>
          <w:color w:val="000000"/>
          <w:sz w:val="24"/>
        </w:rPr>
        <w:t>实际上包含了另外一个重要的前提（ ）</w:t>
      </w:r>
    </w:p>
    <w:p w:rsidR="004E1966" w:rsidRDefault="004E196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A.会计主体    B.清算准则   C.历史成本   D.币值稳定</w:t>
      </w:r>
    </w:p>
    <w:p w:rsidR="004E1966" w:rsidRPr="004E1966" w:rsidRDefault="004E196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4、</w:t>
      </w:r>
      <w:r w:rsidR="00C146D9">
        <w:rPr>
          <w:rFonts w:ascii="黑体" w:eastAsia="黑体" w:hAnsi="宋体" w:hint="eastAsia"/>
          <w:bCs/>
          <w:color w:val="000000"/>
          <w:sz w:val="24"/>
        </w:rPr>
        <w:t>划分企业各会计期间收入和费用的会计基础是（ ）</w:t>
      </w:r>
    </w:p>
    <w:p w:rsidR="004E1966" w:rsidRDefault="00C146D9"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A.权责发生制           B.收入与费用配比</w:t>
      </w:r>
    </w:p>
    <w:p w:rsidR="00C146D9" w:rsidRDefault="00C146D9"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C.历史成本计量         D.收付实现制</w:t>
      </w:r>
    </w:p>
    <w:p w:rsidR="00C146D9" w:rsidRDefault="00FE194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5、下列项目中不属于狭义会计核算方法的是（ ）</w:t>
      </w:r>
    </w:p>
    <w:p w:rsidR="00FE194A" w:rsidRDefault="00FE194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A.复式记账             B.成本计算</w:t>
      </w:r>
    </w:p>
    <w:p w:rsidR="00FE194A" w:rsidRDefault="00FE194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C.财产清查             D.编制财务预算</w:t>
      </w:r>
    </w:p>
    <w:p w:rsidR="00FE194A" w:rsidRDefault="00C1049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6、某企业资产总额为500万元，负债为100万元，以银行存款50万元偿还借款，并以银行存款50万元购买固定资产后，该企业资产总额是（ ）万元。</w:t>
      </w:r>
    </w:p>
    <w:p w:rsidR="00683793" w:rsidRPr="00683793" w:rsidRDefault="00683793" w:rsidP="003F6039">
      <w:pPr>
        <w:widowControl/>
        <w:spacing w:line="360" w:lineRule="auto"/>
        <w:jc w:val="left"/>
        <w:rPr>
          <w:rFonts w:ascii="黑体" w:eastAsia="黑体" w:hAnsi="宋体"/>
          <w:bCs/>
          <w:color w:val="000000"/>
          <w:sz w:val="24"/>
        </w:rPr>
      </w:pPr>
    </w:p>
    <w:p w:rsidR="000206AB" w:rsidRPr="00835902" w:rsidRDefault="000206AB" w:rsidP="000206AB">
      <w:pPr>
        <w:spacing w:line="360" w:lineRule="exact"/>
        <w:jc w:val="center"/>
        <w:rPr>
          <w:rFonts w:ascii="宋体" w:hAnsi="宋体"/>
          <w:szCs w:val="21"/>
        </w:rPr>
      </w:pPr>
      <w:r w:rsidRPr="00835902">
        <w:rPr>
          <w:rFonts w:ascii="宋体" w:hAnsi="宋体" w:hint="eastAsia"/>
          <w:szCs w:val="21"/>
        </w:rPr>
        <w:t>第</w:t>
      </w:r>
      <w:r>
        <w:rPr>
          <w:rFonts w:ascii="宋体" w:hAnsi="宋体" w:hint="eastAsia"/>
          <w:szCs w:val="21"/>
        </w:rPr>
        <w:t xml:space="preserve"> </w:t>
      </w:r>
      <w:r w:rsidRPr="00835902">
        <w:rPr>
          <w:rFonts w:ascii="宋体" w:hAnsi="宋体" w:hint="eastAsia"/>
          <w:szCs w:val="21"/>
        </w:rPr>
        <w:t xml:space="preserve"> </w:t>
      </w:r>
      <w:r>
        <w:rPr>
          <w:rFonts w:ascii="宋体" w:hAnsi="宋体" w:hint="eastAsia"/>
          <w:szCs w:val="21"/>
        </w:rPr>
        <w:t>1</w:t>
      </w:r>
      <w:r w:rsidRPr="00835902">
        <w:rPr>
          <w:rFonts w:ascii="宋体" w:hAnsi="宋体" w:hint="eastAsia"/>
          <w:szCs w:val="21"/>
        </w:rPr>
        <w:t xml:space="preserve">  页</w:t>
      </w:r>
    </w:p>
    <w:p w:rsidR="00C1049B" w:rsidRPr="00C1049B" w:rsidRDefault="00C1049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lastRenderedPageBreak/>
        <w:t>A.400         B.300         C.450      D.250</w:t>
      </w:r>
    </w:p>
    <w:p w:rsidR="00FE194A" w:rsidRPr="00C146D9" w:rsidRDefault="00D748DD"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7、企业的本期增加发生额是指（ ）</w:t>
      </w:r>
    </w:p>
    <w:p w:rsidR="004E1966" w:rsidRPr="00D748DD" w:rsidRDefault="00D748DD"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A.本期某一增加的数额         B.本期增加金额减本期减少额</w:t>
      </w:r>
    </w:p>
    <w:p w:rsidR="004E1966" w:rsidRDefault="00D748DD"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C.本期期初余额加本期增加金额 D.本期增加金额合计</w:t>
      </w:r>
    </w:p>
    <w:p w:rsidR="00D748DD" w:rsidRDefault="0059775C"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8、编制试算平衡表的目的是（ ）</w:t>
      </w:r>
    </w:p>
    <w:p w:rsidR="0059775C" w:rsidRDefault="0059775C"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A.确保所有交易已被记录</w:t>
      </w:r>
    </w:p>
    <w:p w:rsidR="0059775C" w:rsidRDefault="0059775C"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B.加速回收款项</w:t>
      </w:r>
    </w:p>
    <w:p w:rsidR="0059775C" w:rsidRDefault="0059775C"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C.列示所有账户本期发生额及余额，检查账户记录是否正确</w:t>
      </w:r>
    </w:p>
    <w:p w:rsidR="0059775C" w:rsidRDefault="0059775C"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D,检查经济业务的合法性</w:t>
      </w:r>
    </w:p>
    <w:p w:rsidR="0059775C" w:rsidRDefault="00F9366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9、在权责发生制下，预付的下半年保险费作为（ ）处理。</w:t>
      </w:r>
    </w:p>
    <w:p w:rsidR="00F93665" w:rsidRDefault="00F9366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A.销售费用               B.管理费用</w:t>
      </w:r>
    </w:p>
    <w:p w:rsidR="00F93665" w:rsidRDefault="00F9366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C.预提费用               D.待摊费用</w:t>
      </w:r>
    </w:p>
    <w:p w:rsidR="00F93665" w:rsidRPr="00F93665" w:rsidRDefault="00F9366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10、</w:t>
      </w:r>
      <w:r w:rsidR="00B57720">
        <w:rPr>
          <w:rFonts w:ascii="黑体" w:eastAsia="黑体" w:hAnsi="宋体" w:hint="eastAsia"/>
          <w:bCs/>
          <w:color w:val="000000"/>
          <w:sz w:val="24"/>
        </w:rPr>
        <w:t>“利润分配”账户年末贷方余额表示（ ）</w:t>
      </w:r>
      <w:r w:rsidR="00993656">
        <w:rPr>
          <w:rFonts w:ascii="黑体" w:eastAsia="黑体" w:hAnsi="宋体" w:hint="eastAsia"/>
          <w:bCs/>
          <w:color w:val="000000"/>
          <w:sz w:val="24"/>
        </w:rPr>
        <w:t>。</w:t>
      </w:r>
    </w:p>
    <w:p w:rsidR="0059775C" w:rsidRDefault="00B5772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A.已分配的利润额         B.未分配的利润额</w:t>
      </w:r>
    </w:p>
    <w:p w:rsidR="00B57720" w:rsidRDefault="00B5772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C.未弥补的亏损额         D.已实现的净利润</w:t>
      </w:r>
    </w:p>
    <w:p w:rsidR="00B57720" w:rsidRPr="00B57720" w:rsidRDefault="00B5772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11、企业“应收票据”科目核算的“票据”指的是（ ）</w:t>
      </w:r>
      <w:r w:rsidR="00993656">
        <w:rPr>
          <w:rFonts w:ascii="黑体" w:eastAsia="黑体" w:hAnsi="宋体" w:hint="eastAsia"/>
          <w:bCs/>
          <w:color w:val="000000"/>
          <w:sz w:val="24"/>
        </w:rPr>
        <w:t>。</w:t>
      </w:r>
    </w:p>
    <w:p w:rsidR="0059775C" w:rsidRDefault="00B5772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A.银行支票               B.银行本票</w:t>
      </w:r>
    </w:p>
    <w:p w:rsidR="00B57720" w:rsidRDefault="00B5772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C.银行汇票               D.商业汇票</w:t>
      </w:r>
    </w:p>
    <w:p w:rsidR="00B57720" w:rsidRPr="00B57720" w:rsidRDefault="0099365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12、企业将现金存入银行应填制（ ）。</w:t>
      </w:r>
    </w:p>
    <w:p w:rsidR="0059775C" w:rsidRDefault="00DA7EF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A.银行存款付款凭证       B.现金付款凭证</w:t>
      </w:r>
    </w:p>
    <w:p w:rsidR="00993656" w:rsidRPr="00DA7EF6" w:rsidRDefault="00DA7EF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C.银行存款收款凭证       D.现金收款凭证</w:t>
      </w:r>
    </w:p>
    <w:p w:rsidR="00993656" w:rsidRDefault="00DA7EF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13、原材料明细账的外表形式一般采用（ ）账簿。</w:t>
      </w:r>
    </w:p>
    <w:p w:rsidR="00DA7EF6" w:rsidRDefault="00DA7EF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A.订本式    B.数量金额式    C.活页式    D.三栏式</w:t>
      </w:r>
    </w:p>
    <w:p w:rsidR="000206AB" w:rsidRPr="000206AB" w:rsidRDefault="000206AB" w:rsidP="000206AB">
      <w:pPr>
        <w:widowControl/>
        <w:spacing w:line="360" w:lineRule="auto"/>
        <w:ind w:firstLineChars="1350" w:firstLine="2835"/>
        <w:jc w:val="left"/>
        <w:rPr>
          <w:rFonts w:ascii="黑体" w:eastAsia="黑体" w:hAnsi="宋体"/>
          <w:bCs/>
          <w:color w:val="000000"/>
          <w:sz w:val="24"/>
        </w:rPr>
      </w:pPr>
      <w:r w:rsidRPr="00835902">
        <w:rPr>
          <w:rFonts w:ascii="宋体" w:hAnsi="宋体" w:hint="eastAsia"/>
          <w:szCs w:val="21"/>
        </w:rPr>
        <w:t>第</w:t>
      </w:r>
      <w:r>
        <w:rPr>
          <w:rFonts w:ascii="宋体" w:hAnsi="宋体" w:hint="eastAsia"/>
          <w:szCs w:val="21"/>
        </w:rPr>
        <w:t xml:space="preserve"> </w:t>
      </w:r>
      <w:r w:rsidRPr="00835902">
        <w:rPr>
          <w:rFonts w:ascii="宋体" w:hAnsi="宋体" w:hint="eastAsia"/>
          <w:szCs w:val="21"/>
        </w:rPr>
        <w:t xml:space="preserve"> </w:t>
      </w:r>
      <w:r>
        <w:rPr>
          <w:rFonts w:ascii="宋体" w:hAnsi="宋体" w:hint="eastAsia"/>
          <w:szCs w:val="21"/>
        </w:rPr>
        <w:t>2</w:t>
      </w:r>
      <w:r w:rsidRPr="00835902">
        <w:rPr>
          <w:rFonts w:ascii="宋体" w:hAnsi="宋体" w:hint="eastAsia"/>
          <w:szCs w:val="21"/>
        </w:rPr>
        <w:t xml:space="preserve">  页</w:t>
      </w:r>
    </w:p>
    <w:p w:rsidR="00DA7EF6" w:rsidRDefault="00DA7EF6"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lastRenderedPageBreak/>
        <w:t>14、</w:t>
      </w:r>
      <w:r w:rsidR="00EC7F85">
        <w:rPr>
          <w:rFonts w:ascii="黑体" w:eastAsia="黑体" w:hAnsi="宋体" w:hint="eastAsia"/>
          <w:bCs/>
          <w:color w:val="000000"/>
          <w:sz w:val="24"/>
        </w:rPr>
        <w:t>记账后，发现记账凭证和账簿中所记金额大于应记金额，而应借、应贷的会计科目并无错误，应采用（ ）进行更正。</w:t>
      </w:r>
    </w:p>
    <w:p w:rsidR="00EC7F85" w:rsidRPr="00EC7F85" w:rsidRDefault="00EC7F8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 xml:space="preserve">A.划线更正法              B.红字更正法   </w:t>
      </w:r>
    </w:p>
    <w:p w:rsidR="00DA7EF6" w:rsidRPr="00EC7F85" w:rsidRDefault="00EC7F8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C.补充登记法              D.红字冲销法</w:t>
      </w:r>
    </w:p>
    <w:p w:rsidR="00993656" w:rsidRDefault="003A2D9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15、各种会计核算组织程序之间的主要区别在于（ ）。</w:t>
      </w:r>
    </w:p>
    <w:p w:rsidR="003A2D9B" w:rsidRDefault="003A2D9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A.总账的格式不同         B.会计凭证的种类不同</w:t>
      </w:r>
    </w:p>
    <w:p w:rsidR="003A2D9B" w:rsidRDefault="003A2D9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C.登记总账的依据不同     D.编制会计报表的依据不同</w:t>
      </w:r>
    </w:p>
    <w:p w:rsidR="003A2D9B" w:rsidRDefault="00CA480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16、</w:t>
      </w:r>
      <w:r w:rsidR="00B07A8E">
        <w:rPr>
          <w:rFonts w:ascii="黑体" w:eastAsia="黑体" w:hAnsi="宋体" w:hint="eastAsia"/>
          <w:bCs/>
          <w:color w:val="000000"/>
          <w:sz w:val="24"/>
        </w:rPr>
        <w:t>采用永续盘存制时其财产清查的目的是（ ）。</w:t>
      </w:r>
    </w:p>
    <w:p w:rsidR="00B07A8E" w:rsidRDefault="00B07A8E"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A.检查账证是否相符         B.检查账实是否相符</w:t>
      </w:r>
    </w:p>
    <w:p w:rsidR="00B07A8E" w:rsidRDefault="00B07A8E"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C.检查账账是否相符         D.检查账表是否相符</w:t>
      </w:r>
    </w:p>
    <w:p w:rsidR="00B07A8E" w:rsidRDefault="00E22212"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17、库存现金清查时，在盘点结束后应根据盘点结果，编制（ ）。</w:t>
      </w:r>
    </w:p>
    <w:p w:rsidR="00E22212" w:rsidRDefault="00E22212"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A.盘存单                   B.实存账存对比表</w:t>
      </w:r>
    </w:p>
    <w:p w:rsidR="00E22212" w:rsidRDefault="00E22212"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C.库存现金盘点报告表       D.对账单</w:t>
      </w:r>
    </w:p>
    <w:p w:rsidR="00E22212" w:rsidRDefault="0021156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18、资产负债表中资产的排列顺序是（ ）。</w:t>
      </w:r>
    </w:p>
    <w:p w:rsidR="0021156A" w:rsidRDefault="0021156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A.资产的收益性             B.资产的重要性</w:t>
      </w:r>
    </w:p>
    <w:p w:rsidR="0021156A" w:rsidRDefault="0021156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C.资产的流动性             D.资产的时间性</w:t>
      </w:r>
    </w:p>
    <w:p w:rsidR="0021156A" w:rsidRDefault="0021156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19、</w:t>
      </w:r>
      <w:r w:rsidR="00E66845">
        <w:rPr>
          <w:rFonts w:ascii="黑体" w:eastAsia="黑体" w:hAnsi="宋体" w:hint="eastAsia"/>
          <w:bCs/>
          <w:color w:val="000000"/>
          <w:sz w:val="24"/>
        </w:rPr>
        <w:t>我国利润表采用的格式是（ ）。</w:t>
      </w:r>
    </w:p>
    <w:p w:rsidR="00E66845" w:rsidRDefault="00E6684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A.账户式       B.报告式      C.单步式      D.多步式</w:t>
      </w:r>
    </w:p>
    <w:p w:rsidR="00E66845" w:rsidRDefault="00E6684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20、“应收账款”总分类账所属的明细分类账户的期末余额在贷方，应填列于资产负债表中的（ ）。</w:t>
      </w:r>
    </w:p>
    <w:p w:rsidR="00E66845" w:rsidRDefault="00E6684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A.应收账款项目              B.应付账款项目</w:t>
      </w:r>
    </w:p>
    <w:p w:rsidR="00E66845" w:rsidRDefault="00E6684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C.预收账款项目              D.预付账款项目</w:t>
      </w:r>
    </w:p>
    <w:p w:rsidR="000206AB" w:rsidRDefault="000206AB" w:rsidP="003F6039">
      <w:pPr>
        <w:widowControl/>
        <w:spacing w:line="360" w:lineRule="auto"/>
        <w:jc w:val="left"/>
        <w:rPr>
          <w:rFonts w:ascii="宋体" w:hAnsi="宋体"/>
          <w:szCs w:val="21"/>
        </w:rPr>
      </w:pPr>
    </w:p>
    <w:p w:rsidR="005137C8" w:rsidRDefault="000206AB" w:rsidP="000206AB">
      <w:pPr>
        <w:widowControl/>
        <w:spacing w:line="360" w:lineRule="auto"/>
        <w:ind w:firstLineChars="1550" w:firstLine="3255"/>
        <w:jc w:val="left"/>
        <w:rPr>
          <w:rFonts w:ascii="黑体" w:eastAsia="黑体" w:hAnsi="宋体"/>
          <w:bCs/>
          <w:color w:val="000000"/>
          <w:sz w:val="24"/>
        </w:rPr>
      </w:pPr>
      <w:r w:rsidRPr="00835902">
        <w:rPr>
          <w:rFonts w:ascii="宋体" w:hAnsi="宋体" w:hint="eastAsia"/>
          <w:szCs w:val="21"/>
        </w:rPr>
        <w:t>第</w:t>
      </w:r>
      <w:r>
        <w:rPr>
          <w:rFonts w:ascii="宋体" w:hAnsi="宋体" w:hint="eastAsia"/>
          <w:szCs w:val="21"/>
        </w:rPr>
        <w:t xml:space="preserve"> 3</w:t>
      </w:r>
      <w:r w:rsidRPr="00835902">
        <w:rPr>
          <w:rFonts w:ascii="宋体" w:hAnsi="宋体" w:hint="eastAsia"/>
          <w:szCs w:val="21"/>
        </w:rPr>
        <w:t xml:space="preserve">  页</w:t>
      </w:r>
    </w:p>
    <w:p w:rsidR="00E66845" w:rsidRPr="00E66845" w:rsidRDefault="00E6684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lastRenderedPageBreak/>
        <w:t>二、多选题（本题共10个小题，每题2分，共20分，请将你认为正确的多个答案填写在答题册上）</w:t>
      </w:r>
    </w:p>
    <w:p w:rsidR="003A2D9B" w:rsidRDefault="007F266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21、企业取得收入时可能会使得（ ）。</w:t>
      </w:r>
    </w:p>
    <w:p w:rsidR="007F2660" w:rsidRDefault="007F266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A.资产增加      B.负债减少    C.费用减少   D.负债增加</w:t>
      </w:r>
    </w:p>
    <w:p w:rsidR="007F2660" w:rsidRDefault="007F2660"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22、</w:t>
      </w:r>
      <w:r w:rsidR="006D00D9">
        <w:rPr>
          <w:rFonts w:ascii="黑体" w:eastAsia="黑体" w:hAnsi="宋体" w:hint="eastAsia"/>
          <w:bCs/>
          <w:color w:val="000000"/>
          <w:sz w:val="24"/>
        </w:rPr>
        <w:t>复式记账法的优点是（ ）。</w:t>
      </w:r>
    </w:p>
    <w:p w:rsidR="006D00D9" w:rsidRDefault="006D00D9"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A.可以进行试算平衡        B.了解经济业务的来龙去脉</w:t>
      </w:r>
    </w:p>
    <w:p w:rsidR="006D00D9" w:rsidRDefault="006D00D9"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C.简化账簿的登记工作      D.检查经济业务的合法性</w:t>
      </w:r>
    </w:p>
    <w:p w:rsidR="006D00D9" w:rsidRDefault="006D00D9"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23、</w:t>
      </w:r>
      <w:r w:rsidR="001118A3">
        <w:rPr>
          <w:rFonts w:ascii="黑体" w:eastAsia="黑体" w:hAnsi="宋体" w:hint="eastAsia"/>
          <w:bCs/>
          <w:color w:val="000000"/>
          <w:sz w:val="24"/>
        </w:rPr>
        <w:t>以下属于待摊费用的是（ ）。</w:t>
      </w:r>
    </w:p>
    <w:p w:rsidR="001118A3" w:rsidRDefault="001118A3"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A.预付保险费       B.预付材料款</w:t>
      </w:r>
    </w:p>
    <w:p w:rsidR="001118A3" w:rsidRDefault="001118A3"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C.预付报刊费       D.预提借款利息</w:t>
      </w:r>
    </w:p>
    <w:p w:rsidR="001118A3" w:rsidRDefault="006E43C9"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24、付款凭证左上角的“贷方科目”可能登记的科目有（ ）。</w:t>
      </w:r>
    </w:p>
    <w:p w:rsidR="006E43C9" w:rsidRDefault="006E43C9"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A.应付账款  B.银行存款   C.预付账款    D.库存现金</w:t>
      </w:r>
    </w:p>
    <w:p w:rsidR="006E43C9" w:rsidRDefault="006E43C9"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25、</w:t>
      </w:r>
      <w:r w:rsidR="00592E1B">
        <w:rPr>
          <w:rFonts w:ascii="黑体" w:eastAsia="黑体" w:hAnsi="宋体" w:hint="eastAsia"/>
          <w:bCs/>
          <w:color w:val="000000"/>
          <w:sz w:val="24"/>
        </w:rPr>
        <w:t>账簿按其用途，可以分为（ ）。</w:t>
      </w:r>
    </w:p>
    <w:p w:rsidR="00592E1B" w:rsidRDefault="00592E1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A.序时账簿  B.订本账簿   C.三栏账簿    D.分类账簿</w:t>
      </w:r>
    </w:p>
    <w:p w:rsidR="00592E1B" w:rsidRDefault="00592E1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26、</w:t>
      </w:r>
      <w:r w:rsidR="0095450D">
        <w:rPr>
          <w:rFonts w:ascii="黑体" w:eastAsia="黑体" w:hAnsi="宋体" w:hint="eastAsia"/>
          <w:bCs/>
          <w:color w:val="000000"/>
          <w:sz w:val="24"/>
        </w:rPr>
        <w:t>对账包括的内容有（ ）。</w:t>
      </w:r>
    </w:p>
    <w:p w:rsidR="0095450D" w:rsidRDefault="0095450D"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A.证证核对  B.账账核对   C.账证核对    D.账实核对</w:t>
      </w:r>
    </w:p>
    <w:p w:rsidR="0095450D" w:rsidRDefault="0095450D"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27、</w:t>
      </w:r>
      <w:r w:rsidR="006717DA">
        <w:rPr>
          <w:rFonts w:ascii="黑体" w:eastAsia="黑体" w:hAnsi="宋体" w:hint="eastAsia"/>
          <w:bCs/>
          <w:color w:val="000000"/>
          <w:sz w:val="24"/>
        </w:rPr>
        <w:t>科目汇总表（ ）。</w:t>
      </w:r>
    </w:p>
    <w:p w:rsidR="006717DA" w:rsidRDefault="006717D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A.起到试算平衡作用         B.反映各科目借、贷方本期发生额</w:t>
      </w:r>
    </w:p>
    <w:p w:rsidR="006717DA" w:rsidRPr="006717DA" w:rsidRDefault="006717D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C.反映各科目之间的对应关系 D.反映各科目的期末余额</w:t>
      </w:r>
    </w:p>
    <w:p w:rsidR="006E43C9" w:rsidRDefault="006717DA"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28、</w:t>
      </w:r>
      <w:r w:rsidR="004F40C3">
        <w:rPr>
          <w:rFonts w:ascii="黑体" w:eastAsia="黑体" w:hAnsi="宋体" w:hint="eastAsia"/>
          <w:bCs/>
          <w:color w:val="000000"/>
          <w:sz w:val="24"/>
        </w:rPr>
        <w:t>下列中可以作为原始凭证的有（ ）。</w:t>
      </w:r>
    </w:p>
    <w:p w:rsidR="004F40C3" w:rsidRDefault="004F40C3"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A.实存账存对比表          B.库存现金盘点报告表</w:t>
      </w:r>
    </w:p>
    <w:p w:rsidR="004F40C3" w:rsidRDefault="004F40C3"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C.银行存款余额调节表      D.未达账项登记表</w:t>
      </w:r>
    </w:p>
    <w:p w:rsidR="004F40C3" w:rsidRDefault="004F40C3"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29、财产物资的盘存制度有（ ）。</w:t>
      </w:r>
    </w:p>
    <w:p w:rsidR="000206AB" w:rsidRDefault="000206AB" w:rsidP="000F5F0C">
      <w:pPr>
        <w:widowControl/>
        <w:spacing w:line="360" w:lineRule="auto"/>
        <w:ind w:firstLineChars="1250" w:firstLine="2625"/>
        <w:jc w:val="left"/>
        <w:rPr>
          <w:rFonts w:ascii="黑体" w:eastAsia="黑体" w:hAnsi="宋体"/>
          <w:bCs/>
          <w:color w:val="000000"/>
          <w:sz w:val="24"/>
        </w:rPr>
      </w:pPr>
      <w:r w:rsidRPr="00835902">
        <w:rPr>
          <w:rFonts w:ascii="宋体" w:hAnsi="宋体" w:hint="eastAsia"/>
          <w:szCs w:val="21"/>
        </w:rPr>
        <w:t>第</w:t>
      </w:r>
      <w:r>
        <w:rPr>
          <w:rFonts w:ascii="宋体" w:hAnsi="宋体" w:hint="eastAsia"/>
          <w:szCs w:val="21"/>
        </w:rPr>
        <w:t xml:space="preserve"> </w:t>
      </w:r>
      <w:r w:rsidRPr="00835902">
        <w:rPr>
          <w:rFonts w:ascii="宋体" w:hAnsi="宋体" w:hint="eastAsia"/>
          <w:szCs w:val="21"/>
        </w:rPr>
        <w:t xml:space="preserve"> </w:t>
      </w:r>
      <w:r>
        <w:rPr>
          <w:rFonts w:ascii="宋体" w:hAnsi="宋体" w:hint="eastAsia"/>
          <w:szCs w:val="21"/>
        </w:rPr>
        <w:t>4</w:t>
      </w:r>
      <w:r w:rsidRPr="00835902">
        <w:rPr>
          <w:rFonts w:ascii="宋体" w:hAnsi="宋体" w:hint="eastAsia"/>
          <w:szCs w:val="21"/>
        </w:rPr>
        <w:t xml:space="preserve">  页</w:t>
      </w:r>
    </w:p>
    <w:p w:rsidR="004F40C3" w:rsidRDefault="004F40C3"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lastRenderedPageBreak/>
        <w:t>A.实地盘点法              B.永续盘存制</w:t>
      </w:r>
    </w:p>
    <w:p w:rsidR="004F40C3" w:rsidRDefault="004F40C3"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C.实地盘存制              D.技术推算法</w:t>
      </w:r>
    </w:p>
    <w:p w:rsidR="004F40C3" w:rsidRDefault="004F40C3"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30、</w:t>
      </w:r>
      <w:r w:rsidR="00D9332B">
        <w:rPr>
          <w:rFonts w:ascii="黑体" w:eastAsia="黑体" w:hAnsi="宋体" w:hint="eastAsia"/>
          <w:bCs/>
          <w:color w:val="000000"/>
          <w:sz w:val="24"/>
        </w:rPr>
        <w:t>资产负债表“应付账款”项目应根据（ ）填列。</w:t>
      </w:r>
    </w:p>
    <w:p w:rsidR="00D9332B" w:rsidRDefault="00D9332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 xml:space="preserve">A.“应付账款”明细账的贷方余额 </w:t>
      </w:r>
    </w:p>
    <w:p w:rsidR="00D9332B" w:rsidRDefault="00D9332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B.“应付账款”明细账的借方余额</w:t>
      </w:r>
    </w:p>
    <w:p w:rsidR="00D9332B" w:rsidRDefault="00D9332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C.“预付账款”明细账的贷方余额</w:t>
      </w:r>
    </w:p>
    <w:p w:rsidR="00D9332B" w:rsidRDefault="00D9332B"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D.“预付账款”明细账的借方余额</w:t>
      </w:r>
    </w:p>
    <w:p w:rsidR="005137C8" w:rsidRPr="00D9332B" w:rsidRDefault="005137C8" w:rsidP="003F6039">
      <w:pPr>
        <w:widowControl/>
        <w:spacing w:line="360" w:lineRule="auto"/>
        <w:jc w:val="left"/>
        <w:rPr>
          <w:rFonts w:ascii="黑体" w:eastAsia="黑体" w:hAnsi="宋体"/>
          <w:bCs/>
          <w:color w:val="000000"/>
          <w:sz w:val="24"/>
        </w:rPr>
      </w:pPr>
    </w:p>
    <w:p w:rsidR="004F40C3" w:rsidRPr="004F40C3" w:rsidRDefault="00DC6628"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三、判断题（本题共20</w:t>
      </w:r>
      <w:r w:rsidR="00CD6735">
        <w:rPr>
          <w:rFonts w:ascii="黑体" w:eastAsia="黑体" w:hAnsi="宋体" w:hint="eastAsia"/>
          <w:bCs/>
          <w:color w:val="000000"/>
          <w:sz w:val="24"/>
        </w:rPr>
        <w:t>小题，每题1分，共20分。）</w:t>
      </w:r>
    </w:p>
    <w:p w:rsidR="00E66845" w:rsidRDefault="00326DD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w:t>
      </w:r>
      <w:r w:rsidR="00534E03">
        <w:rPr>
          <w:rFonts w:ascii="黑体" w:eastAsia="黑体" w:hAnsi="宋体" w:hint="eastAsia"/>
          <w:bCs/>
          <w:color w:val="000000"/>
          <w:sz w:val="24"/>
        </w:rPr>
        <w:t>1、</w:t>
      </w:r>
      <w:r w:rsidR="004F3877">
        <w:rPr>
          <w:rFonts w:ascii="黑体" w:eastAsia="黑体" w:hAnsi="宋体" w:hint="eastAsia"/>
          <w:bCs/>
          <w:color w:val="000000"/>
          <w:sz w:val="24"/>
        </w:rPr>
        <w:t>我国企业在进行会计核算时主要以人民币为记账本位币。（ ）</w:t>
      </w:r>
    </w:p>
    <w:p w:rsidR="004F3877" w:rsidRDefault="00326DD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w:t>
      </w:r>
      <w:r w:rsidR="004F3877">
        <w:rPr>
          <w:rFonts w:ascii="黑体" w:eastAsia="黑体" w:hAnsi="宋体" w:hint="eastAsia"/>
          <w:bCs/>
          <w:color w:val="000000"/>
          <w:sz w:val="24"/>
        </w:rPr>
        <w:t>2、</w:t>
      </w:r>
      <w:r w:rsidR="0001049E">
        <w:rPr>
          <w:rFonts w:ascii="黑体" w:eastAsia="黑体" w:hAnsi="宋体" w:hint="eastAsia"/>
          <w:bCs/>
          <w:color w:val="000000"/>
          <w:sz w:val="24"/>
        </w:rPr>
        <w:t>不管企业发生任何经济业务，会计恒等式左右两边金额永远不变，永远相等。（ ）</w:t>
      </w:r>
    </w:p>
    <w:p w:rsidR="0001049E" w:rsidRDefault="00326DD5"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w:t>
      </w:r>
      <w:r w:rsidR="0001049E">
        <w:rPr>
          <w:rFonts w:ascii="黑体" w:eastAsia="黑体" w:hAnsi="宋体" w:hint="eastAsia"/>
          <w:bCs/>
          <w:color w:val="000000"/>
          <w:sz w:val="24"/>
        </w:rPr>
        <w:t>3、</w:t>
      </w:r>
      <w:r w:rsidR="007338AF">
        <w:rPr>
          <w:rFonts w:ascii="黑体" w:eastAsia="黑体" w:hAnsi="宋体" w:hint="eastAsia"/>
          <w:bCs/>
          <w:color w:val="000000"/>
          <w:sz w:val="24"/>
        </w:rPr>
        <w:t>所有者权益是企业投资者对企业全部资产的要求权。（ ）</w:t>
      </w:r>
    </w:p>
    <w:p w:rsidR="007338AF" w:rsidRDefault="007338AF"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34、</w:t>
      </w:r>
      <w:r w:rsidR="00EC1B1D">
        <w:rPr>
          <w:rFonts w:ascii="黑体" w:eastAsia="黑体" w:hAnsi="宋体" w:hint="eastAsia"/>
          <w:bCs/>
          <w:color w:val="000000"/>
          <w:sz w:val="24"/>
        </w:rPr>
        <w:t>收入是实现利润的前提，没有收入就没有利润；取得收入意味着企业利润表中的利润为正。（ ）</w:t>
      </w:r>
    </w:p>
    <w:p w:rsidR="00EC1B1D" w:rsidRDefault="00EC1B1D"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35、</w:t>
      </w:r>
      <w:r w:rsidR="007064AD">
        <w:rPr>
          <w:rFonts w:ascii="黑体" w:eastAsia="黑体" w:hAnsi="宋体" w:hint="eastAsia"/>
          <w:bCs/>
          <w:color w:val="000000"/>
          <w:sz w:val="24"/>
        </w:rPr>
        <w:t>账户的借方均记录增加，贷方则记录减少。（ ）</w:t>
      </w:r>
    </w:p>
    <w:p w:rsidR="0001049E" w:rsidRDefault="007064AD"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36、</w:t>
      </w:r>
      <w:r w:rsidR="00442B81">
        <w:rPr>
          <w:rFonts w:ascii="黑体" w:eastAsia="黑体" w:hAnsi="宋体" w:hint="eastAsia"/>
          <w:bCs/>
          <w:color w:val="000000"/>
          <w:sz w:val="24"/>
        </w:rPr>
        <w:t>利润类账户的结构与资产类账户的结构正好相反。（ ）</w:t>
      </w:r>
    </w:p>
    <w:p w:rsidR="007064AD" w:rsidRDefault="00D36414"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37、“预收账款”账户期末余额如在借方，表示债权。（ ）</w:t>
      </w:r>
    </w:p>
    <w:p w:rsidR="00D36414" w:rsidRDefault="00D36414"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38、制造费用是与产品生产无直接关系，因而不能计入产品成本的费用。（ ）</w:t>
      </w:r>
    </w:p>
    <w:p w:rsidR="00D36414" w:rsidRDefault="00D36414"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39、营业利润是企业营业收入与营业费用相抵后的差额。（ ）</w:t>
      </w:r>
    </w:p>
    <w:p w:rsidR="00D36414" w:rsidRDefault="00D36414" w:rsidP="003F6039">
      <w:pPr>
        <w:widowControl/>
        <w:spacing w:line="360" w:lineRule="auto"/>
        <w:jc w:val="left"/>
        <w:rPr>
          <w:rFonts w:ascii="黑体" w:eastAsia="黑体" w:hAnsi="宋体"/>
          <w:bCs/>
          <w:color w:val="000000"/>
          <w:sz w:val="24"/>
        </w:rPr>
      </w:pPr>
      <w:r>
        <w:rPr>
          <w:rFonts w:ascii="黑体" w:eastAsia="黑体" w:hAnsi="宋体" w:hint="eastAsia"/>
          <w:bCs/>
          <w:color w:val="000000"/>
          <w:sz w:val="24"/>
        </w:rPr>
        <w:t>40、</w:t>
      </w:r>
      <w:r w:rsidR="00E11081">
        <w:rPr>
          <w:rFonts w:ascii="黑体" w:eastAsia="黑体" w:hAnsi="宋体" w:hint="eastAsia"/>
          <w:bCs/>
          <w:color w:val="000000"/>
          <w:sz w:val="24"/>
        </w:rPr>
        <w:t>原始凭证是记账凭证的填制依据，记账凭证是编制报表的直接依据。（ ）</w:t>
      </w:r>
    </w:p>
    <w:p w:rsidR="000206AB" w:rsidRDefault="000206AB" w:rsidP="000F5F0C">
      <w:pPr>
        <w:widowControl/>
        <w:spacing w:line="360" w:lineRule="auto"/>
        <w:ind w:firstLineChars="1250" w:firstLine="2625"/>
        <w:jc w:val="left"/>
        <w:rPr>
          <w:rFonts w:ascii="黑体" w:eastAsia="黑体" w:hAnsi="宋体"/>
          <w:bCs/>
          <w:color w:val="000000"/>
          <w:sz w:val="24"/>
        </w:rPr>
      </w:pPr>
      <w:r w:rsidRPr="00835902">
        <w:rPr>
          <w:rFonts w:ascii="宋体" w:hAnsi="宋体" w:hint="eastAsia"/>
          <w:szCs w:val="21"/>
        </w:rPr>
        <w:t>第</w:t>
      </w:r>
      <w:r>
        <w:rPr>
          <w:rFonts w:ascii="宋体" w:hAnsi="宋体" w:hint="eastAsia"/>
          <w:szCs w:val="21"/>
        </w:rPr>
        <w:t xml:space="preserve"> 5</w:t>
      </w:r>
      <w:r w:rsidRPr="00835902">
        <w:rPr>
          <w:rFonts w:ascii="宋体" w:hAnsi="宋体" w:hint="eastAsia"/>
          <w:szCs w:val="21"/>
        </w:rPr>
        <w:t xml:space="preserve">  页</w:t>
      </w:r>
    </w:p>
    <w:p w:rsidR="007064AD" w:rsidRDefault="00E11081"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lastRenderedPageBreak/>
        <w:t>41、</w:t>
      </w:r>
      <w:r w:rsidR="00210CDE">
        <w:rPr>
          <w:rFonts w:ascii="黑体" w:eastAsia="黑体" w:hAnsi="宋体" w:hint="eastAsia"/>
          <w:bCs/>
          <w:color w:val="000000"/>
          <w:sz w:val="24"/>
        </w:rPr>
        <w:t>总分类账一般采用借、贷、余三栏式的订本账。（ ）</w:t>
      </w:r>
    </w:p>
    <w:p w:rsidR="007064AD" w:rsidRDefault="00210CDE"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42、</w:t>
      </w:r>
      <w:r w:rsidR="00626A21">
        <w:rPr>
          <w:rFonts w:ascii="黑体" w:eastAsia="黑体" w:hAnsi="宋体" w:hint="eastAsia"/>
          <w:bCs/>
          <w:color w:val="000000"/>
          <w:sz w:val="24"/>
        </w:rPr>
        <w:t>分类账簿是对全部经济业务按照收款、付款和转账业务进行分类登记的账簿。</w:t>
      </w:r>
      <w:r w:rsidR="000153A0">
        <w:rPr>
          <w:rFonts w:ascii="黑体" w:eastAsia="黑体" w:hAnsi="宋体" w:hint="eastAsia"/>
          <w:bCs/>
          <w:color w:val="000000"/>
          <w:sz w:val="24"/>
        </w:rPr>
        <w:t>（  ）</w:t>
      </w:r>
    </w:p>
    <w:p w:rsidR="00210CDE" w:rsidRDefault="00210CDE"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43、</w:t>
      </w:r>
      <w:r w:rsidR="00626A21">
        <w:rPr>
          <w:rFonts w:ascii="黑体" w:eastAsia="黑体" w:hAnsi="宋体" w:hint="eastAsia"/>
          <w:bCs/>
          <w:color w:val="000000"/>
          <w:sz w:val="24"/>
        </w:rPr>
        <w:t>为了保证总账与所属明细账记录相符，总账应根据其所属明细账转入登记。（ ）</w:t>
      </w:r>
    </w:p>
    <w:p w:rsidR="00210CDE" w:rsidRDefault="00626A21"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44、</w:t>
      </w:r>
      <w:r w:rsidR="00EB1A51">
        <w:rPr>
          <w:rFonts w:ascii="黑体" w:eastAsia="黑体" w:hAnsi="宋体" w:hint="eastAsia"/>
          <w:bCs/>
          <w:color w:val="000000"/>
          <w:sz w:val="24"/>
        </w:rPr>
        <w:t>记账凭证核算程序是其他核算程序的基础。（ ）</w:t>
      </w:r>
    </w:p>
    <w:p w:rsidR="00210CDE" w:rsidRDefault="00EB1A51"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45</w:t>
      </w:r>
      <w:r w:rsidR="00FD21E9">
        <w:rPr>
          <w:rFonts w:ascii="黑体" w:eastAsia="黑体" w:hAnsi="宋体" w:hint="eastAsia"/>
          <w:bCs/>
          <w:color w:val="000000"/>
          <w:sz w:val="24"/>
        </w:rPr>
        <w:t>、汇总记账凭证</w:t>
      </w:r>
      <w:r>
        <w:rPr>
          <w:rFonts w:ascii="黑体" w:eastAsia="黑体" w:hAnsi="宋体" w:hint="eastAsia"/>
          <w:bCs/>
          <w:color w:val="000000"/>
          <w:sz w:val="24"/>
        </w:rPr>
        <w:t>能反映账户之间的对应关系。（ ）</w:t>
      </w:r>
    </w:p>
    <w:p w:rsidR="00210CDE" w:rsidRDefault="00EB1A51"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46、在</w:t>
      </w:r>
      <w:r w:rsidR="000153A0">
        <w:rPr>
          <w:rFonts w:ascii="黑体" w:eastAsia="黑体" w:hAnsi="宋体" w:hint="eastAsia"/>
          <w:bCs/>
          <w:color w:val="000000"/>
          <w:sz w:val="24"/>
        </w:rPr>
        <w:t>永续</w:t>
      </w:r>
      <w:r>
        <w:rPr>
          <w:rFonts w:ascii="黑体" w:eastAsia="黑体" w:hAnsi="宋体" w:hint="eastAsia"/>
          <w:bCs/>
          <w:color w:val="000000"/>
          <w:sz w:val="24"/>
        </w:rPr>
        <w:t>盘存制下，期末对财产物资进行清查盘点的目的在于根据盘点确定的实存数，倒算出本月财产物资的减少数。（ ）</w:t>
      </w:r>
    </w:p>
    <w:p w:rsidR="00EB1A51" w:rsidRDefault="00EB1A51"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47、</w:t>
      </w:r>
      <w:r w:rsidR="00277F88">
        <w:rPr>
          <w:rFonts w:ascii="黑体" w:eastAsia="黑体" w:hAnsi="宋体" w:hint="eastAsia"/>
          <w:bCs/>
          <w:color w:val="000000"/>
          <w:sz w:val="24"/>
        </w:rPr>
        <w:t>利润表的编制基础是会计恒等式。（ ）</w:t>
      </w:r>
    </w:p>
    <w:p w:rsidR="00EB1A51" w:rsidRDefault="00277F88"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48、“生产成本”是利润表的组成项目。（ ）</w:t>
      </w:r>
    </w:p>
    <w:p w:rsidR="00277F88" w:rsidRDefault="00277F88"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49、资产负债表中的“应</w:t>
      </w:r>
      <w:r w:rsidR="005D7D5F">
        <w:rPr>
          <w:rFonts w:ascii="黑体" w:eastAsia="黑体" w:hAnsi="宋体" w:hint="eastAsia"/>
          <w:bCs/>
          <w:color w:val="000000"/>
          <w:sz w:val="24"/>
        </w:rPr>
        <w:t>付</w:t>
      </w:r>
      <w:r>
        <w:rPr>
          <w:rFonts w:ascii="黑体" w:eastAsia="黑体" w:hAnsi="宋体" w:hint="eastAsia"/>
          <w:bCs/>
          <w:color w:val="000000"/>
          <w:sz w:val="24"/>
        </w:rPr>
        <w:t>账款”项目，是根据“应</w:t>
      </w:r>
      <w:r w:rsidR="005D7D5F">
        <w:rPr>
          <w:rFonts w:ascii="黑体" w:eastAsia="黑体" w:hAnsi="宋体" w:hint="eastAsia"/>
          <w:bCs/>
          <w:color w:val="000000"/>
          <w:sz w:val="24"/>
        </w:rPr>
        <w:t>付</w:t>
      </w:r>
      <w:r>
        <w:rPr>
          <w:rFonts w:ascii="黑体" w:eastAsia="黑体" w:hAnsi="宋体" w:hint="eastAsia"/>
          <w:bCs/>
          <w:color w:val="000000"/>
          <w:sz w:val="24"/>
        </w:rPr>
        <w:t>账款”总分类账户的期末余额填列。（ ）</w:t>
      </w:r>
    </w:p>
    <w:p w:rsidR="00277F88" w:rsidRDefault="00277F88" w:rsidP="00081D52">
      <w:pPr>
        <w:widowControl/>
        <w:spacing w:line="460" w:lineRule="exact"/>
        <w:jc w:val="left"/>
        <w:rPr>
          <w:rFonts w:ascii="黑体" w:eastAsia="黑体" w:hAnsi="宋体"/>
          <w:bCs/>
          <w:color w:val="000000"/>
          <w:sz w:val="24"/>
        </w:rPr>
      </w:pPr>
      <w:r>
        <w:rPr>
          <w:rFonts w:ascii="黑体" w:eastAsia="黑体" w:hAnsi="宋体" w:hint="eastAsia"/>
          <w:bCs/>
          <w:color w:val="000000"/>
          <w:sz w:val="24"/>
        </w:rPr>
        <w:t>50、企业如果发生了亏损，则不需要编制利润表。（ ）</w:t>
      </w:r>
    </w:p>
    <w:p w:rsidR="00081D52" w:rsidRDefault="00081D52" w:rsidP="003F6039">
      <w:pPr>
        <w:widowControl/>
        <w:spacing w:line="360" w:lineRule="auto"/>
        <w:jc w:val="left"/>
        <w:rPr>
          <w:rFonts w:ascii="黑体" w:eastAsia="黑体" w:hAnsi="宋体"/>
          <w:bCs/>
          <w:color w:val="000000"/>
          <w:sz w:val="24"/>
        </w:rPr>
      </w:pPr>
    </w:p>
    <w:p w:rsidR="005137C8" w:rsidRPr="006C0C45" w:rsidRDefault="005137C8" w:rsidP="003F6039">
      <w:pPr>
        <w:widowControl/>
        <w:spacing w:line="360" w:lineRule="auto"/>
        <w:jc w:val="left"/>
        <w:rPr>
          <w:rFonts w:ascii="黑体" w:eastAsia="黑体" w:hAnsi="黑体"/>
          <w:bCs/>
          <w:color w:val="000000"/>
          <w:sz w:val="24"/>
        </w:rPr>
      </w:pPr>
      <w:r>
        <w:rPr>
          <w:rFonts w:ascii="黑体" w:eastAsia="黑体" w:hAnsi="宋体" w:hint="eastAsia"/>
          <w:bCs/>
          <w:color w:val="000000"/>
          <w:sz w:val="24"/>
        </w:rPr>
        <w:t>四、名词解释题（本题共3</w:t>
      </w:r>
      <w:r w:rsidRPr="006C0C45">
        <w:rPr>
          <w:rFonts w:ascii="黑体" w:eastAsia="黑体" w:hAnsi="黑体" w:hint="eastAsia"/>
          <w:bCs/>
          <w:color w:val="000000"/>
          <w:sz w:val="24"/>
        </w:rPr>
        <w:t>小题，</w:t>
      </w:r>
      <w:r w:rsidRPr="006C0C45">
        <w:rPr>
          <w:rFonts w:ascii="黑体" w:eastAsia="黑体" w:hAnsi="黑体" w:hint="eastAsia"/>
          <w:sz w:val="24"/>
        </w:rPr>
        <w:t>第1、2题各3分，第3题4分</w:t>
      </w:r>
      <w:r w:rsidR="0093166A">
        <w:rPr>
          <w:rFonts w:ascii="黑体" w:eastAsia="黑体" w:hAnsi="黑体" w:hint="eastAsia"/>
          <w:sz w:val="24"/>
        </w:rPr>
        <w:t>，</w:t>
      </w:r>
      <w:r w:rsidRPr="006C0C45">
        <w:rPr>
          <w:rFonts w:ascii="黑体" w:eastAsia="黑体" w:hAnsi="黑体" w:hint="eastAsia"/>
          <w:sz w:val="24"/>
        </w:rPr>
        <w:t>共10分</w:t>
      </w:r>
      <w:r w:rsidR="00DC6628">
        <w:rPr>
          <w:rFonts w:ascii="黑体" w:eastAsia="黑体" w:hAnsi="黑体" w:hint="eastAsia"/>
          <w:sz w:val="24"/>
        </w:rPr>
        <w:t>。</w:t>
      </w:r>
      <w:r w:rsidRPr="006C0C45">
        <w:rPr>
          <w:rFonts w:ascii="黑体" w:eastAsia="黑体" w:hAnsi="黑体" w:hint="eastAsia"/>
          <w:bCs/>
          <w:color w:val="000000"/>
          <w:sz w:val="24"/>
        </w:rPr>
        <w:t>）</w:t>
      </w:r>
    </w:p>
    <w:p w:rsidR="00335548" w:rsidRPr="00335548" w:rsidRDefault="00335548" w:rsidP="00335548">
      <w:pPr>
        <w:widowControl/>
        <w:spacing w:line="360" w:lineRule="auto"/>
        <w:jc w:val="left"/>
        <w:rPr>
          <w:rFonts w:ascii="黑体" w:eastAsia="黑体" w:hAnsi="黑体"/>
          <w:bCs/>
          <w:color w:val="000000"/>
          <w:sz w:val="24"/>
        </w:rPr>
      </w:pPr>
      <w:r w:rsidRPr="00335548">
        <w:rPr>
          <w:rFonts w:ascii="黑体" w:eastAsia="黑体" w:hAnsi="黑体" w:hint="eastAsia"/>
          <w:bCs/>
          <w:color w:val="000000"/>
          <w:sz w:val="24"/>
        </w:rPr>
        <w:t>51、</w:t>
      </w:r>
      <w:r w:rsidR="000153A0">
        <w:rPr>
          <w:rFonts w:ascii="黑体" w:eastAsia="黑体" w:hAnsi="黑体" w:hint="eastAsia"/>
          <w:sz w:val="24"/>
        </w:rPr>
        <w:t>资产可变现净值计量。</w:t>
      </w:r>
      <w:r w:rsidRPr="00335548">
        <w:rPr>
          <w:rFonts w:ascii="黑体" w:eastAsia="黑体" w:hAnsi="黑体" w:hint="eastAsia"/>
          <w:sz w:val="24"/>
        </w:rPr>
        <w:t>（3分）</w:t>
      </w:r>
    </w:p>
    <w:p w:rsidR="00335548" w:rsidRPr="00335548" w:rsidRDefault="00335548" w:rsidP="00335548">
      <w:pPr>
        <w:widowControl/>
        <w:spacing w:line="360" w:lineRule="auto"/>
        <w:jc w:val="left"/>
        <w:rPr>
          <w:rFonts w:ascii="黑体" w:eastAsia="黑体" w:hAnsi="黑体"/>
          <w:sz w:val="24"/>
        </w:rPr>
      </w:pPr>
      <w:r w:rsidRPr="00335548">
        <w:rPr>
          <w:rFonts w:ascii="黑体" w:eastAsia="黑体" w:hAnsi="黑体" w:hint="eastAsia"/>
          <w:bCs/>
          <w:color w:val="000000"/>
          <w:sz w:val="24"/>
        </w:rPr>
        <w:t>52、</w:t>
      </w:r>
      <w:r w:rsidRPr="00335548">
        <w:rPr>
          <w:rFonts w:ascii="黑体" w:eastAsia="黑体" w:hAnsi="黑体" w:hint="eastAsia"/>
          <w:sz w:val="24"/>
        </w:rPr>
        <w:t>职工薪酬（含义及内容）</w:t>
      </w:r>
      <w:r w:rsidR="000153A0">
        <w:rPr>
          <w:rFonts w:ascii="黑体" w:eastAsia="黑体" w:hAnsi="黑体" w:hint="eastAsia"/>
          <w:sz w:val="24"/>
        </w:rPr>
        <w:t>。</w:t>
      </w:r>
      <w:r w:rsidRPr="00335548">
        <w:rPr>
          <w:rFonts w:ascii="黑体" w:eastAsia="黑体" w:hAnsi="黑体" w:hint="eastAsia"/>
          <w:sz w:val="24"/>
        </w:rPr>
        <w:t>（3分</w:t>
      </w:r>
      <w:r w:rsidR="000153A0">
        <w:rPr>
          <w:rFonts w:ascii="黑体" w:eastAsia="黑体" w:hAnsi="黑体" w:hint="eastAsia"/>
          <w:sz w:val="24"/>
        </w:rPr>
        <w:t>）</w:t>
      </w:r>
    </w:p>
    <w:p w:rsidR="00335548" w:rsidRPr="00335548" w:rsidRDefault="00335548" w:rsidP="00335548">
      <w:pPr>
        <w:widowControl/>
        <w:spacing w:line="360" w:lineRule="auto"/>
        <w:jc w:val="left"/>
        <w:rPr>
          <w:rFonts w:ascii="黑体" w:eastAsia="黑体" w:hAnsi="黑体"/>
          <w:bCs/>
          <w:color w:val="000000"/>
          <w:sz w:val="24"/>
        </w:rPr>
      </w:pPr>
      <w:r w:rsidRPr="00335548">
        <w:rPr>
          <w:rFonts w:ascii="黑体" w:eastAsia="黑体" w:hAnsi="黑体" w:hint="eastAsia"/>
          <w:sz w:val="24"/>
        </w:rPr>
        <w:t>53</w:t>
      </w:r>
      <w:r w:rsidR="000153A0">
        <w:rPr>
          <w:rFonts w:ascii="黑体" w:eastAsia="黑体" w:hAnsi="黑体" w:hint="eastAsia"/>
          <w:sz w:val="24"/>
        </w:rPr>
        <w:t>、利得与损失。</w:t>
      </w:r>
      <w:r w:rsidRPr="00335548">
        <w:rPr>
          <w:rFonts w:ascii="黑体" w:eastAsia="黑体" w:hAnsi="黑体" w:hint="eastAsia"/>
          <w:sz w:val="24"/>
        </w:rPr>
        <w:t>（4分）</w:t>
      </w:r>
    </w:p>
    <w:p w:rsidR="00335548" w:rsidRPr="00335548" w:rsidRDefault="00335548" w:rsidP="00335548">
      <w:pPr>
        <w:rPr>
          <w:rFonts w:ascii="黑体" w:eastAsia="黑体" w:hAnsi="黑体"/>
          <w:sz w:val="24"/>
        </w:rPr>
      </w:pPr>
    </w:p>
    <w:p w:rsidR="005137C8" w:rsidRPr="00DA5F5D" w:rsidRDefault="00335548" w:rsidP="003F6039">
      <w:pPr>
        <w:widowControl/>
        <w:spacing w:line="360" w:lineRule="auto"/>
        <w:jc w:val="left"/>
        <w:rPr>
          <w:rFonts w:ascii="黑体" w:eastAsia="黑体" w:hAnsi="黑体"/>
          <w:bCs/>
          <w:color w:val="000000"/>
          <w:sz w:val="24"/>
        </w:rPr>
      </w:pPr>
      <w:r>
        <w:rPr>
          <w:rFonts w:ascii="黑体" w:eastAsia="黑体" w:hAnsi="黑体" w:hint="eastAsia"/>
          <w:bCs/>
          <w:color w:val="000000"/>
          <w:sz w:val="24"/>
        </w:rPr>
        <w:t>五、简答</w:t>
      </w:r>
      <w:r w:rsidRPr="00DA5F5D">
        <w:rPr>
          <w:rFonts w:ascii="黑体" w:eastAsia="黑体" w:hAnsi="黑体" w:hint="eastAsia"/>
          <w:bCs/>
          <w:color w:val="000000"/>
          <w:sz w:val="24"/>
        </w:rPr>
        <w:t>题（</w:t>
      </w:r>
      <w:r w:rsidR="006C0C45" w:rsidRPr="00DA5F5D">
        <w:rPr>
          <w:rFonts w:ascii="黑体" w:eastAsia="黑体" w:hAnsi="黑体" w:hint="eastAsia"/>
          <w:bCs/>
          <w:color w:val="000000"/>
          <w:sz w:val="24"/>
        </w:rPr>
        <w:t>本题共2小题，</w:t>
      </w:r>
      <w:r w:rsidR="006C0C45" w:rsidRPr="00DA5F5D">
        <w:rPr>
          <w:rFonts w:ascii="黑体" w:eastAsia="黑体" w:hAnsi="黑体" w:hint="eastAsia"/>
          <w:sz w:val="24"/>
        </w:rPr>
        <w:t>每题5分，共10分</w:t>
      </w:r>
      <w:r w:rsidR="00DC6628">
        <w:rPr>
          <w:rFonts w:ascii="黑体" w:eastAsia="黑体" w:hAnsi="黑体" w:hint="eastAsia"/>
          <w:sz w:val="24"/>
        </w:rPr>
        <w:t>。</w:t>
      </w:r>
      <w:r w:rsidRPr="00DA5F5D">
        <w:rPr>
          <w:rFonts w:ascii="黑体" w:eastAsia="黑体" w:hAnsi="黑体" w:hint="eastAsia"/>
          <w:bCs/>
          <w:color w:val="000000"/>
          <w:sz w:val="24"/>
        </w:rPr>
        <w:t>）</w:t>
      </w:r>
    </w:p>
    <w:p w:rsidR="00335548" w:rsidRDefault="006C0C45" w:rsidP="003F6039">
      <w:pPr>
        <w:widowControl/>
        <w:spacing w:line="360" w:lineRule="auto"/>
        <w:jc w:val="left"/>
        <w:rPr>
          <w:rFonts w:ascii="黑体" w:eastAsia="黑体" w:hAnsi="黑体"/>
          <w:sz w:val="24"/>
        </w:rPr>
      </w:pPr>
      <w:r w:rsidRPr="00DA5F5D">
        <w:rPr>
          <w:rFonts w:ascii="黑体" w:eastAsia="黑体" w:hAnsi="黑体" w:hint="eastAsia"/>
          <w:bCs/>
          <w:color w:val="000000"/>
          <w:sz w:val="24"/>
        </w:rPr>
        <w:t>54、</w:t>
      </w:r>
      <w:r w:rsidRPr="00DA5F5D">
        <w:rPr>
          <w:rFonts w:ascii="黑体" w:eastAsia="黑体" w:hAnsi="黑体" w:hint="eastAsia"/>
          <w:sz w:val="24"/>
        </w:rPr>
        <w:t>用实质重于形式的定义辨析重工高科公司融资租赁与经营租赁固定资产的区别。（5分）</w:t>
      </w:r>
    </w:p>
    <w:p w:rsidR="000206AB" w:rsidRPr="00DA5F5D" w:rsidRDefault="000206AB" w:rsidP="000F5F0C">
      <w:pPr>
        <w:widowControl/>
        <w:spacing w:line="360" w:lineRule="auto"/>
        <w:ind w:firstLineChars="1250" w:firstLine="2625"/>
        <w:jc w:val="left"/>
        <w:rPr>
          <w:rFonts w:ascii="黑体" w:eastAsia="黑体" w:hAnsi="黑体"/>
          <w:bCs/>
          <w:color w:val="000000"/>
          <w:sz w:val="24"/>
        </w:rPr>
      </w:pPr>
      <w:r w:rsidRPr="00835902">
        <w:rPr>
          <w:rFonts w:ascii="宋体" w:hAnsi="宋体" w:hint="eastAsia"/>
          <w:szCs w:val="21"/>
        </w:rPr>
        <w:t xml:space="preserve">第 </w:t>
      </w:r>
      <w:r>
        <w:rPr>
          <w:rFonts w:ascii="宋体" w:hAnsi="宋体" w:hint="eastAsia"/>
          <w:szCs w:val="21"/>
        </w:rPr>
        <w:t xml:space="preserve"> 6</w:t>
      </w:r>
      <w:r w:rsidRPr="00835902">
        <w:rPr>
          <w:rFonts w:ascii="宋体" w:hAnsi="宋体" w:hint="eastAsia"/>
          <w:szCs w:val="21"/>
        </w:rPr>
        <w:t xml:space="preserve">  页</w:t>
      </w:r>
    </w:p>
    <w:p w:rsidR="006C0C45" w:rsidRPr="00DA5F5D" w:rsidRDefault="006C0C45" w:rsidP="003F6039">
      <w:pPr>
        <w:widowControl/>
        <w:spacing w:line="360" w:lineRule="auto"/>
        <w:jc w:val="left"/>
        <w:rPr>
          <w:rFonts w:ascii="黑体" w:eastAsia="黑体" w:hAnsi="黑体"/>
          <w:bCs/>
          <w:color w:val="000000"/>
          <w:sz w:val="24"/>
        </w:rPr>
      </w:pPr>
      <w:r w:rsidRPr="00DA5F5D">
        <w:rPr>
          <w:rFonts w:ascii="黑体" w:eastAsia="黑体" w:hAnsi="黑体" w:hint="eastAsia"/>
          <w:bCs/>
          <w:color w:val="000000"/>
          <w:sz w:val="24"/>
        </w:rPr>
        <w:lastRenderedPageBreak/>
        <w:t>55、</w:t>
      </w:r>
      <w:r w:rsidR="00DA5F5D" w:rsidRPr="00DA5F5D">
        <w:rPr>
          <w:rFonts w:ascii="黑体" w:eastAsia="黑体" w:hAnsi="黑体" w:hint="eastAsia"/>
          <w:sz w:val="24"/>
        </w:rPr>
        <w:t>某损耗大的鲜活农产品公司采用实地盘存制。简要说明其方法，评价其优缺点。（5分）</w:t>
      </w:r>
    </w:p>
    <w:p w:rsidR="006C0C45" w:rsidRDefault="006C0C45" w:rsidP="003F6039">
      <w:pPr>
        <w:widowControl/>
        <w:spacing w:line="360" w:lineRule="auto"/>
        <w:jc w:val="left"/>
        <w:rPr>
          <w:rFonts w:ascii="黑体" w:eastAsia="黑体" w:hAnsi="黑体"/>
          <w:bCs/>
          <w:color w:val="000000"/>
          <w:sz w:val="24"/>
        </w:rPr>
      </w:pPr>
    </w:p>
    <w:p w:rsidR="00DA5F5D" w:rsidRDefault="00DA5F5D" w:rsidP="003F6039">
      <w:pPr>
        <w:widowControl/>
        <w:spacing w:line="360" w:lineRule="auto"/>
        <w:jc w:val="left"/>
        <w:rPr>
          <w:rFonts w:ascii="黑体" w:eastAsia="黑体" w:hAnsi="黑体"/>
          <w:bCs/>
          <w:color w:val="000000"/>
          <w:sz w:val="24"/>
        </w:rPr>
      </w:pPr>
      <w:r>
        <w:rPr>
          <w:rFonts w:ascii="黑体" w:eastAsia="黑体" w:hAnsi="黑体" w:hint="eastAsia"/>
          <w:bCs/>
          <w:color w:val="000000"/>
          <w:sz w:val="24"/>
        </w:rPr>
        <w:t>六、计算题</w:t>
      </w:r>
      <w:r w:rsidR="00D62000">
        <w:rPr>
          <w:rFonts w:ascii="黑体" w:eastAsia="黑体" w:hAnsi="黑体" w:hint="eastAsia"/>
          <w:bCs/>
          <w:color w:val="000000"/>
          <w:sz w:val="24"/>
        </w:rPr>
        <w:t>（本题共3小题，每题10分，共30分</w:t>
      </w:r>
      <w:r w:rsidR="00DC6628">
        <w:rPr>
          <w:rFonts w:ascii="黑体" w:eastAsia="黑体" w:hAnsi="黑体" w:hint="eastAsia"/>
          <w:bCs/>
          <w:color w:val="000000"/>
          <w:sz w:val="24"/>
        </w:rPr>
        <w:t>。</w:t>
      </w:r>
      <w:r w:rsidR="00D62000">
        <w:rPr>
          <w:rFonts w:ascii="黑体" w:eastAsia="黑体" w:hAnsi="黑体" w:hint="eastAsia"/>
          <w:bCs/>
          <w:color w:val="000000"/>
          <w:sz w:val="24"/>
        </w:rPr>
        <w:t>）</w:t>
      </w:r>
    </w:p>
    <w:p w:rsidR="002D0B14" w:rsidRPr="00B07096" w:rsidRDefault="002D0B14" w:rsidP="002D0B14">
      <w:pPr>
        <w:spacing w:line="360" w:lineRule="exact"/>
        <w:rPr>
          <w:rFonts w:ascii="黑体" w:eastAsia="黑体" w:hAnsi="黑体"/>
          <w:sz w:val="24"/>
        </w:rPr>
      </w:pPr>
      <w:r w:rsidRPr="00B07096">
        <w:rPr>
          <w:rFonts w:ascii="黑体" w:eastAsia="黑体" w:hAnsi="黑体" w:hint="eastAsia"/>
          <w:sz w:val="24"/>
        </w:rPr>
        <w:t>56、甲公司2018年9月各账户的期初余额、本期发生额及期末余额如下表所示：</w:t>
      </w:r>
    </w:p>
    <w:tbl>
      <w:tblPr>
        <w:tblStyle w:val="a6"/>
        <w:tblW w:w="7230" w:type="dxa"/>
        <w:tblInd w:w="-176" w:type="dxa"/>
        <w:tblLook w:val="04A0" w:firstRow="1" w:lastRow="0" w:firstColumn="1" w:lastColumn="0" w:noHBand="0" w:noVBand="1"/>
      </w:tblPr>
      <w:tblGrid>
        <w:gridCol w:w="1183"/>
        <w:gridCol w:w="1007"/>
        <w:gridCol w:w="1007"/>
        <w:gridCol w:w="1007"/>
        <w:gridCol w:w="1007"/>
        <w:gridCol w:w="1007"/>
        <w:gridCol w:w="1012"/>
      </w:tblGrid>
      <w:tr w:rsidR="002D0B14" w:rsidRPr="00B07096" w:rsidTr="00F02134">
        <w:tc>
          <w:tcPr>
            <w:tcW w:w="1183" w:type="dxa"/>
            <w:vMerge w:val="restart"/>
            <w:vAlign w:val="center"/>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会计科目</w:t>
            </w:r>
          </w:p>
        </w:tc>
        <w:tc>
          <w:tcPr>
            <w:tcW w:w="2014" w:type="dxa"/>
            <w:gridSpan w:val="2"/>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期初余额</w:t>
            </w:r>
          </w:p>
        </w:tc>
        <w:tc>
          <w:tcPr>
            <w:tcW w:w="2014" w:type="dxa"/>
            <w:gridSpan w:val="2"/>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本期发生额</w:t>
            </w:r>
          </w:p>
        </w:tc>
        <w:tc>
          <w:tcPr>
            <w:tcW w:w="2019" w:type="dxa"/>
            <w:gridSpan w:val="2"/>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期末余额</w:t>
            </w:r>
          </w:p>
        </w:tc>
      </w:tr>
      <w:tr w:rsidR="002D0B14" w:rsidRPr="00B07096" w:rsidTr="00F02134">
        <w:tc>
          <w:tcPr>
            <w:tcW w:w="1183" w:type="dxa"/>
            <w:vMerge/>
          </w:tcPr>
          <w:p w:rsidR="002D0B14" w:rsidRPr="00F02134" w:rsidRDefault="002D0B14" w:rsidP="00FC7E62">
            <w:pPr>
              <w:spacing w:line="360" w:lineRule="exact"/>
              <w:jc w:val="center"/>
              <w:rPr>
                <w:rFonts w:ascii="黑体" w:eastAsia="黑体" w:hAnsi="黑体"/>
                <w:szCs w:val="21"/>
              </w:rPr>
            </w:pPr>
          </w:p>
        </w:tc>
        <w:tc>
          <w:tcPr>
            <w:tcW w:w="1007"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借方</w:t>
            </w:r>
          </w:p>
        </w:tc>
        <w:tc>
          <w:tcPr>
            <w:tcW w:w="1007"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贷方</w:t>
            </w:r>
          </w:p>
        </w:tc>
        <w:tc>
          <w:tcPr>
            <w:tcW w:w="1007"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借方</w:t>
            </w:r>
          </w:p>
        </w:tc>
        <w:tc>
          <w:tcPr>
            <w:tcW w:w="1007"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贷方</w:t>
            </w:r>
          </w:p>
        </w:tc>
        <w:tc>
          <w:tcPr>
            <w:tcW w:w="1007"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借方</w:t>
            </w:r>
          </w:p>
        </w:tc>
        <w:tc>
          <w:tcPr>
            <w:tcW w:w="1012"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贷方</w:t>
            </w:r>
          </w:p>
        </w:tc>
      </w:tr>
      <w:tr w:rsidR="002D0B14" w:rsidRPr="00B07096" w:rsidTr="00F02134">
        <w:tc>
          <w:tcPr>
            <w:tcW w:w="1183"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银行存款</w:t>
            </w:r>
          </w:p>
        </w:tc>
        <w:tc>
          <w:tcPr>
            <w:tcW w:w="1007" w:type="dxa"/>
          </w:tcPr>
          <w:p w:rsidR="002D0B14" w:rsidRPr="00F02134" w:rsidRDefault="002D0B14" w:rsidP="00FC7E62">
            <w:pPr>
              <w:spacing w:line="360" w:lineRule="exact"/>
              <w:jc w:val="right"/>
              <w:rPr>
                <w:rFonts w:ascii="黑体" w:eastAsia="黑体" w:hAnsi="黑体"/>
                <w:szCs w:val="21"/>
              </w:rPr>
            </w:pPr>
            <w:r w:rsidRPr="00F02134">
              <w:rPr>
                <w:rFonts w:ascii="黑体" w:eastAsia="黑体" w:hAnsi="黑体" w:hint="eastAsia"/>
                <w:szCs w:val="21"/>
              </w:rPr>
              <w:t>（1）</w:t>
            </w:r>
          </w:p>
        </w:tc>
        <w:tc>
          <w:tcPr>
            <w:tcW w:w="1007" w:type="dxa"/>
          </w:tcPr>
          <w:p w:rsidR="002D0B14" w:rsidRPr="00F02134" w:rsidRDefault="002D0B14" w:rsidP="00FC7E62">
            <w:pPr>
              <w:spacing w:line="360" w:lineRule="exact"/>
              <w:jc w:val="right"/>
              <w:rPr>
                <w:rFonts w:ascii="黑体" w:eastAsia="黑体" w:hAnsi="黑体"/>
                <w:szCs w:val="21"/>
              </w:rPr>
            </w:pP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5 000</w:t>
            </w: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4 000</w:t>
            </w: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12 000</w:t>
            </w:r>
          </w:p>
        </w:tc>
        <w:tc>
          <w:tcPr>
            <w:tcW w:w="1012" w:type="dxa"/>
          </w:tcPr>
          <w:p w:rsidR="002D0B14" w:rsidRPr="00F02134" w:rsidRDefault="002D0B14" w:rsidP="00FC7E62">
            <w:pPr>
              <w:spacing w:line="360" w:lineRule="exact"/>
              <w:jc w:val="right"/>
              <w:rPr>
                <w:rFonts w:ascii="黑体" w:eastAsia="黑体" w:hAnsi="黑体"/>
                <w:szCs w:val="21"/>
              </w:rPr>
            </w:pPr>
          </w:p>
        </w:tc>
      </w:tr>
      <w:tr w:rsidR="002D0B14" w:rsidRPr="00B07096" w:rsidTr="00F02134">
        <w:tc>
          <w:tcPr>
            <w:tcW w:w="1183"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应收账款</w:t>
            </w:r>
          </w:p>
        </w:tc>
        <w:tc>
          <w:tcPr>
            <w:tcW w:w="1007" w:type="dxa"/>
          </w:tcPr>
          <w:p w:rsidR="002D0B14" w:rsidRPr="00F02134" w:rsidRDefault="002D0B14" w:rsidP="00FC7E62">
            <w:pPr>
              <w:spacing w:line="360" w:lineRule="exact"/>
              <w:jc w:val="right"/>
              <w:rPr>
                <w:rFonts w:ascii="黑体" w:eastAsia="黑体" w:hAnsi="黑体"/>
                <w:szCs w:val="21"/>
              </w:rPr>
            </w:pPr>
            <w:r w:rsidRPr="00F02134">
              <w:rPr>
                <w:rFonts w:ascii="黑体" w:eastAsia="黑体" w:hAnsi="黑体" w:hint="eastAsia"/>
                <w:szCs w:val="21"/>
              </w:rPr>
              <w:t>33 000</w:t>
            </w:r>
          </w:p>
        </w:tc>
        <w:tc>
          <w:tcPr>
            <w:tcW w:w="1007" w:type="dxa"/>
          </w:tcPr>
          <w:p w:rsidR="002D0B14" w:rsidRPr="00F02134" w:rsidRDefault="002D0B14" w:rsidP="00FC7E62">
            <w:pPr>
              <w:spacing w:line="360" w:lineRule="exact"/>
              <w:jc w:val="right"/>
              <w:rPr>
                <w:rFonts w:ascii="黑体" w:eastAsia="黑体" w:hAnsi="黑体"/>
                <w:szCs w:val="21"/>
              </w:rPr>
            </w:pP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（2）</w:t>
            </w: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12 000</w:t>
            </w: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36 000</w:t>
            </w:r>
          </w:p>
        </w:tc>
        <w:tc>
          <w:tcPr>
            <w:tcW w:w="1012" w:type="dxa"/>
          </w:tcPr>
          <w:p w:rsidR="002D0B14" w:rsidRPr="00F02134" w:rsidRDefault="002D0B14" w:rsidP="00FC7E62">
            <w:pPr>
              <w:spacing w:line="360" w:lineRule="exact"/>
              <w:jc w:val="right"/>
              <w:rPr>
                <w:rFonts w:ascii="黑体" w:eastAsia="黑体" w:hAnsi="黑体"/>
                <w:szCs w:val="21"/>
              </w:rPr>
            </w:pPr>
          </w:p>
        </w:tc>
      </w:tr>
      <w:tr w:rsidR="002D0B14" w:rsidRPr="00B07096" w:rsidTr="00F02134">
        <w:tc>
          <w:tcPr>
            <w:tcW w:w="1183"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预付账款</w:t>
            </w:r>
          </w:p>
        </w:tc>
        <w:tc>
          <w:tcPr>
            <w:tcW w:w="1007" w:type="dxa"/>
          </w:tcPr>
          <w:p w:rsidR="002D0B14" w:rsidRPr="00F02134" w:rsidRDefault="002D0B14" w:rsidP="00FC7E62">
            <w:pPr>
              <w:spacing w:line="360" w:lineRule="exact"/>
              <w:jc w:val="right"/>
              <w:rPr>
                <w:rFonts w:ascii="黑体" w:eastAsia="黑体" w:hAnsi="黑体"/>
                <w:szCs w:val="21"/>
              </w:rPr>
            </w:pPr>
            <w:r w:rsidRPr="00F02134">
              <w:rPr>
                <w:rFonts w:ascii="黑体" w:eastAsia="黑体" w:hAnsi="黑体" w:hint="eastAsia"/>
                <w:szCs w:val="21"/>
              </w:rPr>
              <w:t>15 000</w:t>
            </w:r>
          </w:p>
        </w:tc>
        <w:tc>
          <w:tcPr>
            <w:tcW w:w="1007" w:type="dxa"/>
          </w:tcPr>
          <w:p w:rsidR="002D0B14" w:rsidRPr="00F02134" w:rsidRDefault="002D0B14" w:rsidP="00FC7E62">
            <w:pPr>
              <w:spacing w:line="360" w:lineRule="exact"/>
              <w:jc w:val="right"/>
              <w:rPr>
                <w:rFonts w:ascii="黑体" w:eastAsia="黑体" w:hAnsi="黑体"/>
                <w:szCs w:val="21"/>
              </w:rPr>
            </w:pP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20 000</w:t>
            </w:r>
          </w:p>
        </w:tc>
        <w:tc>
          <w:tcPr>
            <w:tcW w:w="1007" w:type="dxa"/>
          </w:tcPr>
          <w:p w:rsidR="002D0B14" w:rsidRPr="00F02134" w:rsidRDefault="002D0B14" w:rsidP="00FC7E62">
            <w:pPr>
              <w:spacing w:line="360" w:lineRule="exact"/>
              <w:jc w:val="right"/>
              <w:rPr>
                <w:rFonts w:ascii="黑体" w:eastAsia="黑体" w:hAnsi="黑体"/>
                <w:szCs w:val="21"/>
              </w:rPr>
            </w:pPr>
            <w:r w:rsidRPr="00F02134">
              <w:rPr>
                <w:rFonts w:ascii="黑体" w:eastAsia="黑体" w:hAnsi="黑体" w:hint="eastAsia"/>
                <w:szCs w:val="21"/>
              </w:rPr>
              <w:t>（3）</w:t>
            </w: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25 000</w:t>
            </w:r>
          </w:p>
        </w:tc>
        <w:tc>
          <w:tcPr>
            <w:tcW w:w="1012" w:type="dxa"/>
          </w:tcPr>
          <w:p w:rsidR="002D0B14" w:rsidRPr="00F02134" w:rsidRDefault="002D0B14" w:rsidP="00FC7E62">
            <w:pPr>
              <w:spacing w:line="360" w:lineRule="exact"/>
              <w:jc w:val="right"/>
              <w:rPr>
                <w:rFonts w:ascii="黑体" w:eastAsia="黑体" w:hAnsi="黑体"/>
                <w:szCs w:val="21"/>
              </w:rPr>
            </w:pPr>
          </w:p>
        </w:tc>
      </w:tr>
      <w:tr w:rsidR="002D0B14" w:rsidRPr="00B07096" w:rsidTr="00F02134">
        <w:tc>
          <w:tcPr>
            <w:tcW w:w="1183"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预收账款</w:t>
            </w:r>
          </w:p>
        </w:tc>
        <w:tc>
          <w:tcPr>
            <w:tcW w:w="1007" w:type="dxa"/>
          </w:tcPr>
          <w:p w:rsidR="002D0B14" w:rsidRPr="00F02134" w:rsidRDefault="002D0B14" w:rsidP="00FC7E62">
            <w:pPr>
              <w:spacing w:line="360" w:lineRule="exact"/>
              <w:jc w:val="right"/>
              <w:rPr>
                <w:rFonts w:ascii="黑体" w:eastAsia="黑体" w:hAnsi="黑体"/>
                <w:szCs w:val="21"/>
              </w:rPr>
            </w:pPr>
          </w:p>
        </w:tc>
        <w:tc>
          <w:tcPr>
            <w:tcW w:w="1007" w:type="dxa"/>
          </w:tcPr>
          <w:p w:rsidR="002D0B14" w:rsidRPr="00F02134" w:rsidRDefault="002D0B14" w:rsidP="00FC7E62">
            <w:pPr>
              <w:spacing w:line="360" w:lineRule="exact"/>
              <w:jc w:val="right"/>
              <w:rPr>
                <w:rFonts w:ascii="黑体" w:eastAsia="黑体" w:hAnsi="黑体"/>
                <w:szCs w:val="21"/>
              </w:rPr>
            </w:pPr>
            <w:r w:rsidRPr="00F02134">
              <w:rPr>
                <w:rFonts w:ascii="黑体" w:eastAsia="黑体" w:hAnsi="黑体" w:hint="eastAsia"/>
                <w:szCs w:val="21"/>
              </w:rPr>
              <w:t>100 000</w:t>
            </w:r>
          </w:p>
        </w:tc>
        <w:tc>
          <w:tcPr>
            <w:tcW w:w="1007" w:type="dxa"/>
          </w:tcPr>
          <w:p w:rsidR="002D0B14" w:rsidRPr="00F02134" w:rsidRDefault="002D0B14" w:rsidP="00FC7E62">
            <w:pPr>
              <w:spacing w:line="360" w:lineRule="exact"/>
              <w:jc w:val="right"/>
              <w:rPr>
                <w:rFonts w:ascii="黑体" w:eastAsia="黑体" w:hAnsi="黑体"/>
                <w:szCs w:val="21"/>
              </w:rPr>
            </w:pPr>
            <w:r w:rsidRPr="00F02134">
              <w:rPr>
                <w:rFonts w:ascii="黑体" w:eastAsia="黑体" w:hAnsi="黑体" w:hint="eastAsia"/>
                <w:szCs w:val="21"/>
              </w:rPr>
              <w:t>（4）</w:t>
            </w: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50 000</w:t>
            </w:r>
          </w:p>
        </w:tc>
        <w:tc>
          <w:tcPr>
            <w:tcW w:w="1007" w:type="dxa"/>
          </w:tcPr>
          <w:p w:rsidR="002D0B14" w:rsidRPr="00F02134" w:rsidRDefault="002D0B14" w:rsidP="00FC7E62">
            <w:pPr>
              <w:spacing w:line="360" w:lineRule="exact"/>
              <w:jc w:val="right"/>
              <w:rPr>
                <w:rFonts w:ascii="黑体" w:eastAsia="黑体" w:hAnsi="黑体"/>
                <w:szCs w:val="21"/>
              </w:rPr>
            </w:pPr>
          </w:p>
        </w:tc>
        <w:tc>
          <w:tcPr>
            <w:tcW w:w="1012"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110 000</w:t>
            </w:r>
          </w:p>
        </w:tc>
      </w:tr>
      <w:tr w:rsidR="002D0B14" w:rsidRPr="00B07096" w:rsidTr="00F02134">
        <w:tc>
          <w:tcPr>
            <w:tcW w:w="1183" w:type="dxa"/>
          </w:tcPr>
          <w:p w:rsidR="002D0B14" w:rsidRPr="00F02134" w:rsidRDefault="002D0B14" w:rsidP="00FC7E62">
            <w:pPr>
              <w:spacing w:line="360" w:lineRule="exact"/>
              <w:jc w:val="center"/>
              <w:rPr>
                <w:rFonts w:ascii="黑体" w:eastAsia="黑体" w:hAnsi="黑体"/>
                <w:szCs w:val="21"/>
              </w:rPr>
            </w:pPr>
            <w:r w:rsidRPr="00F02134">
              <w:rPr>
                <w:rFonts w:ascii="黑体" w:eastAsia="黑体" w:hAnsi="黑体" w:hint="eastAsia"/>
                <w:szCs w:val="21"/>
              </w:rPr>
              <w:t>应付账款</w:t>
            </w:r>
          </w:p>
        </w:tc>
        <w:tc>
          <w:tcPr>
            <w:tcW w:w="1007" w:type="dxa"/>
          </w:tcPr>
          <w:p w:rsidR="002D0B14" w:rsidRPr="00F02134" w:rsidRDefault="002D0B14" w:rsidP="00FC7E62">
            <w:pPr>
              <w:spacing w:line="360" w:lineRule="exact"/>
              <w:jc w:val="right"/>
              <w:rPr>
                <w:rFonts w:ascii="黑体" w:eastAsia="黑体" w:hAnsi="黑体"/>
                <w:szCs w:val="21"/>
              </w:rPr>
            </w:pPr>
          </w:p>
        </w:tc>
        <w:tc>
          <w:tcPr>
            <w:tcW w:w="1007" w:type="dxa"/>
          </w:tcPr>
          <w:p w:rsidR="002D0B14" w:rsidRPr="00F02134" w:rsidRDefault="002D0B14" w:rsidP="00FC7E62">
            <w:pPr>
              <w:spacing w:line="360" w:lineRule="exact"/>
              <w:jc w:val="right"/>
              <w:rPr>
                <w:rFonts w:ascii="黑体" w:eastAsia="黑体" w:hAnsi="黑体"/>
                <w:szCs w:val="21"/>
              </w:rPr>
            </w:pPr>
            <w:r w:rsidRPr="00F02134">
              <w:rPr>
                <w:rFonts w:ascii="黑体" w:eastAsia="黑体" w:hAnsi="黑体" w:hint="eastAsia"/>
                <w:szCs w:val="21"/>
              </w:rPr>
              <w:t>40 000</w:t>
            </w:r>
          </w:p>
        </w:tc>
        <w:tc>
          <w:tcPr>
            <w:tcW w:w="1007"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15 000</w:t>
            </w:r>
          </w:p>
        </w:tc>
        <w:tc>
          <w:tcPr>
            <w:tcW w:w="1007" w:type="dxa"/>
          </w:tcPr>
          <w:p w:rsidR="002D0B14" w:rsidRPr="00F02134" w:rsidRDefault="002D0B14" w:rsidP="00FC7E62">
            <w:pPr>
              <w:spacing w:line="360" w:lineRule="exact"/>
              <w:jc w:val="right"/>
              <w:rPr>
                <w:rFonts w:ascii="黑体" w:eastAsia="黑体" w:hAnsi="黑体"/>
                <w:szCs w:val="21"/>
              </w:rPr>
            </w:pPr>
            <w:r w:rsidRPr="00F02134">
              <w:rPr>
                <w:rFonts w:ascii="黑体" w:eastAsia="黑体" w:hAnsi="黑体" w:hint="eastAsia"/>
                <w:szCs w:val="21"/>
              </w:rPr>
              <w:t>（5）</w:t>
            </w:r>
          </w:p>
        </w:tc>
        <w:tc>
          <w:tcPr>
            <w:tcW w:w="1007" w:type="dxa"/>
          </w:tcPr>
          <w:p w:rsidR="002D0B14" w:rsidRPr="00F02134" w:rsidRDefault="002D0B14" w:rsidP="00FC7E62">
            <w:pPr>
              <w:spacing w:line="360" w:lineRule="exact"/>
              <w:jc w:val="right"/>
              <w:rPr>
                <w:rFonts w:ascii="黑体" w:eastAsia="黑体" w:hAnsi="黑体"/>
                <w:szCs w:val="21"/>
              </w:rPr>
            </w:pPr>
          </w:p>
        </w:tc>
        <w:tc>
          <w:tcPr>
            <w:tcW w:w="1012" w:type="dxa"/>
          </w:tcPr>
          <w:p w:rsidR="002D0B14" w:rsidRPr="00F02134" w:rsidRDefault="002D0B14" w:rsidP="00FC7E62">
            <w:pPr>
              <w:wordWrap w:val="0"/>
              <w:spacing w:line="360" w:lineRule="exact"/>
              <w:jc w:val="right"/>
              <w:rPr>
                <w:rFonts w:ascii="黑体" w:eastAsia="黑体" w:hAnsi="黑体"/>
                <w:szCs w:val="21"/>
              </w:rPr>
            </w:pPr>
            <w:r w:rsidRPr="00F02134">
              <w:rPr>
                <w:rFonts w:ascii="黑体" w:eastAsia="黑体" w:hAnsi="黑体" w:hint="eastAsia"/>
                <w:szCs w:val="21"/>
              </w:rPr>
              <w:t>55 000</w:t>
            </w:r>
          </w:p>
        </w:tc>
      </w:tr>
    </w:tbl>
    <w:p w:rsidR="00DA5F5D" w:rsidRDefault="002D0B14" w:rsidP="003F6039">
      <w:pPr>
        <w:widowControl/>
        <w:spacing w:line="360" w:lineRule="auto"/>
        <w:jc w:val="left"/>
        <w:rPr>
          <w:rFonts w:ascii="黑体" w:eastAsia="黑体" w:hAnsi="黑体"/>
          <w:sz w:val="24"/>
        </w:rPr>
      </w:pPr>
      <w:r w:rsidRPr="00B07096">
        <w:rPr>
          <w:rFonts w:ascii="黑体" w:eastAsia="黑体" w:hAnsi="黑体" w:hint="eastAsia"/>
          <w:sz w:val="24"/>
        </w:rPr>
        <w:t>要求：计算（1）-（5）的金额。（每空2分</w:t>
      </w:r>
      <w:r w:rsidR="00B17A15">
        <w:rPr>
          <w:rFonts w:ascii="黑体" w:eastAsia="黑体" w:hAnsi="黑体" w:hint="eastAsia"/>
          <w:sz w:val="24"/>
        </w:rPr>
        <w:t>，共10分</w:t>
      </w:r>
      <w:r w:rsidRPr="00B07096">
        <w:rPr>
          <w:rFonts w:ascii="黑体" w:eastAsia="黑体" w:hAnsi="黑体" w:hint="eastAsia"/>
          <w:sz w:val="24"/>
        </w:rPr>
        <w:t>）</w:t>
      </w:r>
    </w:p>
    <w:p w:rsidR="00B17A15" w:rsidRPr="00B07096" w:rsidRDefault="00B17A15" w:rsidP="003F6039">
      <w:pPr>
        <w:widowControl/>
        <w:spacing w:line="360" w:lineRule="auto"/>
        <w:jc w:val="left"/>
        <w:rPr>
          <w:rFonts w:ascii="黑体" w:eastAsia="黑体" w:hAnsi="黑体"/>
          <w:bCs/>
          <w:color w:val="000000"/>
          <w:sz w:val="24"/>
        </w:rPr>
      </w:pPr>
    </w:p>
    <w:p w:rsidR="00E3726E" w:rsidRPr="00B07096" w:rsidRDefault="00E3726E" w:rsidP="00E3726E">
      <w:pPr>
        <w:spacing w:line="360" w:lineRule="exact"/>
        <w:rPr>
          <w:rFonts w:ascii="黑体" w:eastAsia="黑体" w:hAnsi="黑体"/>
          <w:sz w:val="24"/>
        </w:rPr>
      </w:pPr>
      <w:r w:rsidRPr="00B07096">
        <w:rPr>
          <w:rFonts w:ascii="黑体" w:eastAsia="黑体" w:hAnsi="黑体" w:hint="eastAsia"/>
          <w:sz w:val="24"/>
        </w:rPr>
        <w:t>57、甲公司2018年10月发生的如下经济业务（不考虑增值税）：</w:t>
      </w:r>
    </w:p>
    <w:p w:rsidR="00E3726E" w:rsidRPr="00B07096" w:rsidRDefault="00E3726E" w:rsidP="00707D9F">
      <w:pPr>
        <w:spacing w:line="360" w:lineRule="exact"/>
        <w:ind w:firstLineChars="50" w:firstLine="120"/>
        <w:rPr>
          <w:rFonts w:ascii="黑体" w:eastAsia="黑体" w:hAnsi="黑体"/>
          <w:sz w:val="24"/>
        </w:rPr>
      </w:pPr>
      <w:r w:rsidRPr="00B07096">
        <w:rPr>
          <w:rFonts w:ascii="黑体" w:eastAsia="黑体" w:hAnsi="黑体" w:hint="eastAsia"/>
          <w:sz w:val="24"/>
        </w:rPr>
        <w:t>（1）4日，向A公司购入甲材料1 000千克，单价为17元，价款为17 000元；购入乙材料2 500千克，单价为9元，价款为22 500元。货物已验收入库，价款39 500元尚未支付。</w:t>
      </w:r>
    </w:p>
    <w:p w:rsidR="00E3726E" w:rsidRPr="00B07096" w:rsidRDefault="00E3726E" w:rsidP="00707D9F">
      <w:pPr>
        <w:spacing w:line="360" w:lineRule="exact"/>
        <w:ind w:firstLineChars="50" w:firstLine="120"/>
        <w:rPr>
          <w:rFonts w:ascii="黑体" w:eastAsia="黑体" w:hAnsi="黑体"/>
          <w:sz w:val="24"/>
        </w:rPr>
      </w:pPr>
      <w:r w:rsidRPr="00B07096">
        <w:rPr>
          <w:rFonts w:ascii="黑体" w:eastAsia="黑体" w:hAnsi="黑体" w:hint="eastAsia"/>
          <w:sz w:val="24"/>
        </w:rPr>
        <w:t>（2）8日，向B公司购入甲材料2000千克，单价为17元，价款为34 000元，货物已验收入库，款项尚未支付。</w:t>
      </w:r>
    </w:p>
    <w:p w:rsidR="00E3726E" w:rsidRPr="00B07096" w:rsidRDefault="00E3726E" w:rsidP="00707D9F">
      <w:pPr>
        <w:spacing w:line="360" w:lineRule="exact"/>
        <w:ind w:firstLineChars="50" w:firstLine="120"/>
        <w:rPr>
          <w:rFonts w:ascii="黑体" w:eastAsia="黑体" w:hAnsi="黑体"/>
          <w:sz w:val="24"/>
        </w:rPr>
      </w:pPr>
      <w:r w:rsidRPr="00B07096">
        <w:rPr>
          <w:rFonts w:ascii="黑体" w:eastAsia="黑体" w:hAnsi="黑体" w:hint="eastAsia"/>
          <w:sz w:val="24"/>
        </w:rPr>
        <w:t>（3）13日，生产车间为生产产品领用材料，其中领用甲材料1 400千克，单价为17元，价值为23 800元；领用乙材料3 000千克，单价为9元，价值为27 000元。</w:t>
      </w:r>
    </w:p>
    <w:p w:rsidR="00E3726E" w:rsidRPr="00B07096" w:rsidRDefault="00E3726E" w:rsidP="00707D9F">
      <w:pPr>
        <w:spacing w:line="360" w:lineRule="exact"/>
        <w:ind w:firstLineChars="50" w:firstLine="120"/>
        <w:rPr>
          <w:rFonts w:ascii="黑体" w:eastAsia="黑体" w:hAnsi="黑体"/>
          <w:sz w:val="24"/>
        </w:rPr>
      </w:pPr>
      <w:r w:rsidRPr="00B07096">
        <w:rPr>
          <w:rFonts w:ascii="黑体" w:eastAsia="黑体" w:hAnsi="黑体" w:hint="eastAsia"/>
          <w:sz w:val="24"/>
        </w:rPr>
        <w:t>（4）23日，向A公司偿还前欠货款20 000元，向B企业偿还前欠货款40 000元，用银行存款支付。</w:t>
      </w:r>
    </w:p>
    <w:p w:rsidR="00E3726E" w:rsidRPr="00B07096" w:rsidRDefault="00E3726E" w:rsidP="00707D9F">
      <w:pPr>
        <w:spacing w:line="360" w:lineRule="exact"/>
        <w:ind w:firstLineChars="50" w:firstLine="120"/>
        <w:rPr>
          <w:rFonts w:ascii="黑体" w:eastAsia="黑体" w:hAnsi="黑体"/>
          <w:sz w:val="24"/>
        </w:rPr>
      </w:pPr>
      <w:r w:rsidRPr="00B07096">
        <w:rPr>
          <w:rFonts w:ascii="黑体" w:eastAsia="黑体" w:hAnsi="黑体" w:hint="eastAsia"/>
          <w:sz w:val="24"/>
        </w:rPr>
        <w:t>（5）26日，向A企业购入乙材料1 600千克。单价为9元，价款14 400元已用银行存款支付，货物同时验收入库。</w:t>
      </w:r>
    </w:p>
    <w:p w:rsidR="00E3726E" w:rsidRDefault="00E3726E" w:rsidP="00707D9F">
      <w:pPr>
        <w:spacing w:line="360" w:lineRule="exact"/>
        <w:ind w:firstLineChars="150" w:firstLine="360"/>
        <w:rPr>
          <w:rFonts w:ascii="黑体" w:eastAsia="黑体" w:hAnsi="黑体"/>
          <w:sz w:val="24"/>
        </w:rPr>
      </w:pPr>
      <w:r w:rsidRPr="00B07096">
        <w:rPr>
          <w:rFonts w:ascii="黑体" w:eastAsia="黑体" w:hAnsi="黑体" w:hint="eastAsia"/>
          <w:sz w:val="24"/>
        </w:rPr>
        <w:t>要求：根据上述资料，完成下表的编制。（每空2分</w:t>
      </w:r>
      <w:r w:rsidR="00B17A15">
        <w:rPr>
          <w:rFonts w:ascii="黑体" w:eastAsia="黑体" w:hAnsi="黑体" w:hint="eastAsia"/>
          <w:sz w:val="24"/>
        </w:rPr>
        <w:t>，共10分</w:t>
      </w:r>
      <w:r w:rsidRPr="00B07096">
        <w:rPr>
          <w:rFonts w:ascii="黑体" w:eastAsia="黑体" w:hAnsi="黑体" w:hint="eastAsia"/>
          <w:sz w:val="24"/>
        </w:rPr>
        <w:t>）</w:t>
      </w:r>
    </w:p>
    <w:p w:rsidR="00B17A15" w:rsidRPr="00B07096" w:rsidRDefault="00B17A15" w:rsidP="00B17A15">
      <w:pPr>
        <w:spacing w:line="360" w:lineRule="exact"/>
        <w:jc w:val="center"/>
        <w:rPr>
          <w:rFonts w:ascii="黑体" w:eastAsia="黑体" w:hAnsi="黑体"/>
          <w:b/>
          <w:sz w:val="24"/>
        </w:rPr>
      </w:pPr>
      <w:r w:rsidRPr="00835902">
        <w:rPr>
          <w:rFonts w:ascii="宋体" w:hAnsi="宋体" w:hint="eastAsia"/>
          <w:szCs w:val="21"/>
        </w:rPr>
        <w:t xml:space="preserve">第 </w:t>
      </w:r>
      <w:r>
        <w:rPr>
          <w:rFonts w:ascii="宋体" w:hAnsi="宋体" w:hint="eastAsia"/>
          <w:szCs w:val="21"/>
        </w:rPr>
        <w:t xml:space="preserve"> 7</w:t>
      </w:r>
      <w:r w:rsidRPr="00835902">
        <w:rPr>
          <w:rFonts w:ascii="宋体" w:hAnsi="宋体" w:hint="eastAsia"/>
          <w:szCs w:val="21"/>
        </w:rPr>
        <w:t xml:space="preserve">  页</w:t>
      </w:r>
    </w:p>
    <w:p w:rsidR="00E3726E" w:rsidRDefault="00E3726E" w:rsidP="00E3726E">
      <w:pPr>
        <w:spacing w:line="360" w:lineRule="exact"/>
        <w:jc w:val="center"/>
        <w:rPr>
          <w:rFonts w:ascii="黑体" w:eastAsia="黑体" w:hAnsi="黑体"/>
          <w:b/>
          <w:sz w:val="24"/>
        </w:rPr>
      </w:pPr>
      <w:r w:rsidRPr="00B07096">
        <w:rPr>
          <w:rFonts w:ascii="黑体" w:eastAsia="黑体" w:hAnsi="黑体" w:hint="eastAsia"/>
          <w:b/>
          <w:sz w:val="24"/>
        </w:rPr>
        <w:lastRenderedPageBreak/>
        <w:t>原材料明细分类账</w:t>
      </w:r>
    </w:p>
    <w:p w:rsidR="00E3726E" w:rsidRPr="00706E22" w:rsidRDefault="00E3726E" w:rsidP="00E3726E">
      <w:pPr>
        <w:spacing w:line="360" w:lineRule="exact"/>
        <w:rPr>
          <w:rFonts w:ascii="黑体" w:eastAsia="黑体" w:hAnsi="黑体"/>
          <w:szCs w:val="21"/>
        </w:rPr>
      </w:pPr>
      <w:r w:rsidRPr="00706E22">
        <w:rPr>
          <w:rFonts w:ascii="黑体" w:eastAsia="黑体" w:hAnsi="黑体" w:hint="eastAsia"/>
          <w:szCs w:val="21"/>
        </w:rPr>
        <w:t>明细科目：甲材料     材料数量单位：千克       材料金额单位：元</w:t>
      </w:r>
    </w:p>
    <w:tbl>
      <w:tblPr>
        <w:tblStyle w:val="a6"/>
        <w:tblW w:w="7479" w:type="dxa"/>
        <w:tblLayout w:type="fixed"/>
        <w:tblLook w:val="04A0" w:firstRow="1" w:lastRow="0" w:firstColumn="1" w:lastColumn="0" w:noHBand="0" w:noVBand="1"/>
      </w:tblPr>
      <w:tblGrid>
        <w:gridCol w:w="415"/>
        <w:gridCol w:w="402"/>
        <w:gridCol w:w="567"/>
        <w:gridCol w:w="567"/>
        <w:gridCol w:w="567"/>
        <w:gridCol w:w="567"/>
        <w:gridCol w:w="709"/>
        <w:gridCol w:w="567"/>
        <w:gridCol w:w="567"/>
        <w:gridCol w:w="709"/>
        <w:gridCol w:w="567"/>
        <w:gridCol w:w="567"/>
        <w:gridCol w:w="708"/>
      </w:tblGrid>
      <w:tr w:rsidR="00E3726E" w:rsidRPr="00B07096" w:rsidTr="00B07096">
        <w:trPr>
          <w:trHeight w:val="394"/>
        </w:trPr>
        <w:tc>
          <w:tcPr>
            <w:tcW w:w="817" w:type="dxa"/>
            <w:gridSpan w:val="2"/>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2018年</w:t>
            </w:r>
          </w:p>
        </w:tc>
        <w:tc>
          <w:tcPr>
            <w:tcW w:w="567" w:type="dxa"/>
            <w:vMerge w:val="restart"/>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凭证编号</w:t>
            </w:r>
          </w:p>
        </w:tc>
        <w:tc>
          <w:tcPr>
            <w:tcW w:w="567" w:type="dxa"/>
            <w:vMerge w:val="restart"/>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摘要</w:t>
            </w:r>
          </w:p>
        </w:tc>
        <w:tc>
          <w:tcPr>
            <w:tcW w:w="1843" w:type="dxa"/>
            <w:gridSpan w:val="3"/>
          </w:tcPr>
          <w:p w:rsidR="00E3726E" w:rsidRPr="00B07096" w:rsidRDefault="00E3726E" w:rsidP="0093166A">
            <w:pPr>
              <w:spacing w:line="360" w:lineRule="exact"/>
              <w:jc w:val="center"/>
              <w:rPr>
                <w:rFonts w:ascii="黑体" w:eastAsia="黑体" w:hAnsi="黑体"/>
                <w:sz w:val="15"/>
                <w:szCs w:val="15"/>
              </w:rPr>
            </w:pPr>
            <w:r w:rsidRPr="00B07096">
              <w:rPr>
                <w:rFonts w:ascii="黑体" w:eastAsia="黑体" w:hAnsi="黑体" w:hint="eastAsia"/>
                <w:sz w:val="15"/>
                <w:szCs w:val="15"/>
              </w:rPr>
              <w:t>收入</w:t>
            </w:r>
          </w:p>
        </w:tc>
        <w:tc>
          <w:tcPr>
            <w:tcW w:w="1843" w:type="dxa"/>
            <w:gridSpan w:val="3"/>
          </w:tcPr>
          <w:p w:rsidR="00E3726E" w:rsidRPr="00B07096" w:rsidRDefault="00E3726E" w:rsidP="0093166A">
            <w:pPr>
              <w:spacing w:line="360" w:lineRule="exact"/>
              <w:jc w:val="center"/>
              <w:rPr>
                <w:rFonts w:ascii="黑体" w:eastAsia="黑体" w:hAnsi="黑体"/>
                <w:sz w:val="15"/>
                <w:szCs w:val="15"/>
              </w:rPr>
            </w:pPr>
            <w:r w:rsidRPr="00B07096">
              <w:rPr>
                <w:rFonts w:ascii="黑体" w:eastAsia="黑体" w:hAnsi="黑体" w:hint="eastAsia"/>
                <w:sz w:val="15"/>
                <w:szCs w:val="15"/>
              </w:rPr>
              <w:t>发出</w:t>
            </w:r>
          </w:p>
        </w:tc>
        <w:tc>
          <w:tcPr>
            <w:tcW w:w="1842" w:type="dxa"/>
            <w:gridSpan w:val="3"/>
          </w:tcPr>
          <w:p w:rsidR="00E3726E" w:rsidRPr="00B07096" w:rsidRDefault="00E3726E" w:rsidP="0093166A">
            <w:pPr>
              <w:spacing w:line="360" w:lineRule="exact"/>
              <w:jc w:val="center"/>
              <w:rPr>
                <w:rFonts w:ascii="黑体" w:eastAsia="黑体" w:hAnsi="黑体"/>
                <w:sz w:val="15"/>
                <w:szCs w:val="15"/>
              </w:rPr>
            </w:pPr>
            <w:r w:rsidRPr="00B07096">
              <w:rPr>
                <w:rFonts w:ascii="黑体" w:eastAsia="黑体" w:hAnsi="黑体" w:hint="eastAsia"/>
                <w:sz w:val="15"/>
                <w:szCs w:val="15"/>
              </w:rPr>
              <w:t>结存</w:t>
            </w:r>
          </w:p>
        </w:tc>
      </w:tr>
      <w:tr w:rsidR="00E3726E" w:rsidRPr="00B07096" w:rsidTr="00B07096">
        <w:trPr>
          <w:trHeight w:val="394"/>
        </w:trPr>
        <w:tc>
          <w:tcPr>
            <w:tcW w:w="415"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月</w:t>
            </w:r>
          </w:p>
        </w:tc>
        <w:tc>
          <w:tcPr>
            <w:tcW w:w="402"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日</w:t>
            </w:r>
          </w:p>
        </w:tc>
        <w:tc>
          <w:tcPr>
            <w:tcW w:w="567" w:type="dxa"/>
            <w:vMerge/>
          </w:tcPr>
          <w:p w:rsidR="00E3726E" w:rsidRPr="00B07096" w:rsidRDefault="00E3726E" w:rsidP="00B07096">
            <w:pPr>
              <w:spacing w:line="360" w:lineRule="exact"/>
              <w:jc w:val="left"/>
              <w:rPr>
                <w:rFonts w:ascii="黑体" w:eastAsia="黑体" w:hAnsi="黑体"/>
                <w:sz w:val="15"/>
                <w:szCs w:val="15"/>
              </w:rPr>
            </w:pPr>
          </w:p>
        </w:tc>
        <w:tc>
          <w:tcPr>
            <w:tcW w:w="567" w:type="dxa"/>
            <w:vMerge/>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数量</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单价</w:t>
            </w:r>
          </w:p>
        </w:tc>
        <w:tc>
          <w:tcPr>
            <w:tcW w:w="709"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金额</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数量</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单价</w:t>
            </w:r>
          </w:p>
        </w:tc>
        <w:tc>
          <w:tcPr>
            <w:tcW w:w="709"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金额</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数量</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单价</w:t>
            </w:r>
          </w:p>
        </w:tc>
        <w:tc>
          <w:tcPr>
            <w:tcW w:w="708"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金额</w:t>
            </w:r>
          </w:p>
        </w:tc>
      </w:tr>
      <w:tr w:rsidR="00E3726E" w:rsidRPr="00B07096" w:rsidTr="00B07096">
        <w:trPr>
          <w:trHeight w:val="394"/>
        </w:trPr>
        <w:tc>
          <w:tcPr>
            <w:tcW w:w="415"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10</w:t>
            </w:r>
          </w:p>
        </w:tc>
        <w:tc>
          <w:tcPr>
            <w:tcW w:w="402"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w:t>
            </w: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月初余额</w:t>
            </w: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93166A">
            <w:pPr>
              <w:spacing w:line="360" w:lineRule="exact"/>
              <w:jc w:val="center"/>
              <w:rPr>
                <w:rFonts w:ascii="黑体" w:eastAsia="黑体" w:hAnsi="黑体"/>
                <w:sz w:val="15"/>
                <w:szCs w:val="15"/>
              </w:rPr>
            </w:pPr>
          </w:p>
        </w:tc>
        <w:tc>
          <w:tcPr>
            <w:tcW w:w="709"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709"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400</w:t>
            </w:r>
          </w:p>
        </w:tc>
        <w:tc>
          <w:tcPr>
            <w:tcW w:w="567" w:type="dxa"/>
          </w:tcPr>
          <w:p w:rsidR="00E3726E" w:rsidRPr="00B07096" w:rsidRDefault="00E3726E" w:rsidP="0093166A">
            <w:pPr>
              <w:spacing w:line="360" w:lineRule="exact"/>
              <w:jc w:val="center"/>
              <w:rPr>
                <w:rFonts w:ascii="黑体" w:eastAsia="黑体" w:hAnsi="黑体"/>
                <w:sz w:val="15"/>
                <w:szCs w:val="15"/>
              </w:rPr>
            </w:pPr>
            <w:r w:rsidRPr="00B07096">
              <w:rPr>
                <w:rFonts w:ascii="黑体" w:eastAsia="黑体" w:hAnsi="黑体" w:hint="eastAsia"/>
                <w:sz w:val="15"/>
                <w:szCs w:val="15"/>
              </w:rPr>
              <w:t>17</w:t>
            </w:r>
          </w:p>
        </w:tc>
        <w:tc>
          <w:tcPr>
            <w:tcW w:w="708"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6 800</w:t>
            </w:r>
          </w:p>
        </w:tc>
      </w:tr>
      <w:tr w:rsidR="00E3726E" w:rsidRPr="00B07096" w:rsidTr="00B07096">
        <w:trPr>
          <w:trHeight w:val="394"/>
        </w:trPr>
        <w:tc>
          <w:tcPr>
            <w:tcW w:w="415" w:type="dxa"/>
          </w:tcPr>
          <w:p w:rsidR="00E3726E" w:rsidRPr="00B07096" w:rsidRDefault="00E3726E" w:rsidP="00B07096">
            <w:pPr>
              <w:spacing w:line="360" w:lineRule="exact"/>
              <w:jc w:val="left"/>
              <w:rPr>
                <w:rFonts w:ascii="黑体" w:eastAsia="黑体" w:hAnsi="黑体"/>
                <w:sz w:val="15"/>
                <w:szCs w:val="15"/>
              </w:rPr>
            </w:pPr>
          </w:p>
        </w:tc>
        <w:tc>
          <w:tcPr>
            <w:tcW w:w="402"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4</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略</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购入</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1 000</w:t>
            </w:r>
          </w:p>
        </w:tc>
        <w:tc>
          <w:tcPr>
            <w:tcW w:w="567" w:type="dxa"/>
          </w:tcPr>
          <w:p w:rsidR="00E3726E" w:rsidRPr="00B07096" w:rsidRDefault="00E3726E" w:rsidP="0093166A">
            <w:pPr>
              <w:spacing w:line="360" w:lineRule="exact"/>
              <w:jc w:val="center"/>
              <w:rPr>
                <w:rFonts w:ascii="黑体" w:eastAsia="黑体" w:hAnsi="黑体"/>
                <w:sz w:val="15"/>
                <w:szCs w:val="15"/>
              </w:rPr>
            </w:pPr>
            <w:r w:rsidRPr="00B07096">
              <w:rPr>
                <w:rFonts w:ascii="黑体" w:eastAsia="黑体" w:hAnsi="黑体" w:hint="eastAsia"/>
                <w:sz w:val="15"/>
                <w:szCs w:val="15"/>
              </w:rPr>
              <w:t>17</w:t>
            </w:r>
          </w:p>
        </w:tc>
        <w:tc>
          <w:tcPr>
            <w:tcW w:w="709"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w:t>
            </w: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709"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1 400</w:t>
            </w:r>
          </w:p>
        </w:tc>
        <w:tc>
          <w:tcPr>
            <w:tcW w:w="567" w:type="dxa"/>
          </w:tcPr>
          <w:p w:rsidR="00E3726E" w:rsidRPr="00B07096" w:rsidRDefault="00E3726E" w:rsidP="0093166A">
            <w:pPr>
              <w:spacing w:line="360" w:lineRule="exact"/>
              <w:jc w:val="center"/>
              <w:rPr>
                <w:rFonts w:ascii="黑体" w:eastAsia="黑体" w:hAnsi="黑体"/>
                <w:sz w:val="15"/>
                <w:szCs w:val="15"/>
              </w:rPr>
            </w:pPr>
            <w:r w:rsidRPr="00B07096">
              <w:rPr>
                <w:rFonts w:ascii="黑体" w:eastAsia="黑体" w:hAnsi="黑体" w:hint="eastAsia"/>
                <w:sz w:val="15"/>
                <w:szCs w:val="15"/>
              </w:rPr>
              <w:t>17</w:t>
            </w:r>
          </w:p>
        </w:tc>
        <w:tc>
          <w:tcPr>
            <w:tcW w:w="708"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23 800</w:t>
            </w:r>
          </w:p>
        </w:tc>
      </w:tr>
      <w:tr w:rsidR="00E3726E" w:rsidRPr="00B07096" w:rsidTr="00B07096">
        <w:trPr>
          <w:trHeight w:val="394"/>
        </w:trPr>
        <w:tc>
          <w:tcPr>
            <w:tcW w:w="415" w:type="dxa"/>
          </w:tcPr>
          <w:p w:rsidR="00E3726E" w:rsidRPr="00B07096" w:rsidRDefault="00E3726E" w:rsidP="00B07096">
            <w:pPr>
              <w:spacing w:line="360" w:lineRule="exact"/>
              <w:jc w:val="left"/>
              <w:rPr>
                <w:rFonts w:ascii="黑体" w:eastAsia="黑体" w:hAnsi="黑体"/>
                <w:sz w:val="15"/>
                <w:szCs w:val="15"/>
              </w:rPr>
            </w:pPr>
          </w:p>
        </w:tc>
        <w:tc>
          <w:tcPr>
            <w:tcW w:w="402"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8</w:t>
            </w:r>
          </w:p>
        </w:tc>
        <w:tc>
          <w:tcPr>
            <w:tcW w:w="567" w:type="dxa"/>
          </w:tcPr>
          <w:p w:rsidR="00E3726E" w:rsidRPr="00B07096" w:rsidRDefault="00E3726E" w:rsidP="00B07096">
            <w:pPr>
              <w:jc w:val="left"/>
              <w:rPr>
                <w:rFonts w:ascii="黑体" w:eastAsia="黑体" w:hAnsi="黑体"/>
                <w:sz w:val="15"/>
                <w:szCs w:val="15"/>
              </w:rPr>
            </w:pPr>
            <w:r w:rsidRPr="00B07096">
              <w:rPr>
                <w:rFonts w:ascii="黑体" w:eastAsia="黑体" w:hAnsi="黑体" w:hint="eastAsia"/>
                <w:sz w:val="15"/>
                <w:szCs w:val="15"/>
              </w:rPr>
              <w:t>略</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购入</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2 000</w:t>
            </w:r>
          </w:p>
        </w:tc>
        <w:tc>
          <w:tcPr>
            <w:tcW w:w="567" w:type="dxa"/>
          </w:tcPr>
          <w:p w:rsidR="00E3726E" w:rsidRPr="00B07096" w:rsidRDefault="00E3726E" w:rsidP="0093166A">
            <w:pPr>
              <w:spacing w:line="360" w:lineRule="exact"/>
              <w:jc w:val="center"/>
              <w:rPr>
                <w:rFonts w:ascii="黑体" w:eastAsia="黑体" w:hAnsi="黑体"/>
                <w:sz w:val="15"/>
                <w:szCs w:val="15"/>
              </w:rPr>
            </w:pPr>
            <w:r w:rsidRPr="00B07096">
              <w:rPr>
                <w:rFonts w:ascii="黑体" w:eastAsia="黑体" w:hAnsi="黑体" w:hint="eastAsia"/>
                <w:sz w:val="15"/>
                <w:szCs w:val="15"/>
              </w:rPr>
              <w:t>17</w:t>
            </w:r>
          </w:p>
        </w:tc>
        <w:tc>
          <w:tcPr>
            <w:tcW w:w="709"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34 000</w:t>
            </w: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709"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（2）</w:t>
            </w:r>
          </w:p>
        </w:tc>
        <w:tc>
          <w:tcPr>
            <w:tcW w:w="567" w:type="dxa"/>
          </w:tcPr>
          <w:p w:rsidR="00E3726E" w:rsidRPr="00B07096" w:rsidRDefault="00E3726E" w:rsidP="0093166A">
            <w:pPr>
              <w:jc w:val="center"/>
              <w:rPr>
                <w:rFonts w:ascii="黑体" w:eastAsia="黑体" w:hAnsi="黑体"/>
                <w:sz w:val="15"/>
                <w:szCs w:val="15"/>
              </w:rPr>
            </w:pPr>
            <w:r w:rsidRPr="00B07096">
              <w:rPr>
                <w:rFonts w:ascii="黑体" w:eastAsia="黑体" w:hAnsi="黑体" w:hint="eastAsia"/>
                <w:sz w:val="15"/>
                <w:szCs w:val="15"/>
              </w:rPr>
              <w:t>17</w:t>
            </w:r>
          </w:p>
        </w:tc>
        <w:tc>
          <w:tcPr>
            <w:tcW w:w="708"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（3）</w:t>
            </w:r>
          </w:p>
        </w:tc>
      </w:tr>
      <w:tr w:rsidR="00E3726E" w:rsidRPr="00B07096" w:rsidTr="00B07096">
        <w:trPr>
          <w:trHeight w:val="394"/>
        </w:trPr>
        <w:tc>
          <w:tcPr>
            <w:tcW w:w="415" w:type="dxa"/>
          </w:tcPr>
          <w:p w:rsidR="00E3726E" w:rsidRPr="00B07096" w:rsidRDefault="00E3726E" w:rsidP="00B07096">
            <w:pPr>
              <w:spacing w:line="360" w:lineRule="exact"/>
              <w:jc w:val="left"/>
              <w:rPr>
                <w:rFonts w:ascii="黑体" w:eastAsia="黑体" w:hAnsi="黑体"/>
                <w:sz w:val="15"/>
                <w:szCs w:val="15"/>
              </w:rPr>
            </w:pPr>
          </w:p>
        </w:tc>
        <w:tc>
          <w:tcPr>
            <w:tcW w:w="402"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13</w:t>
            </w:r>
          </w:p>
        </w:tc>
        <w:tc>
          <w:tcPr>
            <w:tcW w:w="567" w:type="dxa"/>
          </w:tcPr>
          <w:p w:rsidR="00E3726E" w:rsidRPr="00B07096" w:rsidRDefault="00E3726E" w:rsidP="00B07096">
            <w:pPr>
              <w:jc w:val="left"/>
              <w:rPr>
                <w:rFonts w:ascii="黑体" w:eastAsia="黑体" w:hAnsi="黑体"/>
                <w:sz w:val="15"/>
                <w:szCs w:val="15"/>
              </w:rPr>
            </w:pPr>
            <w:r w:rsidRPr="00B07096">
              <w:rPr>
                <w:rFonts w:ascii="黑体" w:eastAsia="黑体" w:hAnsi="黑体" w:hint="eastAsia"/>
                <w:sz w:val="15"/>
                <w:szCs w:val="15"/>
              </w:rPr>
              <w:t>略</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领用</w:t>
            </w:r>
          </w:p>
        </w:tc>
        <w:tc>
          <w:tcPr>
            <w:tcW w:w="567"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93166A">
            <w:pPr>
              <w:spacing w:line="360" w:lineRule="exact"/>
              <w:jc w:val="center"/>
              <w:rPr>
                <w:rFonts w:ascii="黑体" w:eastAsia="黑体" w:hAnsi="黑体"/>
                <w:sz w:val="15"/>
                <w:szCs w:val="15"/>
              </w:rPr>
            </w:pPr>
          </w:p>
        </w:tc>
        <w:tc>
          <w:tcPr>
            <w:tcW w:w="709" w:type="dxa"/>
          </w:tcPr>
          <w:p w:rsidR="00E3726E" w:rsidRPr="00B07096" w:rsidRDefault="00E3726E" w:rsidP="00B07096">
            <w:pPr>
              <w:spacing w:line="360" w:lineRule="exact"/>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1 400</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17</w:t>
            </w:r>
          </w:p>
        </w:tc>
        <w:tc>
          <w:tcPr>
            <w:tcW w:w="709"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23 800</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2 000</w:t>
            </w:r>
          </w:p>
        </w:tc>
        <w:tc>
          <w:tcPr>
            <w:tcW w:w="567" w:type="dxa"/>
          </w:tcPr>
          <w:p w:rsidR="00E3726E" w:rsidRPr="00B07096" w:rsidRDefault="00E3726E" w:rsidP="0093166A">
            <w:pPr>
              <w:jc w:val="center"/>
              <w:rPr>
                <w:rFonts w:ascii="黑体" w:eastAsia="黑体" w:hAnsi="黑体"/>
                <w:sz w:val="15"/>
                <w:szCs w:val="15"/>
              </w:rPr>
            </w:pPr>
            <w:r w:rsidRPr="00B07096">
              <w:rPr>
                <w:rFonts w:ascii="黑体" w:eastAsia="黑体" w:hAnsi="黑体" w:hint="eastAsia"/>
                <w:sz w:val="15"/>
                <w:szCs w:val="15"/>
              </w:rPr>
              <w:t>17</w:t>
            </w:r>
          </w:p>
        </w:tc>
        <w:tc>
          <w:tcPr>
            <w:tcW w:w="708"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34 000</w:t>
            </w:r>
          </w:p>
        </w:tc>
      </w:tr>
      <w:tr w:rsidR="00E3726E" w:rsidRPr="00B07096" w:rsidTr="00B07096">
        <w:trPr>
          <w:trHeight w:val="394"/>
        </w:trPr>
        <w:tc>
          <w:tcPr>
            <w:tcW w:w="415" w:type="dxa"/>
          </w:tcPr>
          <w:p w:rsidR="00E3726E" w:rsidRPr="00B07096" w:rsidRDefault="00E3726E" w:rsidP="00B07096">
            <w:pPr>
              <w:spacing w:line="360" w:lineRule="exact"/>
              <w:jc w:val="left"/>
              <w:rPr>
                <w:rFonts w:ascii="黑体" w:eastAsia="黑体" w:hAnsi="黑体"/>
                <w:sz w:val="15"/>
                <w:szCs w:val="15"/>
              </w:rPr>
            </w:pPr>
          </w:p>
        </w:tc>
        <w:tc>
          <w:tcPr>
            <w:tcW w:w="402"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31</w:t>
            </w:r>
          </w:p>
        </w:tc>
        <w:tc>
          <w:tcPr>
            <w:tcW w:w="567" w:type="dxa"/>
          </w:tcPr>
          <w:p w:rsidR="00E3726E" w:rsidRPr="00B07096" w:rsidRDefault="00E3726E" w:rsidP="00B07096">
            <w:pPr>
              <w:jc w:val="left"/>
              <w:rPr>
                <w:rFonts w:ascii="黑体" w:eastAsia="黑体" w:hAnsi="黑体"/>
                <w:sz w:val="15"/>
                <w:szCs w:val="15"/>
              </w:rPr>
            </w:pP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合计</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3 000</w:t>
            </w:r>
          </w:p>
        </w:tc>
        <w:tc>
          <w:tcPr>
            <w:tcW w:w="567" w:type="dxa"/>
          </w:tcPr>
          <w:p w:rsidR="00E3726E" w:rsidRPr="00B07096" w:rsidRDefault="00E3726E" w:rsidP="0093166A">
            <w:pPr>
              <w:spacing w:line="360" w:lineRule="exact"/>
              <w:jc w:val="center"/>
              <w:rPr>
                <w:rFonts w:ascii="黑体" w:eastAsia="黑体" w:hAnsi="黑体"/>
                <w:sz w:val="15"/>
                <w:szCs w:val="15"/>
              </w:rPr>
            </w:pPr>
            <w:r w:rsidRPr="00B07096">
              <w:rPr>
                <w:rFonts w:ascii="黑体" w:eastAsia="黑体" w:hAnsi="黑体" w:hint="eastAsia"/>
                <w:sz w:val="15"/>
                <w:szCs w:val="15"/>
              </w:rPr>
              <w:t>17</w:t>
            </w:r>
          </w:p>
        </w:tc>
        <w:tc>
          <w:tcPr>
            <w:tcW w:w="709"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51 000</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（4）</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17</w:t>
            </w:r>
          </w:p>
        </w:tc>
        <w:tc>
          <w:tcPr>
            <w:tcW w:w="709"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（5）</w:t>
            </w:r>
          </w:p>
        </w:tc>
        <w:tc>
          <w:tcPr>
            <w:tcW w:w="567"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2 000</w:t>
            </w:r>
          </w:p>
        </w:tc>
        <w:tc>
          <w:tcPr>
            <w:tcW w:w="567" w:type="dxa"/>
          </w:tcPr>
          <w:p w:rsidR="00E3726E" w:rsidRPr="00B07096" w:rsidRDefault="00E3726E" w:rsidP="0093166A">
            <w:pPr>
              <w:jc w:val="center"/>
              <w:rPr>
                <w:rFonts w:ascii="黑体" w:eastAsia="黑体" w:hAnsi="黑体"/>
                <w:sz w:val="15"/>
                <w:szCs w:val="15"/>
              </w:rPr>
            </w:pPr>
            <w:r w:rsidRPr="00B07096">
              <w:rPr>
                <w:rFonts w:ascii="黑体" w:eastAsia="黑体" w:hAnsi="黑体" w:hint="eastAsia"/>
                <w:sz w:val="15"/>
                <w:szCs w:val="15"/>
              </w:rPr>
              <w:t>17</w:t>
            </w:r>
          </w:p>
        </w:tc>
        <w:tc>
          <w:tcPr>
            <w:tcW w:w="708" w:type="dxa"/>
          </w:tcPr>
          <w:p w:rsidR="00E3726E" w:rsidRPr="00B07096" w:rsidRDefault="00E3726E" w:rsidP="00B07096">
            <w:pPr>
              <w:spacing w:line="360" w:lineRule="exact"/>
              <w:jc w:val="left"/>
              <w:rPr>
                <w:rFonts w:ascii="黑体" w:eastAsia="黑体" w:hAnsi="黑体"/>
                <w:sz w:val="15"/>
                <w:szCs w:val="15"/>
              </w:rPr>
            </w:pPr>
            <w:r w:rsidRPr="00B07096">
              <w:rPr>
                <w:rFonts w:ascii="黑体" w:eastAsia="黑体" w:hAnsi="黑体" w:hint="eastAsia"/>
                <w:sz w:val="15"/>
                <w:szCs w:val="15"/>
              </w:rPr>
              <w:t>34 000</w:t>
            </w:r>
          </w:p>
        </w:tc>
      </w:tr>
    </w:tbl>
    <w:p w:rsidR="00B17A15" w:rsidRDefault="00B17A15" w:rsidP="002C4025">
      <w:pPr>
        <w:spacing w:line="360" w:lineRule="exact"/>
        <w:rPr>
          <w:rFonts w:ascii="黑体" w:eastAsia="黑体" w:hAnsi="黑体"/>
          <w:sz w:val="24"/>
        </w:rPr>
      </w:pPr>
    </w:p>
    <w:p w:rsidR="002C4025" w:rsidRPr="00B07096" w:rsidRDefault="002C4025" w:rsidP="002C4025">
      <w:pPr>
        <w:spacing w:line="360" w:lineRule="exact"/>
        <w:rPr>
          <w:rFonts w:ascii="黑体" w:eastAsia="黑体" w:hAnsi="黑体"/>
          <w:sz w:val="24"/>
        </w:rPr>
      </w:pPr>
      <w:r w:rsidRPr="00B07096">
        <w:rPr>
          <w:rFonts w:ascii="黑体" w:eastAsia="黑体" w:hAnsi="黑体" w:hint="eastAsia"/>
          <w:sz w:val="24"/>
        </w:rPr>
        <w:t>58、甲公司适用的企业所得税税率为25%，该公司2018年的收入和费用有关资料如下表所示：</w:t>
      </w:r>
    </w:p>
    <w:p w:rsidR="002C4025" w:rsidRPr="00B07096" w:rsidRDefault="002C4025" w:rsidP="002C4025">
      <w:pPr>
        <w:jc w:val="center"/>
        <w:rPr>
          <w:rFonts w:ascii="黑体" w:eastAsia="黑体" w:hAnsi="黑体"/>
          <w:sz w:val="24"/>
        </w:rPr>
      </w:pPr>
      <w:r w:rsidRPr="00B07096">
        <w:rPr>
          <w:rFonts w:ascii="黑体" w:eastAsia="黑体" w:hAnsi="黑体" w:hint="eastAsia"/>
          <w:sz w:val="24"/>
        </w:rPr>
        <w:t>甲公司2018年的收入和费用资料</w:t>
      </w:r>
    </w:p>
    <w:tbl>
      <w:tblPr>
        <w:tblStyle w:val="a6"/>
        <w:tblW w:w="0" w:type="auto"/>
        <w:tblLook w:val="04A0" w:firstRow="1" w:lastRow="0" w:firstColumn="1" w:lastColumn="0" w:noHBand="0" w:noVBand="1"/>
      </w:tblPr>
      <w:tblGrid>
        <w:gridCol w:w="1776"/>
        <w:gridCol w:w="1778"/>
        <w:gridCol w:w="1717"/>
        <w:gridCol w:w="1778"/>
      </w:tblGrid>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账户名称</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贷方发生额</w:t>
            </w: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账户名称</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借方发生额</w:t>
            </w:r>
          </w:p>
        </w:tc>
      </w:tr>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主营业务收入</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650 000</w:t>
            </w: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主营业务成本</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370 000</w:t>
            </w:r>
          </w:p>
        </w:tc>
      </w:tr>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其他业务收入</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85 000</w:t>
            </w: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其他业务成本</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41 000</w:t>
            </w:r>
          </w:p>
        </w:tc>
      </w:tr>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营业外收入</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3 500</w:t>
            </w: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税金及附加</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7 800</w:t>
            </w:r>
          </w:p>
        </w:tc>
      </w:tr>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投资收益</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11 800</w:t>
            </w: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销售费用</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12 000</w:t>
            </w:r>
          </w:p>
        </w:tc>
      </w:tr>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p>
        </w:tc>
        <w:tc>
          <w:tcPr>
            <w:tcW w:w="1778" w:type="dxa"/>
          </w:tcPr>
          <w:p w:rsidR="002C4025" w:rsidRPr="00F02134" w:rsidRDefault="002C4025" w:rsidP="00F02134">
            <w:pPr>
              <w:spacing w:line="360" w:lineRule="exact"/>
              <w:jc w:val="center"/>
              <w:rPr>
                <w:rFonts w:ascii="黑体" w:eastAsia="黑体" w:hAnsi="黑体"/>
                <w:szCs w:val="21"/>
              </w:rPr>
            </w:pP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管理费用</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23 000</w:t>
            </w:r>
          </w:p>
        </w:tc>
      </w:tr>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p>
        </w:tc>
        <w:tc>
          <w:tcPr>
            <w:tcW w:w="1778" w:type="dxa"/>
          </w:tcPr>
          <w:p w:rsidR="002C4025" w:rsidRPr="00F02134" w:rsidRDefault="002C4025" w:rsidP="00F02134">
            <w:pPr>
              <w:spacing w:line="360" w:lineRule="exact"/>
              <w:jc w:val="center"/>
              <w:rPr>
                <w:rFonts w:ascii="黑体" w:eastAsia="黑体" w:hAnsi="黑体"/>
                <w:szCs w:val="21"/>
              </w:rPr>
            </w:pP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财务费用</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3 500</w:t>
            </w:r>
          </w:p>
        </w:tc>
      </w:tr>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p>
        </w:tc>
        <w:tc>
          <w:tcPr>
            <w:tcW w:w="1778" w:type="dxa"/>
          </w:tcPr>
          <w:p w:rsidR="002C4025" w:rsidRPr="00F02134" w:rsidRDefault="002C4025" w:rsidP="00F02134">
            <w:pPr>
              <w:spacing w:line="360" w:lineRule="exact"/>
              <w:jc w:val="center"/>
              <w:rPr>
                <w:rFonts w:ascii="黑体" w:eastAsia="黑体" w:hAnsi="黑体"/>
                <w:szCs w:val="21"/>
              </w:rPr>
            </w:pP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资产减值损失</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4 500</w:t>
            </w:r>
          </w:p>
        </w:tc>
      </w:tr>
      <w:tr w:rsidR="002C4025" w:rsidRPr="00B07096" w:rsidTr="00FC7E62">
        <w:tc>
          <w:tcPr>
            <w:tcW w:w="1776" w:type="dxa"/>
          </w:tcPr>
          <w:p w:rsidR="002C4025" w:rsidRPr="00F02134" w:rsidRDefault="002C4025" w:rsidP="00F02134">
            <w:pPr>
              <w:spacing w:line="360" w:lineRule="exact"/>
              <w:jc w:val="center"/>
              <w:rPr>
                <w:rFonts w:ascii="黑体" w:eastAsia="黑体" w:hAnsi="黑体"/>
                <w:szCs w:val="21"/>
              </w:rPr>
            </w:pPr>
          </w:p>
        </w:tc>
        <w:tc>
          <w:tcPr>
            <w:tcW w:w="1778" w:type="dxa"/>
          </w:tcPr>
          <w:p w:rsidR="002C4025" w:rsidRPr="00F02134" w:rsidRDefault="002C4025" w:rsidP="00F02134">
            <w:pPr>
              <w:spacing w:line="360" w:lineRule="exact"/>
              <w:jc w:val="center"/>
              <w:rPr>
                <w:rFonts w:ascii="黑体" w:eastAsia="黑体" w:hAnsi="黑体"/>
                <w:szCs w:val="21"/>
              </w:rPr>
            </w:pPr>
          </w:p>
        </w:tc>
        <w:tc>
          <w:tcPr>
            <w:tcW w:w="1717"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营业外支出</w:t>
            </w:r>
          </w:p>
        </w:tc>
        <w:tc>
          <w:tcPr>
            <w:tcW w:w="1778" w:type="dxa"/>
          </w:tcPr>
          <w:p w:rsidR="002C4025" w:rsidRPr="00F02134" w:rsidRDefault="002C4025" w:rsidP="00F02134">
            <w:pPr>
              <w:spacing w:line="360" w:lineRule="exact"/>
              <w:jc w:val="center"/>
              <w:rPr>
                <w:rFonts w:ascii="黑体" w:eastAsia="黑体" w:hAnsi="黑体"/>
                <w:szCs w:val="21"/>
              </w:rPr>
            </w:pPr>
            <w:r w:rsidRPr="00F02134">
              <w:rPr>
                <w:rFonts w:ascii="黑体" w:eastAsia="黑体" w:hAnsi="黑体" w:hint="eastAsia"/>
                <w:szCs w:val="21"/>
              </w:rPr>
              <w:t>8 000</w:t>
            </w:r>
          </w:p>
        </w:tc>
      </w:tr>
    </w:tbl>
    <w:p w:rsidR="002C4025" w:rsidRPr="00B07096" w:rsidRDefault="002C4025" w:rsidP="002C4025">
      <w:pPr>
        <w:spacing w:line="360" w:lineRule="exact"/>
        <w:rPr>
          <w:rFonts w:ascii="黑体" w:eastAsia="黑体" w:hAnsi="黑体"/>
          <w:sz w:val="24"/>
        </w:rPr>
      </w:pPr>
      <w:r w:rsidRPr="00B07096">
        <w:rPr>
          <w:rFonts w:ascii="黑体" w:eastAsia="黑体" w:hAnsi="黑体" w:hint="eastAsia"/>
          <w:sz w:val="24"/>
        </w:rPr>
        <w:t>要求：计算甲公司</w:t>
      </w:r>
      <w:r w:rsidR="0093166A">
        <w:rPr>
          <w:rFonts w:ascii="黑体" w:eastAsia="黑体" w:hAnsi="黑体" w:hint="eastAsia"/>
          <w:sz w:val="24"/>
        </w:rPr>
        <w:t>201</w:t>
      </w:r>
      <w:r w:rsidRPr="00B07096">
        <w:rPr>
          <w:rFonts w:ascii="黑体" w:eastAsia="黑体" w:hAnsi="黑体" w:hint="eastAsia"/>
          <w:sz w:val="24"/>
        </w:rPr>
        <w:t>8年度利润表中下列项目的金额。</w:t>
      </w:r>
    </w:p>
    <w:p w:rsidR="002C4025" w:rsidRPr="00B07096" w:rsidRDefault="002C4025" w:rsidP="002C4025">
      <w:pPr>
        <w:spacing w:line="360" w:lineRule="exact"/>
        <w:rPr>
          <w:rFonts w:ascii="黑体" w:eastAsia="黑体" w:hAnsi="黑体"/>
          <w:sz w:val="24"/>
        </w:rPr>
      </w:pPr>
      <w:r w:rsidRPr="00B07096">
        <w:rPr>
          <w:rFonts w:ascii="黑体" w:eastAsia="黑体" w:hAnsi="黑体" w:hint="eastAsia"/>
          <w:sz w:val="24"/>
        </w:rPr>
        <w:t>（1）营业收入；（2）营业成本；（3）营业利润；（4）利润总额；（5）净利润。（每空2分</w:t>
      </w:r>
      <w:r w:rsidR="00B17A15">
        <w:rPr>
          <w:rFonts w:ascii="黑体" w:eastAsia="黑体" w:hAnsi="黑体" w:hint="eastAsia"/>
          <w:sz w:val="24"/>
        </w:rPr>
        <w:t>，共10分</w:t>
      </w:r>
      <w:r w:rsidRPr="00B07096">
        <w:rPr>
          <w:rFonts w:ascii="黑体" w:eastAsia="黑体" w:hAnsi="黑体" w:hint="eastAsia"/>
          <w:sz w:val="24"/>
        </w:rPr>
        <w:t>）</w:t>
      </w:r>
    </w:p>
    <w:p w:rsidR="00E3726E" w:rsidRDefault="00E3726E" w:rsidP="003F6039">
      <w:pPr>
        <w:widowControl/>
        <w:spacing w:line="360" w:lineRule="auto"/>
        <w:jc w:val="left"/>
        <w:rPr>
          <w:rFonts w:ascii="黑体" w:eastAsia="黑体" w:hAnsi="黑体"/>
          <w:bCs/>
          <w:color w:val="000000"/>
          <w:sz w:val="24"/>
        </w:rPr>
      </w:pPr>
    </w:p>
    <w:p w:rsidR="00DA5F5D" w:rsidRPr="00D62000" w:rsidRDefault="00DA5F5D" w:rsidP="00D62000">
      <w:pPr>
        <w:pStyle w:val="a5"/>
        <w:widowControl/>
        <w:numPr>
          <w:ilvl w:val="0"/>
          <w:numId w:val="5"/>
        </w:numPr>
        <w:spacing w:line="360" w:lineRule="auto"/>
        <w:ind w:firstLineChars="0"/>
        <w:jc w:val="left"/>
        <w:rPr>
          <w:rFonts w:ascii="黑体" w:eastAsia="黑体" w:hAnsi="黑体"/>
          <w:bCs/>
          <w:color w:val="000000"/>
          <w:sz w:val="24"/>
        </w:rPr>
      </w:pPr>
      <w:r w:rsidRPr="00D62000">
        <w:rPr>
          <w:rFonts w:ascii="黑体" w:eastAsia="黑体" w:hAnsi="黑体" w:hint="eastAsia"/>
          <w:bCs/>
          <w:color w:val="000000"/>
          <w:sz w:val="24"/>
        </w:rPr>
        <w:t>分录题</w:t>
      </w:r>
      <w:r w:rsidR="00D62000" w:rsidRPr="00D62000">
        <w:rPr>
          <w:rFonts w:ascii="黑体" w:eastAsia="黑体" w:hAnsi="黑体" w:hint="eastAsia"/>
          <w:bCs/>
          <w:color w:val="000000"/>
          <w:sz w:val="24"/>
        </w:rPr>
        <w:t>（本题共3小题，每题10分，共30分</w:t>
      </w:r>
      <w:r w:rsidR="00DC6628">
        <w:rPr>
          <w:rFonts w:ascii="黑体" w:eastAsia="黑体" w:hAnsi="黑体" w:hint="eastAsia"/>
          <w:bCs/>
          <w:color w:val="000000"/>
          <w:sz w:val="24"/>
        </w:rPr>
        <w:t>。</w:t>
      </w:r>
      <w:r w:rsidR="00D62000" w:rsidRPr="00D62000">
        <w:rPr>
          <w:rFonts w:ascii="黑体" w:eastAsia="黑体" w:hAnsi="黑体" w:hint="eastAsia"/>
          <w:bCs/>
          <w:color w:val="000000"/>
          <w:sz w:val="24"/>
        </w:rPr>
        <w:t>）</w:t>
      </w:r>
    </w:p>
    <w:p w:rsidR="00D62000" w:rsidRDefault="00D62000" w:rsidP="004D115F">
      <w:pPr>
        <w:spacing w:line="276" w:lineRule="auto"/>
        <w:rPr>
          <w:rFonts w:ascii="黑体" w:eastAsia="黑体" w:hAnsi="黑体"/>
          <w:sz w:val="24"/>
        </w:rPr>
      </w:pPr>
      <w:r w:rsidRPr="004D115F">
        <w:rPr>
          <w:rFonts w:ascii="黑体" w:eastAsia="黑体" w:hAnsi="黑体" w:hint="eastAsia"/>
          <w:sz w:val="24"/>
        </w:rPr>
        <w:t>59、甲公司2018年5月发生如下经济业务：</w:t>
      </w:r>
    </w:p>
    <w:p w:rsidR="00B17A15" w:rsidRPr="004D115F" w:rsidRDefault="00D62000" w:rsidP="00B17A15">
      <w:pPr>
        <w:pStyle w:val="a5"/>
        <w:spacing w:line="276" w:lineRule="auto"/>
        <w:ind w:leftChars="171" w:left="2399" w:hangingChars="850" w:hanging="2040"/>
        <w:rPr>
          <w:rFonts w:ascii="黑体" w:eastAsia="黑体" w:hAnsi="黑体"/>
          <w:sz w:val="24"/>
          <w:szCs w:val="24"/>
        </w:rPr>
      </w:pPr>
      <w:r w:rsidRPr="00707D9F">
        <w:rPr>
          <w:rFonts w:ascii="黑体" w:eastAsia="黑体" w:hAnsi="黑体" w:hint="eastAsia"/>
          <w:sz w:val="24"/>
        </w:rPr>
        <w:t>（1）5月5日，向乙公司购入一批A材料，价款为100 000元，</w:t>
      </w:r>
      <w:r w:rsidR="00B17A15" w:rsidRPr="00835902">
        <w:rPr>
          <w:rFonts w:ascii="宋体" w:hAnsi="宋体" w:hint="eastAsia"/>
          <w:szCs w:val="21"/>
        </w:rPr>
        <w:t xml:space="preserve">第 </w:t>
      </w:r>
      <w:r w:rsidR="00B17A15">
        <w:rPr>
          <w:rFonts w:ascii="宋体" w:hAnsi="宋体" w:hint="eastAsia"/>
          <w:szCs w:val="21"/>
        </w:rPr>
        <w:t xml:space="preserve"> 8</w:t>
      </w:r>
      <w:r w:rsidR="00B17A15" w:rsidRPr="00835902">
        <w:rPr>
          <w:rFonts w:ascii="宋体" w:hAnsi="宋体" w:hint="eastAsia"/>
          <w:szCs w:val="21"/>
        </w:rPr>
        <w:t xml:space="preserve">  页</w:t>
      </w:r>
    </w:p>
    <w:p w:rsidR="00D62000" w:rsidRPr="00707D9F" w:rsidRDefault="00D62000" w:rsidP="00707D9F">
      <w:pPr>
        <w:spacing w:line="276" w:lineRule="auto"/>
        <w:ind w:firstLineChars="150" w:firstLine="360"/>
        <w:rPr>
          <w:rFonts w:ascii="黑体" w:eastAsia="黑体" w:hAnsi="黑体"/>
          <w:sz w:val="24"/>
        </w:rPr>
      </w:pPr>
      <w:r w:rsidRPr="00707D9F">
        <w:rPr>
          <w:rFonts w:ascii="黑体" w:eastAsia="黑体" w:hAnsi="黑体" w:hint="eastAsia"/>
          <w:sz w:val="24"/>
        </w:rPr>
        <w:lastRenderedPageBreak/>
        <w:t>增值税为17 000元，材料已验收入库，款项尚未支付。</w:t>
      </w:r>
    </w:p>
    <w:p w:rsidR="00D62000" w:rsidRDefault="00D62000" w:rsidP="004D115F">
      <w:pPr>
        <w:pStyle w:val="a5"/>
        <w:spacing w:line="276" w:lineRule="auto"/>
        <w:ind w:left="360" w:firstLineChars="0" w:firstLine="0"/>
        <w:rPr>
          <w:rFonts w:ascii="黑体" w:eastAsia="黑体" w:hAnsi="黑体"/>
          <w:sz w:val="24"/>
          <w:szCs w:val="24"/>
        </w:rPr>
      </w:pPr>
      <w:r w:rsidRPr="004D115F">
        <w:rPr>
          <w:rFonts w:ascii="黑体" w:eastAsia="黑体" w:hAnsi="黑体" w:hint="eastAsia"/>
          <w:sz w:val="24"/>
          <w:szCs w:val="24"/>
        </w:rPr>
        <w:t>（2）5月18日，支付</w:t>
      </w:r>
      <w:r w:rsidR="0093166A">
        <w:rPr>
          <w:rFonts w:ascii="黑体" w:eastAsia="黑体" w:hAnsi="黑体" w:hint="eastAsia"/>
          <w:sz w:val="24"/>
          <w:szCs w:val="24"/>
        </w:rPr>
        <w:t>（1）所述的</w:t>
      </w:r>
      <w:r w:rsidRPr="004D115F">
        <w:rPr>
          <w:rFonts w:ascii="黑体" w:eastAsia="黑体" w:hAnsi="黑体" w:hint="eastAsia"/>
          <w:sz w:val="24"/>
          <w:szCs w:val="24"/>
        </w:rPr>
        <w:t>乙公司货款。</w:t>
      </w:r>
    </w:p>
    <w:p w:rsidR="00D62000" w:rsidRPr="00707D9F" w:rsidRDefault="00D62000" w:rsidP="00B17A15">
      <w:pPr>
        <w:spacing w:line="276" w:lineRule="auto"/>
        <w:ind w:firstLineChars="150" w:firstLine="360"/>
        <w:rPr>
          <w:rFonts w:ascii="黑体" w:eastAsia="黑体" w:hAnsi="黑体"/>
          <w:sz w:val="24"/>
        </w:rPr>
      </w:pPr>
      <w:r w:rsidRPr="00707D9F">
        <w:rPr>
          <w:rFonts w:ascii="黑体" w:eastAsia="黑体" w:hAnsi="黑体" w:hint="eastAsia"/>
          <w:sz w:val="24"/>
        </w:rPr>
        <w:t>（3）5月26日，与丙公司签订销售合同，销售价款为200 000元，增值税为34 000元，按照合同约定，丙公司通过银行存款预先支付100 000元，余款在货物验收后付清。</w:t>
      </w:r>
    </w:p>
    <w:p w:rsidR="00D62000" w:rsidRPr="004D115F" w:rsidRDefault="00D62000" w:rsidP="004D115F">
      <w:pPr>
        <w:pStyle w:val="a5"/>
        <w:spacing w:line="276" w:lineRule="auto"/>
        <w:ind w:left="360" w:firstLineChars="0" w:firstLine="0"/>
        <w:rPr>
          <w:rFonts w:ascii="黑体" w:eastAsia="黑体" w:hAnsi="黑体"/>
          <w:sz w:val="24"/>
          <w:szCs w:val="24"/>
        </w:rPr>
      </w:pPr>
      <w:r w:rsidRPr="004D115F">
        <w:rPr>
          <w:rFonts w:ascii="黑体" w:eastAsia="黑体" w:hAnsi="黑体" w:hint="eastAsia"/>
          <w:sz w:val="24"/>
          <w:szCs w:val="24"/>
        </w:rPr>
        <w:t>（4）5月29日，甲公司发出货物，并收回丙公司余下货款。</w:t>
      </w:r>
    </w:p>
    <w:p w:rsidR="00D62000" w:rsidRPr="00707D9F" w:rsidRDefault="00D62000" w:rsidP="00707D9F">
      <w:pPr>
        <w:spacing w:line="276" w:lineRule="auto"/>
        <w:ind w:firstLineChars="150" w:firstLine="360"/>
        <w:rPr>
          <w:rFonts w:ascii="黑体" w:eastAsia="黑体" w:hAnsi="黑体"/>
          <w:sz w:val="24"/>
        </w:rPr>
      </w:pPr>
      <w:r w:rsidRPr="00707D9F">
        <w:rPr>
          <w:rFonts w:ascii="黑体" w:eastAsia="黑体" w:hAnsi="黑体" w:hint="eastAsia"/>
          <w:sz w:val="24"/>
        </w:rPr>
        <w:t>（5）5月30日，因受到有关行政部门处罚，通过银行支付罚金500元。</w:t>
      </w:r>
    </w:p>
    <w:p w:rsidR="00DA5F5D" w:rsidRDefault="00D62000" w:rsidP="00707D9F">
      <w:pPr>
        <w:widowControl/>
        <w:spacing w:line="276" w:lineRule="auto"/>
        <w:ind w:firstLineChars="150" w:firstLine="360"/>
        <w:jc w:val="left"/>
        <w:rPr>
          <w:rFonts w:ascii="黑体" w:eastAsia="黑体" w:hAnsi="黑体"/>
          <w:sz w:val="24"/>
        </w:rPr>
      </w:pPr>
      <w:r w:rsidRPr="004D115F">
        <w:rPr>
          <w:rFonts w:ascii="黑体" w:eastAsia="黑体" w:hAnsi="黑体" w:hint="eastAsia"/>
          <w:sz w:val="24"/>
        </w:rPr>
        <w:t>要求：根据上述经济业务，编制相关分录。（每小题2分，共计10分）</w:t>
      </w:r>
    </w:p>
    <w:p w:rsidR="00B17A15" w:rsidRPr="004D115F" w:rsidRDefault="00B17A15" w:rsidP="00707D9F">
      <w:pPr>
        <w:widowControl/>
        <w:spacing w:line="276" w:lineRule="auto"/>
        <w:ind w:firstLineChars="150" w:firstLine="360"/>
        <w:jc w:val="left"/>
        <w:rPr>
          <w:rFonts w:ascii="黑体" w:eastAsia="黑体" w:hAnsi="黑体"/>
          <w:sz w:val="24"/>
        </w:rPr>
      </w:pPr>
    </w:p>
    <w:p w:rsidR="00C35FD2" w:rsidRPr="004D115F" w:rsidRDefault="00C35FD2" w:rsidP="004D115F">
      <w:pPr>
        <w:spacing w:line="276" w:lineRule="auto"/>
        <w:rPr>
          <w:rFonts w:ascii="黑体" w:eastAsia="黑体" w:hAnsi="黑体"/>
          <w:sz w:val="24"/>
        </w:rPr>
      </w:pPr>
      <w:r w:rsidRPr="004D115F">
        <w:rPr>
          <w:rFonts w:ascii="黑体" w:eastAsia="黑体" w:hAnsi="黑体" w:hint="eastAsia"/>
          <w:sz w:val="24"/>
        </w:rPr>
        <w:t>60、甲公司2018年6月发生如下经济业务：</w:t>
      </w:r>
    </w:p>
    <w:p w:rsidR="00C35FD2" w:rsidRPr="004D115F" w:rsidRDefault="00C35FD2" w:rsidP="00707D9F">
      <w:pPr>
        <w:spacing w:line="276" w:lineRule="auto"/>
        <w:ind w:firstLineChars="50" w:firstLine="120"/>
        <w:rPr>
          <w:rFonts w:ascii="黑体" w:eastAsia="黑体" w:hAnsi="黑体"/>
          <w:sz w:val="24"/>
        </w:rPr>
      </w:pPr>
      <w:r w:rsidRPr="004D115F">
        <w:rPr>
          <w:rFonts w:ascii="黑体" w:eastAsia="黑体" w:hAnsi="黑体" w:hint="eastAsia"/>
          <w:sz w:val="24"/>
        </w:rPr>
        <w:t>（1）6月1日，从银行提取现金2 000元备用。</w:t>
      </w:r>
    </w:p>
    <w:p w:rsidR="00707D9F" w:rsidRDefault="00C35FD2" w:rsidP="00707D9F">
      <w:pPr>
        <w:spacing w:line="276" w:lineRule="auto"/>
        <w:ind w:firstLineChars="50" w:firstLine="120"/>
        <w:rPr>
          <w:rFonts w:ascii="黑体" w:eastAsia="黑体" w:hAnsi="黑体"/>
          <w:sz w:val="24"/>
        </w:rPr>
      </w:pPr>
      <w:r w:rsidRPr="004D115F">
        <w:rPr>
          <w:rFonts w:ascii="黑体" w:eastAsia="黑体" w:hAnsi="黑体" w:hint="eastAsia"/>
          <w:sz w:val="24"/>
        </w:rPr>
        <w:t>（2）6月3日，向乙公司购入A材料一批，已验收入库，价款为5 000元，增值税为850元，款项尚未支付。</w:t>
      </w:r>
    </w:p>
    <w:p w:rsidR="00C35FD2" w:rsidRPr="004D115F" w:rsidRDefault="00C35FD2" w:rsidP="00707D9F">
      <w:pPr>
        <w:spacing w:line="276" w:lineRule="auto"/>
        <w:ind w:firstLineChars="50" w:firstLine="120"/>
        <w:rPr>
          <w:rFonts w:ascii="黑体" w:eastAsia="黑体" w:hAnsi="黑体"/>
          <w:sz w:val="24"/>
        </w:rPr>
      </w:pPr>
      <w:r w:rsidRPr="004D115F">
        <w:rPr>
          <w:rFonts w:ascii="黑体" w:eastAsia="黑体" w:hAnsi="黑体" w:hint="eastAsia"/>
          <w:sz w:val="24"/>
        </w:rPr>
        <w:t>（3）6月4日，厂部的张云出差，借支差旅费500元，以现金付讫。</w:t>
      </w:r>
    </w:p>
    <w:p w:rsidR="00C35FD2" w:rsidRPr="004D115F" w:rsidRDefault="00C35FD2" w:rsidP="00707D9F">
      <w:pPr>
        <w:spacing w:line="276" w:lineRule="auto"/>
        <w:ind w:firstLineChars="50" w:firstLine="120"/>
        <w:rPr>
          <w:rFonts w:ascii="黑体" w:eastAsia="黑体" w:hAnsi="黑体"/>
          <w:sz w:val="24"/>
        </w:rPr>
      </w:pPr>
      <w:r w:rsidRPr="004D115F">
        <w:rPr>
          <w:rFonts w:ascii="黑体" w:eastAsia="黑体" w:hAnsi="黑体" w:hint="eastAsia"/>
          <w:sz w:val="24"/>
        </w:rPr>
        <w:t>（4）6月10日，出售闲置C材料20 000元，增值税为3 400元，收到银行本票一张。</w:t>
      </w:r>
    </w:p>
    <w:p w:rsidR="00C35FD2" w:rsidRPr="004D115F" w:rsidRDefault="00C35FD2" w:rsidP="00707D9F">
      <w:pPr>
        <w:spacing w:line="276" w:lineRule="auto"/>
        <w:ind w:firstLineChars="50" w:firstLine="120"/>
        <w:rPr>
          <w:rFonts w:ascii="黑体" w:eastAsia="黑体" w:hAnsi="黑体"/>
          <w:sz w:val="24"/>
        </w:rPr>
      </w:pPr>
      <w:r w:rsidRPr="004D115F">
        <w:rPr>
          <w:rFonts w:ascii="黑体" w:eastAsia="黑体" w:hAnsi="黑体" w:hint="eastAsia"/>
          <w:sz w:val="24"/>
        </w:rPr>
        <w:t>（5）6月21日，销售给丙公司B产品一批，价款为20 000元，增值税为3 400元，款项尚未收到。</w:t>
      </w:r>
    </w:p>
    <w:p w:rsidR="00D62000" w:rsidRDefault="00C35FD2" w:rsidP="00707D9F">
      <w:pPr>
        <w:widowControl/>
        <w:spacing w:line="276" w:lineRule="auto"/>
        <w:ind w:firstLineChars="150" w:firstLine="360"/>
        <w:jc w:val="left"/>
        <w:rPr>
          <w:rFonts w:ascii="黑体" w:eastAsia="黑体" w:hAnsi="黑体"/>
          <w:sz w:val="24"/>
        </w:rPr>
      </w:pPr>
      <w:r w:rsidRPr="004D115F">
        <w:rPr>
          <w:rFonts w:ascii="黑体" w:eastAsia="黑体" w:hAnsi="黑体" w:hint="eastAsia"/>
          <w:sz w:val="24"/>
        </w:rPr>
        <w:t>要求：根据上述经济业务，编制相关分录。（每小题2分，共计10分）</w:t>
      </w:r>
    </w:p>
    <w:p w:rsidR="00B17A15" w:rsidRPr="004D115F" w:rsidRDefault="00B17A15" w:rsidP="00707D9F">
      <w:pPr>
        <w:widowControl/>
        <w:spacing w:line="276" w:lineRule="auto"/>
        <w:ind w:firstLineChars="150" w:firstLine="360"/>
        <w:jc w:val="left"/>
        <w:rPr>
          <w:rFonts w:ascii="黑体" w:eastAsia="黑体" w:hAnsi="黑体"/>
          <w:sz w:val="24"/>
        </w:rPr>
      </w:pPr>
    </w:p>
    <w:p w:rsidR="003056D9" w:rsidRDefault="003056D9" w:rsidP="004D115F">
      <w:pPr>
        <w:spacing w:line="276" w:lineRule="auto"/>
        <w:rPr>
          <w:rFonts w:ascii="黑体" w:eastAsia="黑体" w:hAnsi="黑体"/>
          <w:sz w:val="24"/>
        </w:rPr>
      </w:pPr>
      <w:r w:rsidRPr="004D115F">
        <w:rPr>
          <w:rFonts w:ascii="黑体" w:eastAsia="黑体" w:hAnsi="黑体" w:hint="eastAsia"/>
          <w:sz w:val="24"/>
        </w:rPr>
        <w:t>61、2018年6月1日，甲公司从银行借入一笔本金为2 700 000元，借款期限为2年，年利率为7%，利息每月计提一次，不计复利，到期还本。所借款项已存入银行。6月10日，公司用该借款购买一台不需要安装的生产设备一台，价款为2 000 000元，增值税为340 000元。该设备于当日投入使用。该设备采用年限平均法计提折旧，预计使用年限为10年，预计净残值为50 000元。</w:t>
      </w:r>
    </w:p>
    <w:p w:rsidR="00B17A15" w:rsidRPr="004D115F" w:rsidRDefault="00B17A15" w:rsidP="00B17A15">
      <w:pPr>
        <w:spacing w:line="276" w:lineRule="auto"/>
        <w:ind w:firstLineChars="1150" w:firstLine="2415"/>
        <w:rPr>
          <w:rFonts w:ascii="黑体" w:eastAsia="黑体" w:hAnsi="黑体"/>
          <w:sz w:val="24"/>
        </w:rPr>
      </w:pPr>
      <w:r w:rsidRPr="00835902">
        <w:rPr>
          <w:rFonts w:ascii="宋体" w:hAnsi="宋体" w:hint="eastAsia"/>
          <w:szCs w:val="21"/>
        </w:rPr>
        <w:t xml:space="preserve">第 </w:t>
      </w:r>
      <w:r>
        <w:rPr>
          <w:rFonts w:ascii="宋体" w:hAnsi="宋体" w:hint="eastAsia"/>
          <w:szCs w:val="21"/>
        </w:rPr>
        <w:t xml:space="preserve"> 9</w:t>
      </w:r>
      <w:r w:rsidRPr="00835902">
        <w:rPr>
          <w:rFonts w:ascii="宋体" w:hAnsi="宋体" w:hint="eastAsia"/>
          <w:szCs w:val="21"/>
        </w:rPr>
        <w:t xml:space="preserve">  页</w:t>
      </w:r>
    </w:p>
    <w:p w:rsidR="00C35FD2" w:rsidRPr="004D115F" w:rsidRDefault="003056D9" w:rsidP="004D115F">
      <w:pPr>
        <w:widowControl/>
        <w:spacing w:line="276" w:lineRule="auto"/>
        <w:jc w:val="left"/>
        <w:rPr>
          <w:rFonts w:ascii="黑体" w:eastAsia="黑体" w:hAnsi="黑体"/>
          <w:sz w:val="24"/>
        </w:rPr>
      </w:pPr>
      <w:r w:rsidRPr="004D115F">
        <w:rPr>
          <w:rFonts w:ascii="黑体" w:eastAsia="黑体" w:hAnsi="黑体" w:hint="eastAsia"/>
          <w:sz w:val="24"/>
        </w:rPr>
        <w:lastRenderedPageBreak/>
        <w:t>要求：根据上述经济业务，计算本月应确认的长期借款利息和折旧费用，并编制甲公司2018年6月的相关分录。（每个分录2分，小计8分，计算利息和折旧费用各1分，小计2分，共10分）</w:t>
      </w:r>
    </w:p>
    <w:p w:rsidR="002D0B14" w:rsidRDefault="00707D9F" w:rsidP="003F6039">
      <w:pPr>
        <w:widowControl/>
        <w:spacing w:line="360" w:lineRule="auto"/>
        <w:jc w:val="left"/>
        <w:rPr>
          <w:rFonts w:ascii="黑体" w:eastAsia="黑体" w:hAnsi="黑体"/>
          <w:bCs/>
          <w:color w:val="000000"/>
          <w:sz w:val="24"/>
        </w:rPr>
      </w:pPr>
      <w:r>
        <w:rPr>
          <w:rFonts w:ascii="黑体" w:eastAsia="黑体" w:hAnsi="黑体" w:hint="eastAsia"/>
          <w:bCs/>
          <w:color w:val="000000"/>
          <w:sz w:val="24"/>
        </w:rPr>
        <w:t xml:space="preserve">                          </w:t>
      </w:r>
    </w:p>
    <w:p w:rsidR="00DA5F5D" w:rsidRDefault="00DA5F5D" w:rsidP="003F6039">
      <w:pPr>
        <w:widowControl/>
        <w:spacing w:line="360" w:lineRule="auto"/>
        <w:jc w:val="left"/>
        <w:rPr>
          <w:rFonts w:ascii="黑体" w:eastAsia="黑体" w:hAnsi="黑体"/>
          <w:bCs/>
          <w:color w:val="000000"/>
          <w:sz w:val="24"/>
        </w:rPr>
      </w:pPr>
      <w:r>
        <w:rPr>
          <w:rFonts w:ascii="黑体" w:eastAsia="黑体" w:hAnsi="黑体" w:hint="eastAsia"/>
          <w:bCs/>
          <w:color w:val="000000"/>
          <w:sz w:val="24"/>
        </w:rPr>
        <w:t>八、论述题</w:t>
      </w:r>
      <w:r w:rsidR="007C73AB">
        <w:rPr>
          <w:rFonts w:ascii="黑体" w:eastAsia="黑体" w:hAnsi="黑体" w:hint="eastAsia"/>
          <w:bCs/>
          <w:color w:val="000000"/>
          <w:sz w:val="24"/>
        </w:rPr>
        <w:t>（本题1</w:t>
      </w:r>
      <w:r w:rsidR="00DC6628">
        <w:rPr>
          <w:rFonts w:ascii="黑体" w:eastAsia="黑体" w:hAnsi="黑体" w:hint="eastAsia"/>
          <w:bCs/>
          <w:color w:val="000000"/>
          <w:sz w:val="24"/>
        </w:rPr>
        <w:t>小题，共</w:t>
      </w:r>
      <w:r w:rsidR="007C73AB">
        <w:rPr>
          <w:rFonts w:ascii="黑体" w:eastAsia="黑体" w:hAnsi="黑体" w:hint="eastAsia"/>
          <w:bCs/>
          <w:color w:val="000000"/>
          <w:sz w:val="24"/>
        </w:rPr>
        <w:t>10分</w:t>
      </w:r>
      <w:r w:rsidR="00DC6628">
        <w:rPr>
          <w:rFonts w:ascii="黑体" w:eastAsia="黑体" w:hAnsi="黑体" w:hint="eastAsia"/>
          <w:bCs/>
          <w:color w:val="000000"/>
          <w:sz w:val="24"/>
        </w:rPr>
        <w:t>。</w:t>
      </w:r>
      <w:r w:rsidR="007C73AB">
        <w:rPr>
          <w:rFonts w:ascii="黑体" w:eastAsia="黑体" w:hAnsi="黑体" w:hint="eastAsia"/>
          <w:bCs/>
          <w:color w:val="000000"/>
          <w:sz w:val="24"/>
        </w:rPr>
        <w:t>）</w:t>
      </w:r>
    </w:p>
    <w:p w:rsidR="00DA5F5D" w:rsidRPr="00515B47" w:rsidRDefault="004D115F" w:rsidP="00515B47">
      <w:pPr>
        <w:widowControl/>
        <w:spacing w:line="360" w:lineRule="auto"/>
        <w:ind w:firstLineChars="150" w:firstLine="360"/>
        <w:jc w:val="left"/>
        <w:rPr>
          <w:rFonts w:ascii="黑体" w:eastAsia="黑体" w:hAnsi="黑体"/>
          <w:bCs/>
          <w:color w:val="000000"/>
          <w:sz w:val="24"/>
        </w:rPr>
      </w:pPr>
      <w:r>
        <w:rPr>
          <w:rFonts w:ascii="黑体" w:eastAsia="黑体" w:hAnsi="黑体" w:hint="eastAsia"/>
          <w:sz w:val="24"/>
        </w:rPr>
        <w:t>62、</w:t>
      </w:r>
      <w:r w:rsidR="007C73AB" w:rsidRPr="00515B47">
        <w:rPr>
          <w:rFonts w:ascii="黑体" w:eastAsia="黑体" w:hAnsi="黑体" w:hint="eastAsia"/>
          <w:sz w:val="24"/>
        </w:rPr>
        <w:t>结合企业会计准则-基本准则和会计实务，谈一谈会计四大假设为什么是会计核算的基础性问题？有人说，当今互联网时代，对会计四大假设产生了重要冲击，谈谈你的看法。</w:t>
      </w:r>
      <w:r w:rsidR="0036161E" w:rsidRPr="00515B47">
        <w:rPr>
          <w:rFonts w:ascii="黑体" w:eastAsia="黑体" w:hAnsi="黑体" w:hint="eastAsia"/>
          <w:sz w:val="24"/>
        </w:rPr>
        <w:t>（每个假设2分，</w:t>
      </w:r>
      <w:r w:rsidR="00515B47">
        <w:rPr>
          <w:rFonts w:ascii="黑体" w:eastAsia="黑体" w:hAnsi="黑体" w:hint="eastAsia"/>
          <w:sz w:val="24"/>
        </w:rPr>
        <w:t>四个假设小计8分；</w:t>
      </w:r>
      <w:r w:rsidR="0036161E" w:rsidRPr="00515B47">
        <w:rPr>
          <w:rFonts w:ascii="黑体" w:eastAsia="黑体" w:hAnsi="黑体" w:hint="eastAsia"/>
          <w:sz w:val="24"/>
        </w:rPr>
        <w:t>互联网对四大假设的影响2分</w:t>
      </w:r>
      <w:r w:rsidR="00DC6628">
        <w:rPr>
          <w:rFonts w:ascii="黑体" w:eastAsia="黑体" w:hAnsi="黑体" w:hint="eastAsia"/>
          <w:sz w:val="24"/>
        </w:rPr>
        <w:t>，共10分</w:t>
      </w:r>
      <w:r w:rsidR="0036161E" w:rsidRPr="00515B47">
        <w:rPr>
          <w:rFonts w:ascii="黑体" w:eastAsia="黑体" w:hAnsi="黑体" w:hint="eastAsia"/>
          <w:sz w:val="24"/>
        </w:rPr>
        <w:t>）</w:t>
      </w:r>
    </w:p>
    <w:p w:rsidR="00DA5F5D" w:rsidRDefault="00DA5F5D"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707D9F" w:rsidRDefault="00707D9F" w:rsidP="003F6039">
      <w:pPr>
        <w:widowControl/>
        <w:spacing w:line="360" w:lineRule="auto"/>
        <w:jc w:val="left"/>
        <w:rPr>
          <w:rFonts w:ascii="黑体" w:eastAsia="黑体" w:hAnsi="黑体"/>
          <w:bCs/>
          <w:color w:val="000000"/>
          <w:sz w:val="24"/>
        </w:rPr>
      </w:pPr>
    </w:p>
    <w:p w:rsidR="00C60F15" w:rsidRPr="00C14FC8" w:rsidRDefault="00707D9F" w:rsidP="00C14FC8">
      <w:pPr>
        <w:widowControl/>
        <w:spacing w:line="360" w:lineRule="auto"/>
        <w:ind w:firstLineChars="1300" w:firstLine="2730"/>
        <w:jc w:val="left"/>
        <w:rPr>
          <w:rFonts w:ascii="黑体" w:eastAsia="黑体" w:hAnsi="黑体" w:hint="eastAsia"/>
          <w:bCs/>
          <w:color w:val="000000"/>
          <w:sz w:val="24"/>
        </w:rPr>
      </w:pPr>
      <w:r w:rsidRPr="00835902">
        <w:rPr>
          <w:rFonts w:ascii="宋体" w:hAnsi="宋体" w:hint="eastAsia"/>
          <w:szCs w:val="21"/>
        </w:rPr>
        <w:t xml:space="preserve">第 </w:t>
      </w:r>
      <w:r>
        <w:rPr>
          <w:rFonts w:ascii="宋体" w:hAnsi="宋体" w:hint="eastAsia"/>
          <w:szCs w:val="21"/>
        </w:rPr>
        <w:t xml:space="preserve"> 10</w:t>
      </w:r>
      <w:r w:rsidRPr="00835902">
        <w:rPr>
          <w:rFonts w:ascii="宋体" w:hAnsi="宋体" w:hint="eastAsia"/>
          <w:szCs w:val="21"/>
        </w:rPr>
        <w:t xml:space="preserve">  页</w:t>
      </w:r>
      <w:bookmarkStart w:id="0" w:name="_GoBack"/>
      <w:bookmarkEnd w:id="0"/>
    </w:p>
    <w:sectPr w:rsidR="00C60F15" w:rsidRPr="00C14FC8" w:rsidSect="008534EA">
      <w:headerReference w:type="default" r:id="rId8"/>
      <w:pgSz w:w="10427" w:h="14731" w:code="263"/>
      <w:pgMar w:top="1440" w:right="1797" w:bottom="1440" w:left="1797"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34B" w:rsidRDefault="00CB134B">
      <w:r>
        <w:separator/>
      </w:r>
    </w:p>
  </w:endnote>
  <w:endnote w:type="continuationSeparator" w:id="0">
    <w:p w:rsidR="00CB134B" w:rsidRDefault="00CB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34B" w:rsidRDefault="00CB134B">
      <w:r>
        <w:separator/>
      </w:r>
    </w:p>
  </w:footnote>
  <w:footnote w:type="continuationSeparator" w:id="0">
    <w:p w:rsidR="00CB134B" w:rsidRDefault="00CB1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EA" w:rsidRDefault="008534EA" w:rsidP="008534EA">
    <w:pPr>
      <w:pStyle w:val="a3"/>
      <w:jc w:val="right"/>
    </w:pPr>
    <w:r>
      <w:rPr>
        <w:rFonts w:hint="eastAsia"/>
      </w:rPr>
      <w:t>重庆理工大学硕士研究生</w:t>
    </w:r>
    <w:r w:rsidR="00E80FC2">
      <w:rPr>
        <w:rFonts w:hint="eastAsia"/>
      </w:rPr>
      <w:t>招生考试</w:t>
    </w:r>
    <w:r>
      <w:rPr>
        <w:rFonts w:hint="eastAsia"/>
      </w:rPr>
      <w:t>试题专用纸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B2EC0"/>
    <w:multiLevelType w:val="hybridMultilevel"/>
    <w:tmpl w:val="250226EC"/>
    <w:lvl w:ilvl="0" w:tplc="922E69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042E67"/>
    <w:multiLevelType w:val="hybridMultilevel"/>
    <w:tmpl w:val="90CC6A9A"/>
    <w:lvl w:ilvl="0" w:tplc="36A00148">
      <w:start w:val="5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8136F9"/>
    <w:multiLevelType w:val="hybridMultilevel"/>
    <w:tmpl w:val="516ACF48"/>
    <w:lvl w:ilvl="0" w:tplc="ECB226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541BCF"/>
    <w:multiLevelType w:val="hybridMultilevel"/>
    <w:tmpl w:val="0884F5BE"/>
    <w:lvl w:ilvl="0" w:tplc="ECB226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625214"/>
    <w:multiLevelType w:val="hybridMultilevel"/>
    <w:tmpl w:val="175A4D74"/>
    <w:lvl w:ilvl="0" w:tplc="701EC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89027C"/>
    <w:multiLevelType w:val="hybridMultilevel"/>
    <w:tmpl w:val="2B1668D6"/>
    <w:lvl w:ilvl="0" w:tplc="D922A096">
      <w:start w:val="7"/>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EC66513"/>
    <w:multiLevelType w:val="hybridMultilevel"/>
    <w:tmpl w:val="D3D0579E"/>
    <w:lvl w:ilvl="0" w:tplc="22F8D598">
      <w:start w:val="1"/>
      <w:numFmt w:val="decimal"/>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2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EA"/>
    <w:rsid w:val="0001049E"/>
    <w:rsid w:val="000153A0"/>
    <w:rsid w:val="000206AB"/>
    <w:rsid w:val="00042ED1"/>
    <w:rsid w:val="00081D52"/>
    <w:rsid w:val="000F5F0C"/>
    <w:rsid w:val="00103E34"/>
    <w:rsid w:val="001118A3"/>
    <w:rsid w:val="00135881"/>
    <w:rsid w:val="00145312"/>
    <w:rsid w:val="00164620"/>
    <w:rsid w:val="00170F39"/>
    <w:rsid w:val="001B711C"/>
    <w:rsid w:val="00210CDE"/>
    <w:rsid w:val="0021156A"/>
    <w:rsid w:val="00237E50"/>
    <w:rsid w:val="00277F88"/>
    <w:rsid w:val="002C4025"/>
    <w:rsid w:val="002D0B14"/>
    <w:rsid w:val="00303420"/>
    <w:rsid w:val="003056D9"/>
    <w:rsid w:val="00326DD5"/>
    <w:rsid w:val="003343A4"/>
    <w:rsid w:val="00335548"/>
    <w:rsid w:val="0036161E"/>
    <w:rsid w:val="003A2D9B"/>
    <w:rsid w:val="003B1FF5"/>
    <w:rsid w:val="003F6039"/>
    <w:rsid w:val="0040240C"/>
    <w:rsid w:val="00442B81"/>
    <w:rsid w:val="00457B6E"/>
    <w:rsid w:val="00457E1A"/>
    <w:rsid w:val="00462504"/>
    <w:rsid w:val="004A11D5"/>
    <w:rsid w:val="004A1B77"/>
    <w:rsid w:val="004D115F"/>
    <w:rsid w:val="004D7FD8"/>
    <w:rsid w:val="004E1966"/>
    <w:rsid w:val="004F3877"/>
    <w:rsid w:val="004F40C3"/>
    <w:rsid w:val="004F51AA"/>
    <w:rsid w:val="005137C8"/>
    <w:rsid w:val="00515B47"/>
    <w:rsid w:val="00517861"/>
    <w:rsid w:val="00534E03"/>
    <w:rsid w:val="00592E1B"/>
    <w:rsid w:val="0059775C"/>
    <w:rsid w:val="005D7D5F"/>
    <w:rsid w:val="00626A21"/>
    <w:rsid w:val="00663614"/>
    <w:rsid w:val="006717DA"/>
    <w:rsid w:val="00683793"/>
    <w:rsid w:val="006A1E20"/>
    <w:rsid w:val="006A79F2"/>
    <w:rsid w:val="006C0C45"/>
    <w:rsid w:val="006D00D9"/>
    <w:rsid w:val="006E43C9"/>
    <w:rsid w:val="007064AD"/>
    <w:rsid w:val="00706E22"/>
    <w:rsid w:val="00707D9F"/>
    <w:rsid w:val="0071208B"/>
    <w:rsid w:val="007338AF"/>
    <w:rsid w:val="0077284C"/>
    <w:rsid w:val="0079721C"/>
    <w:rsid w:val="007A7D0C"/>
    <w:rsid w:val="007C73AB"/>
    <w:rsid w:val="007F2660"/>
    <w:rsid w:val="00801EBF"/>
    <w:rsid w:val="008534EA"/>
    <w:rsid w:val="008A2AB2"/>
    <w:rsid w:val="0092228F"/>
    <w:rsid w:val="0093166A"/>
    <w:rsid w:val="0095450D"/>
    <w:rsid w:val="00955DDB"/>
    <w:rsid w:val="00993656"/>
    <w:rsid w:val="00A05E2C"/>
    <w:rsid w:val="00A157B6"/>
    <w:rsid w:val="00A512D7"/>
    <w:rsid w:val="00A84AF4"/>
    <w:rsid w:val="00AC27DB"/>
    <w:rsid w:val="00B07096"/>
    <w:rsid w:val="00B07A8E"/>
    <w:rsid w:val="00B07C18"/>
    <w:rsid w:val="00B13533"/>
    <w:rsid w:val="00B17A15"/>
    <w:rsid w:val="00B57720"/>
    <w:rsid w:val="00C01CAE"/>
    <w:rsid w:val="00C1049B"/>
    <w:rsid w:val="00C146D9"/>
    <w:rsid w:val="00C14FC8"/>
    <w:rsid w:val="00C35FD2"/>
    <w:rsid w:val="00C36BF6"/>
    <w:rsid w:val="00C433BE"/>
    <w:rsid w:val="00C60F15"/>
    <w:rsid w:val="00CA0650"/>
    <w:rsid w:val="00CA4805"/>
    <w:rsid w:val="00CB134B"/>
    <w:rsid w:val="00CD306C"/>
    <w:rsid w:val="00CD6735"/>
    <w:rsid w:val="00CF0867"/>
    <w:rsid w:val="00D36414"/>
    <w:rsid w:val="00D4693C"/>
    <w:rsid w:val="00D62000"/>
    <w:rsid w:val="00D748DD"/>
    <w:rsid w:val="00D922CB"/>
    <w:rsid w:val="00D9332B"/>
    <w:rsid w:val="00DA5F5D"/>
    <w:rsid w:val="00DA7EF6"/>
    <w:rsid w:val="00DB0557"/>
    <w:rsid w:val="00DC6628"/>
    <w:rsid w:val="00DD19B4"/>
    <w:rsid w:val="00E11081"/>
    <w:rsid w:val="00E22212"/>
    <w:rsid w:val="00E3726E"/>
    <w:rsid w:val="00E66845"/>
    <w:rsid w:val="00E80FC2"/>
    <w:rsid w:val="00E96648"/>
    <w:rsid w:val="00E9761F"/>
    <w:rsid w:val="00EB1A51"/>
    <w:rsid w:val="00EB5193"/>
    <w:rsid w:val="00EC1B1D"/>
    <w:rsid w:val="00EC7F85"/>
    <w:rsid w:val="00F02134"/>
    <w:rsid w:val="00F13027"/>
    <w:rsid w:val="00F93665"/>
    <w:rsid w:val="00F94504"/>
    <w:rsid w:val="00FB20AB"/>
    <w:rsid w:val="00FD21E9"/>
    <w:rsid w:val="00FE1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5BCD6D-E94D-4418-8C9E-89467126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4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34EA"/>
    <w:pPr>
      <w:pBdr>
        <w:bottom w:val="single" w:sz="6" w:space="1" w:color="auto"/>
      </w:pBdr>
      <w:tabs>
        <w:tab w:val="center" w:pos="4153"/>
        <w:tab w:val="right" w:pos="8306"/>
      </w:tabs>
      <w:snapToGrid w:val="0"/>
      <w:jc w:val="center"/>
    </w:pPr>
    <w:rPr>
      <w:sz w:val="18"/>
      <w:szCs w:val="18"/>
    </w:rPr>
  </w:style>
  <w:style w:type="paragraph" w:styleId="a4">
    <w:name w:val="footer"/>
    <w:basedOn w:val="a"/>
    <w:rsid w:val="008534EA"/>
    <w:pPr>
      <w:tabs>
        <w:tab w:val="center" w:pos="4153"/>
        <w:tab w:val="right" w:pos="8306"/>
      </w:tabs>
      <w:snapToGrid w:val="0"/>
      <w:jc w:val="left"/>
    </w:pPr>
    <w:rPr>
      <w:sz w:val="18"/>
      <w:szCs w:val="18"/>
    </w:rPr>
  </w:style>
  <w:style w:type="paragraph" w:styleId="a5">
    <w:name w:val="List Paragraph"/>
    <w:basedOn w:val="a"/>
    <w:uiPriority w:val="34"/>
    <w:qFormat/>
    <w:rsid w:val="00335548"/>
    <w:pPr>
      <w:ind w:firstLineChars="200" w:firstLine="420"/>
    </w:pPr>
    <w:rPr>
      <w:rFonts w:asciiTheme="minorHAnsi" w:eastAsiaTheme="minorEastAsia" w:hAnsiTheme="minorHAnsi" w:cstheme="minorBidi"/>
      <w:szCs w:val="22"/>
    </w:rPr>
  </w:style>
  <w:style w:type="table" w:styleId="a6">
    <w:name w:val="Table Grid"/>
    <w:basedOn w:val="a1"/>
    <w:rsid w:val="002D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9D5F6-A790-47FA-B7B5-F40229C6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887</Words>
  <Characters>5061</Characters>
  <Application>Microsoft Office Word</Application>
  <DocSecurity>0</DocSecurity>
  <Lines>42</Lines>
  <Paragraphs>11</Paragraphs>
  <ScaleCrop>false</ScaleCrop>
  <Company>WWW.YlmF.CoM</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重庆理工大学    年攻读硕士学位研究生入学考试试题</dc:title>
  <dc:creator>user</dc:creator>
  <cp:lastModifiedBy>PC</cp:lastModifiedBy>
  <cp:revision>169</cp:revision>
  <dcterms:created xsi:type="dcterms:W3CDTF">2018-11-26T12:58:00Z</dcterms:created>
  <dcterms:modified xsi:type="dcterms:W3CDTF">2020-10-23T09:06:00Z</dcterms:modified>
</cp:coreProperties>
</file>