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DD4" w:rsidRPr="001C52D3" w:rsidRDefault="000B5DD4" w:rsidP="0001709B">
      <w:pPr>
        <w:spacing w:beforeLines="50" w:line="360" w:lineRule="exact"/>
        <w:rPr>
          <w:sz w:val="28"/>
        </w:rPr>
      </w:pPr>
    </w:p>
    <w:p w:rsidR="000B5DD4" w:rsidRPr="001C52D3" w:rsidRDefault="000B5DD4" w:rsidP="0001709B">
      <w:pPr>
        <w:spacing w:beforeLines="50" w:line="360" w:lineRule="exact"/>
        <w:rPr>
          <w:sz w:val="28"/>
        </w:rPr>
      </w:pPr>
      <w:r w:rsidRPr="001C52D3">
        <w:rPr>
          <w:rFonts w:hint="eastAsia"/>
          <w:sz w:val="28"/>
        </w:rPr>
        <w:t>科目代码：</w:t>
      </w:r>
      <w:r w:rsidRPr="001C52D3">
        <w:rPr>
          <w:sz w:val="28"/>
          <w:u w:val="single"/>
        </w:rPr>
        <w:t xml:space="preserve"> 341 </w:t>
      </w:r>
      <w:r w:rsidRPr="001C52D3">
        <w:rPr>
          <w:sz w:val="28"/>
        </w:rPr>
        <w:t xml:space="preserve">   </w:t>
      </w:r>
      <w:r w:rsidRPr="001C52D3">
        <w:rPr>
          <w:rFonts w:hint="eastAsia"/>
          <w:sz w:val="28"/>
        </w:rPr>
        <w:t>科目名称：</w:t>
      </w:r>
      <w:r w:rsidRPr="001C52D3">
        <w:rPr>
          <w:sz w:val="28"/>
          <w:u w:val="single"/>
        </w:rPr>
        <w:t xml:space="preserve">  </w:t>
      </w:r>
      <w:r w:rsidRPr="001C52D3">
        <w:rPr>
          <w:rFonts w:hint="eastAsia"/>
          <w:sz w:val="28"/>
          <w:u w:val="single"/>
        </w:rPr>
        <w:t>农业知识综合三（</w:t>
      </w:r>
      <w:r w:rsidRPr="001C52D3">
        <w:rPr>
          <w:sz w:val="28"/>
          <w:u w:val="single"/>
        </w:rPr>
        <w:t>C</w:t>
      </w:r>
      <w:r w:rsidRPr="001C52D3">
        <w:rPr>
          <w:rFonts w:hint="eastAsia"/>
          <w:sz w:val="28"/>
          <w:u w:val="single"/>
        </w:rPr>
        <w:t>）</w:t>
      </w:r>
      <w:r w:rsidRPr="001C52D3">
        <w:rPr>
          <w:sz w:val="28"/>
        </w:rPr>
        <w:t xml:space="preserve">  </w:t>
      </w:r>
      <w:r w:rsidRPr="001C52D3">
        <w:rPr>
          <w:rFonts w:hint="eastAsia"/>
          <w:sz w:val="28"/>
        </w:rPr>
        <w:t>共</w:t>
      </w:r>
      <w:r w:rsidRPr="001C52D3">
        <w:rPr>
          <w:sz w:val="28"/>
          <w:u w:val="single"/>
        </w:rPr>
        <w:t xml:space="preserve"> 3 </w:t>
      </w:r>
      <w:r w:rsidRPr="001C52D3">
        <w:rPr>
          <w:rFonts w:hint="eastAsia"/>
          <w:sz w:val="28"/>
        </w:rPr>
        <w:t>页</w:t>
      </w:r>
      <w:r w:rsidRPr="001C52D3">
        <w:rPr>
          <w:sz w:val="28"/>
        </w:rPr>
        <w:t xml:space="preserve"> </w:t>
      </w:r>
      <w:r w:rsidRPr="001C52D3">
        <w:rPr>
          <w:rFonts w:hint="eastAsia"/>
          <w:sz w:val="28"/>
        </w:rPr>
        <w:t>第</w:t>
      </w:r>
      <w:r w:rsidRPr="001C52D3">
        <w:rPr>
          <w:sz w:val="28"/>
          <w:u w:val="single"/>
        </w:rPr>
        <w:t xml:space="preserve"> 1 </w:t>
      </w:r>
      <w:r w:rsidRPr="001C52D3">
        <w:rPr>
          <w:rFonts w:hint="eastAsia"/>
          <w:sz w:val="28"/>
        </w:rPr>
        <w:t>页</w:t>
      </w:r>
    </w:p>
    <w:p w:rsidR="000B5DD4" w:rsidRDefault="000B5DD4">
      <w:pPr>
        <w:spacing w:line="480" w:lineRule="exact"/>
        <w:rPr>
          <w:color w:val="000000"/>
        </w:rPr>
      </w:pPr>
      <w:r>
        <w:rPr>
          <w:rFonts w:hint="eastAsia"/>
          <w:color w:val="000000"/>
          <w:sz w:val="28"/>
        </w:rPr>
        <w:t>考试时间：</w:t>
      </w:r>
      <w:r w:rsidRPr="00884A15">
        <w:rPr>
          <w:color w:val="000000"/>
          <w:sz w:val="28"/>
          <w:u w:val="single"/>
        </w:rPr>
        <w:t>3</w:t>
      </w:r>
      <w:r w:rsidRPr="00FE5F15">
        <w:rPr>
          <w:rFonts w:hint="eastAsia"/>
          <w:color w:val="000000"/>
          <w:sz w:val="28"/>
          <w:u w:val="single"/>
        </w:rPr>
        <w:t>小时</w:t>
      </w:r>
      <w:r w:rsidRPr="00FE5F15">
        <w:rPr>
          <w:color w:val="000000"/>
          <w:sz w:val="28"/>
        </w:rPr>
        <w:t xml:space="preserve">  </w:t>
      </w:r>
      <w:r w:rsidRPr="00884A15">
        <w:rPr>
          <w:color w:val="000000"/>
          <w:sz w:val="28"/>
        </w:rPr>
        <w:t xml:space="preserve"> </w:t>
      </w:r>
      <w:r w:rsidRPr="00884A15">
        <w:rPr>
          <w:rFonts w:hint="eastAsia"/>
          <w:color w:val="000000"/>
          <w:sz w:val="28"/>
        </w:rPr>
        <w:t>总分：</w:t>
      </w:r>
      <w:r>
        <w:rPr>
          <w:color w:val="000000"/>
          <w:sz w:val="28"/>
          <w:u w:val="single"/>
        </w:rPr>
        <w:t>150</w:t>
      </w:r>
      <w:r>
        <w:rPr>
          <w:rFonts w:hint="eastAsia"/>
          <w:color w:val="000000"/>
          <w:sz w:val="28"/>
          <w:u w:val="single"/>
        </w:rPr>
        <w:t>分</w:t>
      </w:r>
      <w:r>
        <w:rPr>
          <w:color w:val="000000"/>
          <w:sz w:val="28"/>
          <w:u w:val="single"/>
        </w:rPr>
        <w:t xml:space="preserve"> </w:t>
      </w:r>
      <w:r w:rsidRPr="008E062C">
        <w:rPr>
          <w:rFonts w:hint="eastAsia"/>
          <w:color w:val="000000"/>
        </w:rPr>
        <w:t>（所有答案请写在答题纸上，答在试卷上的一律无效）</w:t>
      </w:r>
    </w:p>
    <w:p w:rsidR="000B5DD4" w:rsidRPr="001C52D3" w:rsidRDefault="000B5DD4">
      <w:pPr>
        <w:spacing w:line="480" w:lineRule="exact"/>
        <w:rPr>
          <w:sz w:val="28"/>
        </w:rPr>
      </w:pPr>
    </w:p>
    <w:p w:rsidR="000B5DD4" w:rsidRPr="001C52D3" w:rsidRDefault="000B5DD4">
      <w:pPr>
        <w:spacing w:line="440" w:lineRule="exact"/>
        <w:rPr>
          <w:b/>
          <w:sz w:val="24"/>
        </w:rPr>
      </w:pPr>
      <w:r w:rsidRPr="001C52D3">
        <w:rPr>
          <w:rFonts w:hint="eastAsia"/>
          <w:b/>
          <w:sz w:val="24"/>
        </w:rPr>
        <w:t>一、选择题：下列各题有多个备选答案，请选择一个最佳答案。（</w:t>
      </w:r>
      <w:r w:rsidRPr="001C52D3">
        <w:rPr>
          <w:b/>
          <w:sz w:val="24"/>
        </w:rPr>
        <w:t>15</w:t>
      </w:r>
      <w:r w:rsidRPr="001C52D3">
        <w:rPr>
          <w:rFonts w:hint="eastAsia"/>
          <w:b/>
          <w:sz w:val="24"/>
        </w:rPr>
        <w:t>分，每题</w:t>
      </w:r>
      <w:r w:rsidRPr="001C52D3">
        <w:rPr>
          <w:b/>
          <w:sz w:val="24"/>
        </w:rPr>
        <w:t>1</w:t>
      </w:r>
      <w:r w:rsidRPr="001C52D3">
        <w:rPr>
          <w:rFonts w:hint="eastAsia"/>
          <w:b/>
          <w:sz w:val="24"/>
        </w:rPr>
        <w:t>分）</w:t>
      </w:r>
    </w:p>
    <w:p w:rsidR="000B5DD4" w:rsidRPr="009C21B9" w:rsidRDefault="000B5DD4" w:rsidP="002F1E9D">
      <w:pPr>
        <w:spacing w:line="440" w:lineRule="exact"/>
        <w:rPr>
          <w:sz w:val="24"/>
        </w:rPr>
      </w:pPr>
      <w:r w:rsidRPr="001C52D3">
        <w:rPr>
          <w:sz w:val="24"/>
        </w:rPr>
        <w:t xml:space="preserve">1. </w:t>
      </w:r>
      <w:r w:rsidRPr="009C21B9">
        <w:rPr>
          <w:rFonts w:hAnsi="宋体" w:hint="eastAsia"/>
          <w:sz w:val="24"/>
        </w:rPr>
        <w:t>下列维生素中能够促进小肠对钙的吸收是</w:t>
      </w:r>
      <w:r w:rsidRPr="009C21B9">
        <w:rPr>
          <w:rFonts w:hint="eastAsia"/>
          <w:sz w:val="24"/>
        </w:rPr>
        <w:t>（</w:t>
      </w:r>
      <w:r w:rsidRPr="009C21B9">
        <w:rPr>
          <w:sz w:val="24"/>
        </w:rPr>
        <w:t xml:space="preserve">       </w:t>
      </w:r>
      <w:r w:rsidRPr="009C21B9">
        <w:rPr>
          <w:rFonts w:hint="eastAsia"/>
          <w:sz w:val="24"/>
        </w:rPr>
        <w:t>）</w:t>
      </w:r>
      <w:r w:rsidRPr="009C21B9">
        <w:rPr>
          <w:rFonts w:hAnsi="宋体" w:hint="eastAsia"/>
          <w:sz w:val="24"/>
        </w:rPr>
        <w:t>。</w:t>
      </w:r>
    </w:p>
    <w:p w:rsidR="000B5DD4" w:rsidRDefault="000B5DD4">
      <w:pPr>
        <w:spacing w:line="440" w:lineRule="exact"/>
        <w:ind w:firstLine="465"/>
        <w:rPr>
          <w:sz w:val="24"/>
        </w:rPr>
      </w:pPr>
      <w:r w:rsidRPr="009C21B9">
        <w:rPr>
          <w:sz w:val="24"/>
        </w:rPr>
        <w:t>A.</w:t>
      </w:r>
      <w:r w:rsidRPr="009C21B9">
        <w:rPr>
          <w:rFonts w:hAnsi="宋体" w:hint="eastAsia"/>
          <w:sz w:val="24"/>
        </w:rPr>
        <w:t>维生素</w:t>
      </w:r>
      <w:r w:rsidRPr="009C21B9">
        <w:rPr>
          <w:sz w:val="24"/>
        </w:rPr>
        <w:t>A        B.</w:t>
      </w:r>
      <w:r w:rsidRPr="009C21B9">
        <w:rPr>
          <w:rFonts w:hAnsi="宋体" w:hint="eastAsia"/>
          <w:sz w:val="24"/>
        </w:rPr>
        <w:t>维生素</w:t>
      </w:r>
      <w:r w:rsidRPr="009C21B9">
        <w:rPr>
          <w:sz w:val="24"/>
        </w:rPr>
        <w:t>B        C.</w:t>
      </w:r>
      <w:r w:rsidRPr="009C21B9">
        <w:rPr>
          <w:rFonts w:hAnsi="宋体" w:hint="eastAsia"/>
          <w:sz w:val="24"/>
        </w:rPr>
        <w:t>维生素</w:t>
      </w:r>
      <w:r w:rsidRPr="009C21B9">
        <w:rPr>
          <w:sz w:val="24"/>
        </w:rPr>
        <w:t>C        D.</w:t>
      </w:r>
      <w:r w:rsidRPr="009C21B9">
        <w:rPr>
          <w:rFonts w:hAnsi="宋体" w:hint="eastAsia"/>
          <w:sz w:val="24"/>
        </w:rPr>
        <w:t>维生素</w:t>
      </w:r>
      <w:r w:rsidRPr="009C21B9">
        <w:rPr>
          <w:sz w:val="24"/>
        </w:rPr>
        <w:t>D</w:t>
      </w:r>
      <w:r w:rsidRPr="001C52D3" w:rsidDel="002F1E9D">
        <w:rPr>
          <w:sz w:val="24"/>
        </w:rPr>
        <w:t xml:space="preserve"> </w:t>
      </w:r>
    </w:p>
    <w:p w:rsidR="000B5DD4" w:rsidRPr="001C52D3" w:rsidRDefault="000B5DD4" w:rsidP="002F1E9D">
      <w:pPr>
        <w:spacing w:line="440" w:lineRule="exact"/>
        <w:rPr>
          <w:sz w:val="24"/>
        </w:rPr>
      </w:pPr>
      <w:r w:rsidRPr="001C52D3">
        <w:rPr>
          <w:sz w:val="24"/>
        </w:rPr>
        <w:t xml:space="preserve">2. </w:t>
      </w:r>
      <w:r w:rsidRPr="001C52D3">
        <w:rPr>
          <w:rFonts w:hint="eastAsia"/>
          <w:sz w:val="24"/>
        </w:rPr>
        <w:t>哪种有害金属元素中毒可引起骨痛病（</w:t>
      </w:r>
      <w:r w:rsidRPr="001C52D3">
        <w:rPr>
          <w:sz w:val="24"/>
        </w:rPr>
        <w:t xml:space="preserve">       </w:t>
      </w:r>
      <w:r w:rsidRPr="001C52D3">
        <w:rPr>
          <w:rFonts w:hint="eastAsia"/>
          <w:sz w:val="24"/>
        </w:rPr>
        <w:t>）。</w:t>
      </w:r>
    </w:p>
    <w:p w:rsidR="000B5DD4" w:rsidRPr="001C52D3" w:rsidRDefault="000B5DD4" w:rsidP="00113729">
      <w:pPr>
        <w:spacing w:line="440" w:lineRule="exact"/>
        <w:ind w:firstLineChars="100" w:firstLine="31680"/>
        <w:rPr>
          <w:sz w:val="24"/>
          <w:vertAlign w:val="subscript"/>
        </w:rPr>
      </w:pPr>
      <w:r w:rsidRPr="001C52D3">
        <w:rPr>
          <w:sz w:val="24"/>
        </w:rPr>
        <w:t xml:space="preserve">  A.</w:t>
      </w:r>
      <w:r w:rsidRPr="001C52D3">
        <w:rPr>
          <w:rFonts w:hint="eastAsia"/>
          <w:sz w:val="24"/>
        </w:rPr>
        <w:t>汞</w:t>
      </w:r>
      <w:r w:rsidRPr="001C52D3">
        <w:rPr>
          <w:sz w:val="24"/>
        </w:rPr>
        <w:t xml:space="preserve">           B.</w:t>
      </w:r>
      <w:r w:rsidRPr="001C52D3">
        <w:rPr>
          <w:rFonts w:hint="eastAsia"/>
          <w:sz w:val="24"/>
        </w:rPr>
        <w:t>镉</w:t>
      </w:r>
      <w:r w:rsidRPr="001C52D3">
        <w:rPr>
          <w:sz w:val="24"/>
        </w:rPr>
        <w:t>           C.</w:t>
      </w:r>
      <w:r w:rsidRPr="001C52D3">
        <w:rPr>
          <w:rFonts w:hint="eastAsia"/>
          <w:sz w:val="24"/>
        </w:rPr>
        <w:t>砷</w:t>
      </w:r>
      <w:r w:rsidRPr="001C52D3">
        <w:rPr>
          <w:sz w:val="24"/>
        </w:rPr>
        <w:t xml:space="preserve">             D.</w:t>
      </w:r>
      <w:r w:rsidRPr="001C52D3">
        <w:rPr>
          <w:rFonts w:hint="eastAsia"/>
          <w:sz w:val="24"/>
        </w:rPr>
        <w:t>铅</w:t>
      </w:r>
    </w:p>
    <w:p w:rsidR="000B5DD4" w:rsidRPr="00794AEE" w:rsidRDefault="000B5DD4" w:rsidP="00113729">
      <w:pPr>
        <w:spacing w:line="440" w:lineRule="exact"/>
        <w:ind w:left="31680" w:hangingChars="100" w:firstLine="31680"/>
        <w:jc w:val="left"/>
        <w:rPr>
          <w:sz w:val="24"/>
        </w:rPr>
      </w:pPr>
      <w:r w:rsidRPr="001C52D3">
        <w:rPr>
          <w:sz w:val="24"/>
        </w:rPr>
        <w:t xml:space="preserve">3. </w:t>
      </w:r>
      <w:r w:rsidRPr="00794AEE">
        <w:rPr>
          <w:rFonts w:hint="eastAsia"/>
          <w:sz w:val="24"/>
        </w:rPr>
        <w:t>下列属于食物过敏范畴的是（</w:t>
      </w:r>
      <w:r w:rsidRPr="00794AEE">
        <w:rPr>
          <w:sz w:val="24"/>
        </w:rPr>
        <w:t xml:space="preserve">       </w:t>
      </w:r>
      <w:r w:rsidRPr="00794AEE">
        <w:rPr>
          <w:rFonts w:hint="eastAsia"/>
          <w:sz w:val="24"/>
        </w:rPr>
        <w:t>）。</w:t>
      </w:r>
    </w:p>
    <w:p w:rsidR="000B5DD4" w:rsidRPr="00794AEE" w:rsidRDefault="000B5DD4" w:rsidP="00113729">
      <w:pPr>
        <w:spacing w:line="440" w:lineRule="exact"/>
        <w:ind w:firstLineChars="200" w:firstLine="31680"/>
        <w:rPr>
          <w:sz w:val="24"/>
        </w:rPr>
      </w:pPr>
      <w:r w:rsidRPr="00794AEE">
        <w:rPr>
          <w:sz w:val="24"/>
        </w:rPr>
        <w:t>A.</w:t>
      </w:r>
      <w:r w:rsidRPr="00794AEE">
        <w:rPr>
          <w:rFonts w:hint="eastAsia"/>
          <w:sz w:val="24"/>
        </w:rPr>
        <w:t>暴饮暴食引起的急性胃肠炎</w:t>
      </w:r>
      <w:r w:rsidRPr="00794AEE">
        <w:rPr>
          <w:sz w:val="24"/>
        </w:rPr>
        <w:t xml:space="preserve">      </w:t>
      </w:r>
    </w:p>
    <w:p w:rsidR="000B5DD4" w:rsidRPr="00794AEE" w:rsidRDefault="000B5DD4" w:rsidP="00113729">
      <w:pPr>
        <w:spacing w:line="440" w:lineRule="exact"/>
        <w:ind w:firstLineChars="200" w:firstLine="31680"/>
        <w:rPr>
          <w:sz w:val="24"/>
        </w:rPr>
      </w:pPr>
      <w:r w:rsidRPr="00794AEE">
        <w:rPr>
          <w:sz w:val="24"/>
        </w:rPr>
        <w:t>B.</w:t>
      </w:r>
      <w:r w:rsidRPr="00794AEE">
        <w:rPr>
          <w:rFonts w:hint="eastAsia"/>
          <w:sz w:val="24"/>
        </w:rPr>
        <w:t>肠道传染病和寄生虫病</w:t>
      </w:r>
      <w:r w:rsidRPr="00794AEE">
        <w:rPr>
          <w:sz w:val="24"/>
        </w:rPr>
        <w:t xml:space="preserve">   </w:t>
      </w:r>
    </w:p>
    <w:p w:rsidR="000B5DD4" w:rsidRPr="00794AEE" w:rsidRDefault="000B5DD4" w:rsidP="00113729">
      <w:pPr>
        <w:spacing w:line="440" w:lineRule="exact"/>
        <w:ind w:firstLineChars="200" w:firstLine="31680"/>
        <w:rPr>
          <w:sz w:val="24"/>
        </w:rPr>
      </w:pPr>
      <w:r w:rsidRPr="00794AEE">
        <w:rPr>
          <w:sz w:val="24"/>
        </w:rPr>
        <w:t>C.</w:t>
      </w:r>
      <w:r w:rsidRPr="00794AEE">
        <w:rPr>
          <w:rFonts w:hint="eastAsia"/>
          <w:sz w:val="24"/>
        </w:rPr>
        <w:t>食入正常数量可食状态的食品引起的急性胃肠炎</w:t>
      </w:r>
    </w:p>
    <w:p w:rsidR="000B5DD4" w:rsidRPr="00794AEE" w:rsidRDefault="000B5DD4" w:rsidP="00113729">
      <w:pPr>
        <w:spacing w:line="440" w:lineRule="exact"/>
        <w:ind w:firstLineChars="200" w:firstLine="31680"/>
        <w:rPr>
          <w:sz w:val="24"/>
        </w:rPr>
      </w:pPr>
      <w:r w:rsidRPr="00794AEE">
        <w:rPr>
          <w:sz w:val="24"/>
        </w:rPr>
        <w:t>D.</w:t>
      </w:r>
      <w:r w:rsidRPr="00794AEE">
        <w:rPr>
          <w:rFonts w:hint="eastAsia"/>
          <w:sz w:val="24"/>
        </w:rPr>
        <w:t>正常摄入某些安全可靠的食物后出现皮肤瘙痒</w:t>
      </w:r>
    </w:p>
    <w:p w:rsidR="000B5DD4" w:rsidRPr="001C52D3" w:rsidRDefault="000B5DD4">
      <w:pPr>
        <w:spacing w:line="440" w:lineRule="exact"/>
        <w:rPr>
          <w:sz w:val="24"/>
        </w:rPr>
      </w:pPr>
      <w:r w:rsidRPr="001C52D3">
        <w:rPr>
          <w:sz w:val="24"/>
        </w:rPr>
        <w:t xml:space="preserve">4. </w:t>
      </w:r>
      <w:r w:rsidRPr="001C52D3">
        <w:rPr>
          <w:rFonts w:hint="eastAsia"/>
          <w:sz w:val="24"/>
        </w:rPr>
        <w:t>膳食中可促进铁吸收的因素是（</w:t>
      </w:r>
      <w:r w:rsidRPr="001C52D3">
        <w:rPr>
          <w:sz w:val="24"/>
        </w:rPr>
        <w:t xml:space="preserve">       </w:t>
      </w:r>
      <w:r w:rsidRPr="001C52D3">
        <w:rPr>
          <w:rFonts w:hint="eastAsia"/>
          <w:sz w:val="24"/>
        </w:rPr>
        <w:t>）。</w:t>
      </w:r>
    </w:p>
    <w:p w:rsidR="000B5DD4" w:rsidRPr="001C52D3" w:rsidRDefault="000B5DD4" w:rsidP="00113729">
      <w:pPr>
        <w:spacing w:line="440" w:lineRule="exact"/>
        <w:ind w:firstLineChars="200" w:firstLine="31680"/>
        <w:rPr>
          <w:sz w:val="24"/>
        </w:rPr>
      </w:pPr>
      <w:r w:rsidRPr="001C52D3">
        <w:rPr>
          <w:sz w:val="24"/>
        </w:rPr>
        <w:t>A.</w:t>
      </w:r>
      <w:r w:rsidRPr="001C52D3">
        <w:rPr>
          <w:rFonts w:hint="eastAsia"/>
          <w:sz w:val="24"/>
        </w:rPr>
        <w:t>脂肪酸</w:t>
      </w:r>
      <w:r w:rsidRPr="001C52D3">
        <w:rPr>
          <w:sz w:val="24"/>
        </w:rPr>
        <w:t xml:space="preserve">       B.</w:t>
      </w:r>
      <w:r w:rsidRPr="001C52D3">
        <w:rPr>
          <w:rFonts w:hint="eastAsia"/>
          <w:sz w:val="24"/>
        </w:rPr>
        <w:t>抗坏血酸</w:t>
      </w:r>
      <w:r w:rsidRPr="001C52D3">
        <w:rPr>
          <w:sz w:val="24"/>
        </w:rPr>
        <w:t xml:space="preserve">     C.</w:t>
      </w:r>
      <w:r w:rsidRPr="001C52D3">
        <w:rPr>
          <w:rFonts w:hint="eastAsia"/>
          <w:sz w:val="24"/>
        </w:rPr>
        <w:t>草酸</w:t>
      </w:r>
      <w:r w:rsidRPr="001C52D3">
        <w:rPr>
          <w:sz w:val="24"/>
        </w:rPr>
        <w:t xml:space="preserve">           D.</w:t>
      </w:r>
      <w:r w:rsidRPr="001C52D3">
        <w:rPr>
          <w:rFonts w:hint="eastAsia"/>
          <w:sz w:val="24"/>
        </w:rPr>
        <w:t>植酸</w:t>
      </w:r>
    </w:p>
    <w:p w:rsidR="000B5DD4" w:rsidRPr="001C52D3" w:rsidRDefault="000B5DD4" w:rsidP="00113729">
      <w:pPr>
        <w:spacing w:line="440" w:lineRule="exact"/>
        <w:ind w:left="31680" w:hangingChars="100" w:firstLine="31680"/>
        <w:jc w:val="left"/>
        <w:rPr>
          <w:sz w:val="24"/>
        </w:rPr>
      </w:pPr>
      <w:r w:rsidRPr="001C52D3">
        <w:rPr>
          <w:sz w:val="24"/>
        </w:rPr>
        <w:t xml:space="preserve">5. </w:t>
      </w:r>
      <w:r w:rsidRPr="001C52D3">
        <w:rPr>
          <w:rFonts w:hint="eastAsia"/>
          <w:sz w:val="24"/>
        </w:rPr>
        <w:t>下列哪种方法可去除食品中的黄曲霉毒素（</w:t>
      </w:r>
      <w:r w:rsidRPr="001C52D3">
        <w:rPr>
          <w:sz w:val="24"/>
        </w:rPr>
        <w:t xml:space="preserve">       </w:t>
      </w:r>
      <w:r w:rsidRPr="001C52D3">
        <w:rPr>
          <w:rFonts w:hint="eastAsia"/>
          <w:sz w:val="24"/>
        </w:rPr>
        <w:t>）。</w:t>
      </w:r>
    </w:p>
    <w:p w:rsidR="000B5DD4" w:rsidRPr="001C52D3" w:rsidRDefault="000B5DD4" w:rsidP="00113729">
      <w:pPr>
        <w:snapToGrid w:val="0"/>
        <w:spacing w:line="440" w:lineRule="exact"/>
        <w:ind w:firstLineChars="200" w:firstLine="31680"/>
        <w:rPr>
          <w:sz w:val="24"/>
          <w:shd w:val="clear" w:color="auto" w:fill="FCFFF9"/>
        </w:rPr>
      </w:pPr>
      <w:r w:rsidRPr="001C52D3">
        <w:rPr>
          <w:sz w:val="24"/>
        </w:rPr>
        <w:t>A.</w:t>
      </w:r>
      <w:r w:rsidRPr="001C52D3">
        <w:rPr>
          <w:rFonts w:hint="eastAsia"/>
          <w:sz w:val="24"/>
        </w:rPr>
        <w:t>加热</w:t>
      </w:r>
      <w:r w:rsidRPr="001C52D3">
        <w:rPr>
          <w:sz w:val="24"/>
        </w:rPr>
        <w:t xml:space="preserve">        B.</w:t>
      </w:r>
      <w:r w:rsidRPr="001C52D3">
        <w:rPr>
          <w:rFonts w:hint="eastAsia"/>
          <w:sz w:val="24"/>
        </w:rPr>
        <w:t>加酸</w:t>
      </w:r>
      <w:r w:rsidRPr="001C52D3">
        <w:rPr>
          <w:sz w:val="24"/>
        </w:rPr>
        <w:t xml:space="preserve">          C.</w:t>
      </w:r>
      <w:r w:rsidRPr="001C52D3">
        <w:rPr>
          <w:rFonts w:hint="eastAsia"/>
          <w:sz w:val="24"/>
        </w:rPr>
        <w:t>加碱</w:t>
      </w:r>
      <w:r w:rsidRPr="001C52D3">
        <w:rPr>
          <w:sz w:val="24"/>
        </w:rPr>
        <w:t xml:space="preserve">          D.</w:t>
      </w:r>
      <w:r w:rsidRPr="001C52D3">
        <w:rPr>
          <w:rFonts w:hint="eastAsia"/>
          <w:sz w:val="24"/>
        </w:rPr>
        <w:t>紫外线照射</w:t>
      </w:r>
    </w:p>
    <w:p w:rsidR="000B5DD4" w:rsidRPr="009C21B9" w:rsidRDefault="000B5DD4" w:rsidP="002F1E9D">
      <w:pPr>
        <w:spacing w:line="440" w:lineRule="exact"/>
        <w:rPr>
          <w:sz w:val="24"/>
        </w:rPr>
      </w:pPr>
      <w:r w:rsidRPr="001C52D3">
        <w:rPr>
          <w:sz w:val="24"/>
        </w:rPr>
        <w:t>6</w:t>
      </w:r>
      <w:r w:rsidRPr="001C52D3">
        <w:rPr>
          <w:rFonts w:cs="宋体"/>
          <w:kern w:val="0"/>
          <w:sz w:val="24"/>
        </w:rPr>
        <w:t>.</w:t>
      </w:r>
      <w:r w:rsidRPr="001C52D3">
        <w:rPr>
          <w:sz w:val="24"/>
        </w:rPr>
        <w:t xml:space="preserve"> </w:t>
      </w:r>
      <w:r w:rsidRPr="009C21B9">
        <w:rPr>
          <w:rFonts w:hint="eastAsia"/>
          <w:sz w:val="24"/>
        </w:rPr>
        <w:t>样品的前处理方法中下列哪种方法属于</w:t>
      </w:r>
      <w:r>
        <w:rPr>
          <w:rFonts w:hint="eastAsia"/>
          <w:sz w:val="24"/>
        </w:rPr>
        <w:t>生物</w:t>
      </w:r>
      <w:r w:rsidRPr="009C21B9">
        <w:rPr>
          <w:rFonts w:hint="eastAsia"/>
          <w:sz w:val="24"/>
        </w:rPr>
        <w:t>法（</w:t>
      </w:r>
      <w:r w:rsidRPr="009C21B9">
        <w:rPr>
          <w:sz w:val="24"/>
        </w:rPr>
        <w:t xml:space="preserve">       </w:t>
      </w:r>
      <w:r w:rsidRPr="009C21B9">
        <w:rPr>
          <w:rFonts w:hint="eastAsia"/>
          <w:sz w:val="24"/>
        </w:rPr>
        <w:t>）。</w:t>
      </w:r>
    </w:p>
    <w:p w:rsidR="000B5DD4" w:rsidRDefault="000B5DD4" w:rsidP="00113729">
      <w:pPr>
        <w:snapToGrid w:val="0"/>
        <w:spacing w:line="440" w:lineRule="exact"/>
        <w:ind w:firstLineChars="200" w:firstLine="31680"/>
        <w:rPr>
          <w:sz w:val="24"/>
        </w:rPr>
      </w:pPr>
      <w:r w:rsidRPr="009C21B9">
        <w:rPr>
          <w:sz w:val="24"/>
        </w:rPr>
        <w:t>A.</w:t>
      </w:r>
      <w:r w:rsidRPr="009C21B9">
        <w:rPr>
          <w:rFonts w:hint="eastAsia"/>
          <w:sz w:val="24"/>
        </w:rPr>
        <w:t>酶解法</w:t>
      </w:r>
      <w:r w:rsidRPr="009C21B9">
        <w:rPr>
          <w:sz w:val="24"/>
        </w:rPr>
        <w:t xml:space="preserve">       B.</w:t>
      </w:r>
      <w:r w:rsidRPr="009C21B9">
        <w:rPr>
          <w:rFonts w:hint="eastAsia"/>
          <w:sz w:val="24"/>
        </w:rPr>
        <w:t>干法灰化法</w:t>
      </w:r>
      <w:r w:rsidRPr="009C21B9">
        <w:rPr>
          <w:sz w:val="24"/>
        </w:rPr>
        <w:t xml:space="preserve">      C.</w:t>
      </w:r>
      <w:r w:rsidRPr="009C21B9">
        <w:rPr>
          <w:rFonts w:hint="eastAsia"/>
          <w:sz w:val="24"/>
        </w:rPr>
        <w:t>紫外光分解法</w:t>
      </w:r>
      <w:r w:rsidRPr="009C21B9">
        <w:rPr>
          <w:sz w:val="24"/>
        </w:rPr>
        <w:t xml:space="preserve">     D.</w:t>
      </w:r>
      <w:r w:rsidRPr="009C21B9">
        <w:rPr>
          <w:rFonts w:hint="eastAsia"/>
          <w:sz w:val="24"/>
        </w:rPr>
        <w:t>湿法消化法</w:t>
      </w:r>
    </w:p>
    <w:p w:rsidR="000B5DD4" w:rsidRPr="001C52D3" w:rsidRDefault="000B5DD4">
      <w:pPr>
        <w:spacing w:line="440" w:lineRule="exact"/>
        <w:rPr>
          <w:sz w:val="24"/>
        </w:rPr>
      </w:pPr>
      <w:r w:rsidRPr="001C52D3">
        <w:rPr>
          <w:sz w:val="24"/>
        </w:rPr>
        <w:t xml:space="preserve">7. </w:t>
      </w:r>
      <w:r w:rsidRPr="001C52D3">
        <w:rPr>
          <w:rFonts w:hint="eastAsia"/>
          <w:sz w:val="24"/>
        </w:rPr>
        <w:t>关于还原糖的测定说法不正确的是（</w:t>
      </w:r>
      <w:r w:rsidRPr="001C52D3">
        <w:rPr>
          <w:sz w:val="24"/>
        </w:rPr>
        <w:t xml:space="preserve">       </w:t>
      </w:r>
      <w:r w:rsidRPr="001C52D3">
        <w:rPr>
          <w:rFonts w:hint="eastAsia"/>
          <w:sz w:val="24"/>
        </w:rPr>
        <w:t>）。</w:t>
      </w:r>
    </w:p>
    <w:p w:rsidR="000B5DD4" w:rsidRPr="001C52D3" w:rsidRDefault="000B5DD4" w:rsidP="00113729">
      <w:pPr>
        <w:spacing w:line="440" w:lineRule="exact"/>
        <w:ind w:firstLineChars="200" w:firstLine="31680"/>
        <w:rPr>
          <w:sz w:val="24"/>
        </w:rPr>
      </w:pPr>
      <w:r w:rsidRPr="001C52D3">
        <w:rPr>
          <w:sz w:val="24"/>
        </w:rPr>
        <w:t>A.</w:t>
      </w:r>
      <w:r w:rsidRPr="001C52D3">
        <w:rPr>
          <w:rFonts w:hAnsi="宋体" w:hint="eastAsia"/>
          <w:sz w:val="24"/>
        </w:rPr>
        <w:t>滴定到蓝色褪去放置空气中几秒钟后蓝色又出现了，说明终点未到应该继续滴定</w:t>
      </w:r>
    </w:p>
    <w:p w:rsidR="000B5DD4" w:rsidRPr="001C52D3" w:rsidRDefault="000B5DD4" w:rsidP="00113729">
      <w:pPr>
        <w:spacing w:line="440" w:lineRule="exact"/>
        <w:ind w:firstLineChars="200" w:firstLine="31680"/>
        <w:rPr>
          <w:rFonts w:hAnsi="宋体"/>
          <w:sz w:val="24"/>
        </w:rPr>
      </w:pPr>
      <w:r w:rsidRPr="001C52D3">
        <w:rPr>
          <w:sz w:val="24"/>
        </w:rPr>
        <w:t>B.</w:t>
      </w:r>
      <w:r w:rsidRPr="001C52D3">
        <w:rPr>
          <w:rFonts w:hAnsi="宋体" w:hint="eastAsia"/>
          <w:sz w:val="24"/>
        </w:rPr>
        <w:t>整个滴定过程应该保持微沸状态</w:t>
      </w:r>
      <w:r w:rsidRPr="001C52D3">
        <w:rPr>
          <w:rFonts w:hAnsi="宋体"/>
          <w:sz w:val="24"/>
        </w:rPr>
        <w:t xml:space="preserve">             </w:t>
      </w:r>
    </w:p>
    <w:p w:rsidR="000B5DD4" w:rsidRPr="001C52D3" w:rsidRDefault="000B5DD4">
      <w:pPr>
        <w:spacing w:line="440" w:lineRule="exact"/>
        <w:rPr>
          <w:sz w:val="24"/>
        </w:rPr>
      </w:pPr>
      <w:r w:rsidRPr="001C52D3">
        <w:rPr>
          <w:sz w:val="24"/>
        </w:rPr>
        <w:t xml:space="preserve">    C.</w:t>
      </w:r>
      <w:r w:rsidRPr="001C52D3">
        <w:rPr>
          <w:rFonts w:hAnsi="宋体" w:hint="eastAsia"/>
          <w:sz w:val="24"/>
        </w:rPr>
        <w:t>用次甲基蓝作指示剂</w:t>
      </w:r>
    </w:p>
    <w:p w:rsidR="000B5DD4" w:rsidRPr="006A0258" w:rsidRDefault="000B5DD4" w:rsidP="00113729">
      <w:pPr>
        <w:spacing w:line="440" w:lineRule="exact"/>
        <w:ind w:firstLineChars="200" w:firstLine="31680"/>
        <w:rPr>
          <w:sz w:val="24"/>
        </w:rPr>
      </w:pPr>
      <w:r w:rsidRPr="001C52D3">
        <w:rPr>
          <w:sz w:val="24"/>
        </w:rPr>
        <w:t>D.</w:t>
      </w:r>
      <w:r w:rsidRPr="006A0258">
        <w:rPr>
          <w:rFonts w:hint="eastAsia"/>
          <w:sz w:val="24"/>
        </w:rPr>
        <w:t>斐林试剂甲、乙溶液应该分别配制，分别贮存</w:t>
      </w:r>
      <w:r w:rsidRPr="006A0258">
        <w:rPr>
          <w:sz w:val="24"/>
        </w:rPr>
        <w:t xml:space="preserve"> </w:t>
      </w:r>
    </w:p>
    <w:p w:rsidR="000B5DD4" w:rsidRPr="001C52D3" w:rsidRDefault="000B5DD4">
      <w:pPr>
        <w:spacing w:line="440" w:lineRule="exact"/>
        <w:rPr>
          <w:rFonts w:ascii="宋体"/>
          <w:sz w:val="24"/>
        </w:rPr>
      </w:pPr>
      <w:r w:rsidRPr="00824B91">
        <w:rPr>
          <w:sz w:val="24"/>
        </w:rPr>
        <w:t xml:space="preserve">8. </w:t>
      </w:r>
      <w:r w:rsidRPr="001C52D3">
        <w:rPr>
          <w:rFonts w:ascii="宋体" w:hAnsi="宋体" w:hint="eastAsia"/>
          <w:sz w:val="24"/>
        </w:rPr>
        <w:t>巴布科克氏法用于测定（</w:t>
      </w:r>
      <w:r w:rsidRPr="001C52D3">
        <w:rPr>
          <w:rFonts w:ascii="宋体" w:hAnsi="宋体"/>
          <w:sz w:val="24"/>
        </w:rPr>
        <w:t xml:space="preserve">       </w:t>
      </w:r>
      <w:r w:rsidRPr="001C52D3">
        <w:rPr>
          <w:rFonts w:ascii="宋体" w:hAnsi="宋体" w:hint="eastAsia"/>
          <w:sz w:val="24"/>
        </w:rPr>
        <w:t>）。</w:t>
      </w:r>
    </w:p>
    <w:p w:rsidR="000B5DD4" w:rsidRPr="00525F1C" w:rsidRDefault="000B5DD4" w:rsidP="00113729">
      <w:pPr>
        <w:spacing w:line="440" w:lineRule="exact"/>
        <w:ind w:firstLineChars="200" w:firstLine="31680"/>
        <w:rPr>
          <w:sz w:val="24"/>
        </w:rPr>
      </w:pPr>
      <w:r w:rsidRPr="00525F1C">
        <w:rPr>
          <w:sz w:val="24"/>
        </w:rPr>
        <w:t>A</w:t>
      </w:r>
      <w:r w:rsidRPr="001C52D3">
        <w:rPr>
          <w:sz w:val="24"/>
        </w:rPr>
        <w:t>.</w:t>
      </w:r>
      <w:r w:rsidRPr="00525F1C">
        <w:rPr>
          <w:rFonts w:hint="eastAsia"/>
          <w:sz w:val="24"/>
        </w:rPr>
        <w:t>蛋品脂肪</w:t>
      </w:r>
      <w:r w:rsidRPr="00525F1C">
        <w:rPr>
          <w:sz w:val="24"/>
        </w:rPr>
        <w:t xml:space="preserve">   B</w:t>
      </w:r>
      <w:r w:rsidRPr="001C52D3">
        <w:rPr>
          <w:sz w:val="24"/>
        </w:rPr>
        <w:t>.</w:t>
      </w:r>
      <w:r w:rsidRPr="00525F1C">
        <w:rPr>
          <w:rFonts w:hint="eastAsia"/>
          <w:sz w:val="24"/>
        </w:rPr>
        <w:t>乳品脂肪</w:t>
      </w:r>
      <w:r w:rsidRPr="00525F1C">
        <w:rPr>
          <w:sz w:val="24"/>
        </w:rPr>
        <w:t xml:space="preserve">    C</w:t>
      </w:r>
      <w:r w:rsidRPr="001C52D3">
        <w:rPr>
          <w:sz w:val="24"/>
        </w:rPr>
        <w:t>.</w:t>
      </w:r>
      <w:r w:rsidRPr="00525F1C">
        <w:rPr>
          <w:rFonts w:hint="eastAsia"/>
          <w:sz w:val="24"/>
        </w:rPr>
        <w:t>肉品脂肪</w:t>
      </w:r>
      <w:r w:rsidRPr="00525F1C">
        <w:rPr>
          <w:sz w:val="24"/>
        </w:rPr>
        <w:t xml:space="preserve">      D</w:t>
      </w:r>
      <w:r w:rsidRPr="001C52D3">
        <w:rPr>
          <w:sz w:val="24"/>
        </w:rPr>
        <w:t>.</w:t>
      </w:r>
      <w:r w:rsidRPr="00525F1C">
        <w:rPr>
          <w:rFonts w:hint="eastAsia"/>
          <w:sz w:val="24"/>
        </w:rPr>
        <w:t>谷物脂肪</w:t>
      </w:r>
    </w:p>
    <w:p w:rsidR="000B5DD4" w:rsidRPr="001C52D3" w:rsidRDefault="000B5DD4" w:rsidP="00113729">
      <w:pPr>
        <w:spacing w:line="440" w:lineRule="exact"/>
        <w:ind w:left="31680" w:hangingChars="150" w:firstLine="31680"/>
        <w:rPr>
          <w:sz w:val="24"/>
        </w:rPr>
      </w:pPr>
      <w:r w:rsidRPr="001C52D3">
        <w:rPr>
          <w:sz w:val="24"/>
        </w:rPr>
        <w:t xml:space="preserve">9. </w:t>
      </w:r>
      <w:r w:rsidRPr="001C52D3">
        <w:rPr>
          <w:rFonts w:hint="eastAsia"/>
          <w:sz w:val="24"/>
        </w:rPr>
        <w:t>测定水的酸度时，把水样煮沸，除去溶于水中的二氧化碳，以酚酞作指示剂，测得的酸度称为（</w:t>
      </w:r>
      <w:r w:rsidRPr="001C52D3">
        <w:rPr>
          <w:sz w:val="24"/>
        </w:rPr>
        <w:t xml:space="preserve">       </w:t>
      </w:r>
      <w:r w:rsidRPr="001C52D3">
        <w:rPr>
          <w:rFonts w:hint="eastAsia"/>
          <w:sz w:val="24"/>
        </w:rPr>
        <w:t>）。</w:t>
      </w:r>
    </w:p>
    <w:p w:rsidR="000B5DD4" w:rsidRPr="001C52D3" w:rsidRDefault="000B5DD4" w:rsidP="00113729">
      <w:pPr>
        <w:spacing w:line="440" w:lineRule="exact"/>
        <w:ind w:firstLineChars="200" w:firstLine="31680"/>
        <w:rPr>
          <w:sz w:val="24"/>
        </w:rPr>
      </w:pPr>
      <w:r w:rsidRPr="001C52D3">
        <w:rPr>
          <w:sz w:val="24"/>
        </w:rPr>
        <w:t>A.</w:t>
      </w:r>
      <w:r w:rsidRPr="001C52D3">
        <w:rPr>
          <w:rFonts w:hint="eastAsia"/>
          <w:sz w:val="24"/>
        </w:rPr>
        <w:t>煮沸温度的酚酞酸度</w:t>
      </w:r>
      <w:r w:rsidRPr="001C52D3">
        <w:rPr>
          <w:sz w:val="24"/>
        </w:rPr>
        <w:t xml:space="preserve">      B.</w:t>
      </w:r>
      <w:r w:rsidRPr="001C52D3">
        <w:rPr>
          <w:rFonts w:hint="eastAsia"/>
          <w:sz w:val="24"/>
        </w:rPr>
        <w:t>酚酞酸度</w:t>
      </w:r>
      <w:r w:rsidRPr="001C52D3">
        <w:rPr>
          <w:sz w:val="24"/>
        </w:rPr>
        <w:t xml:space="preserve">      C.</w:t>
      </w:r>
      <w:r w:rsidRPr="001C52D3">
        <w:rPr>
          <w:rFonts w:hint="eastAsia"/>
          <w:sz w:val="24"/>
        </w:rPr>
        <w:t>总酸度</w:t>
      </w:r>
      <w:r w:rsidRPr="001C52D3">
        <w:rPr>
          <w:sz w:val="24"/>
        </w:rPr>
        <w:t xml:space="preserve">     D.</w:t>
      </w:r>
      <w:r w:rsidRPr="001C52D3">
        <w:rPr>
          <w:rFonts w:hint="eastAsia"/>
          <w:sz w:val="24"/>
        </w:rPr>
        <w:t>甲基橙酸度</w:t>
      </w:r>
    </w:p>
    <w:p w:rsidR="000B5DD4" w:rsidRPr="001C52D3" w:rsidRDefault="000B5DD4">
      <w:pPr>
        <w:spacing w:line="440" w:lineRule="exact"/>
        <w:rPr>
          <w:sz w:val="24"/>
        </w:rPr>
      </w:pPr>
      <w:r w:rsidRPr="001C52D3">
        <w:rPr>
          <w:sz w:val="24"/>
        </w:rPr>
        <w:t xml:space="preserve">10. </w:t>
      </w:r>
      <w:r w:rsidRPr="001C52D3">
        <w:rPr>
          <w:rFonts w:hint="eastAsia"/>
          <w:sz w:val="24"/>
        </w:rPr>
        <w:t>色谱柱的作用是对待测物进行（</w:t>
      </w:r>
      <w:r w:rsidRPr="001C52D3">
        <w:rPr>
          <w:sz w:val="24"/>
        </w:rPr>
        <w:t xml:space="preserve">       </w:t>
      </w:r>
      <w:r w:rsidRPr="001C52D3">
        <w:rPr>
          <w:rFonts w:hint="eastAsia"/>
          <w:sz w:val="24"/>
        </w:rPr>
        <w:t>）。</w:t>
      </w:r>
    </w:p>
    <w:p w:rsidR="000B5DD4" w:rsidRPr="001C52D3" w:rsidRDefault="000B5DD4" w:rsidP="00113729">
      <w:pPr>
        <w:spacing w:line="440" w:lineRule="exact"/>
        <w:ind w:firstLineChars="200" w:firstLine="31680"/>
        <w:rPr>
          <w:sz w:val="24"/>
        </w:rPr>
      </w:pPr>
      <w:r w:rsidRPr="001C52D3">
        <w:rPr>
          <w:sz w:val="24"/>
        </w:rPr>
        <w:t>A.</w:t>
      </w:r>
      <w:r w:rsidRPr="001C52D3">
        <w:rPr>
          <w:rFonts w:hint="eastAsia"/>
          <w:sz w:val="24"/>
        </w:rPr>
        <w:t>过滤</w:t>
      </w:r>
      <w:r w:rsidRPr="001C52D3">
        <w:rPr>
          <w:sz w:val="24"/>
        </w:rPr>
        <w:t xml:space="preserve">        B.</w:t>
      </w:r>
      <w:r w:rsidRPr="001C52D3">
        <w:rPr>
          <w:rFonts w:hint="eastAsia"/>
          <w:sz w:val="24"/>
        </w:rPr>
        <w:t>浓缩</w:t>
      </w:r>
      <w:r w:rsidRPr="001C52D3">
        <w:rPr>
          <w:sz w:val="24"/>
        </w:rPr>
        <w:t xml:space="preserve">         C.</w:t>
      </w:r>
      <w:r w:rsidRPr="001C52D3">
        <w:rPr>
          <w:rFonts w:hint="eastAsia"/>
          <w:sz w:val="24"/>
        </w:rPr>
        <w:t>分离</w:t>
      </w:r>
      <w:r w:rsidRPr="001C52D3">
        <w:rPr>
          <w:sz w:val="24"/>
        </w:rPr>
        <w:t xml:space="preserve">          D.</w:t>
      </w:r>
      <w:r w:rsidRPr="001C52D3">
        <w:rPr>
          <w:rFonts w:hint="eastAsia"/>
          <w:sz w:val="24"/>
        </w:rPr>
        <w:t>提取</w:t>
      </w:r>
    </w:p>
    <w:p w:rsidR="000B5DD4" w:rsidRPr="001C52D3" w:rsidRDefault="000B5DD4">
      <w:pPr>
        <w:snapToGrid w:val="0"/>
        <w:spacing w:line="440" w:lineRule="exact"/>
        <w:rPr>
          <w:sz w:val="24"/>
        </w:rPr>
      </w:pPr>
    </w:p>
    <w:p w:rsidR="000B5DD4" w:rsidRPr="001C52D3" w:rsidRDefault="000B5DD4" w:rsidP="0001709B">
      <w:pPr>
        <w:spacing w:beforeLines="50" w:line="360" w:lineRule="exact"/>
        <w:rPr>
          <w:sz w:val="28"/>
        </w:rPr>
      </w:pPr>
      <w:r w:rsidRPr="001C52D3">
        <w:rPr>
          <w:rFonts w:hint="eastAsia"/>
          <w:sz w:val="28"/>
        </w:rPr>
        <w:t>科目代码：</w:t>
      </w:r>
      <w:r w:rsidRPr="001C52D3">
        <w:rPr>
          <w:sz w:val="28"/>
          <w:u w:val="single"/>
        </w:rPr>
        <w:t xml:space="preserve"> 341 </w:t>
      </w:r>
      <w:r w:rsidRPr="001C52D3">
        <w:rPr>
          <w:sz w:val="28"/>
        </w:rPr>
        <w:t xml:space="preserve">   </w:t>
      </w:r>
      <w:r w:rsidRPr="001C52D3">
        <w:rPr>
          <w:rFonts w:hint="eastAsia"/>
          <w:sz w:val="28"/>
        </w:rPr>
        <w:t>科目名称：</w:t>
      </w:r>
      <w:r w:rsidRPr="001C52D3">
        <w:rPr>
          <w:sz w:val="28"/>
          <w:u w:val="single"/>
        </w:rPr>
        <w:t xml:space="preserve">  </w:t>
      </w:r>
      <w:r w:rsidRPr="001C52D3">
        <w:rPr>
          <w:rFonts w:hint="eastAsia"/>
          <w:sz w:val="28"/>
          <w:u w:val="single"/>
        </w:rPr>
        <w:t>农业知识综合三（</w:t>
      </w:r>
      <w:r w:rsidRPr="001C52D3">
        <w:rPr>
          <w:sz w:val="28"/>
          <w:u w:val="single"/>
        </w:rPr>
        <w:t>C</w:t>
      </w:r>
      <w:r w:rsidRPr="001C52D3">
        <w:rPr>
          <w:rFonts w:hint="eastAsia"/>
          <w:sz w:val="28"/>
          <w:u w:val="single"/>
        </w:rPr>
        <w:t>）</w:t>
      </w:r>
      <w:r w:rsidRPr="001C52D3">
        <w:rPr>
          <w:sz w:val="28"/>
        </w:rPr>
        <w:t xml:space="preserve">  </w:t>
      </w:r>
      <w:r w:rsidRPr="001C52D3">
        <w:rPr>
          <w:rFonts w:hint="eastAsia"/>
          <w:sz w:val="28"/>
        </w:rPr>
        <w:t>共</w:t>
      </w:r>
      <w:r w:rsidRPr="001C52D3">
        <w:rPr>
          <w:sz w:val="28"/>
          <w:u w:val="single"/>
        </w:rPr>
        <w:t xml:space="preserve"> 3 </w:t>
      </w:r>
      <w:r w:rsidRPr="001C52D3">
        <w:rPr>
          <w:rFonts w:hint="eastAsia"/>
          <w:sz w:val="28"/>
        </w:rPr>
        <w:t>页</w:t>
      </w:r>
      <w:r w:rsidRPr="001C52D3">
        <w:rPr>
          <w:sz w:val="28"/>
        </w:rPr>
        <w:t xml:space="preserve"> </w:t>
      </w:r>
      <w:r w:rsidRPr="001C52D3">
        <w:rPr>
          <w:rFonts w:hint="eastAsia"/>
          <w:sz w:val="28"/>
        </w:rPr>
        <w:t>第</w:t>
      </w:r>
      <w:r w:rsidRPr="001C52D3">
        <w:rPr>
          <w:sz w:val="28"/>
          <w:u w:val="single"/>
        </w:rPr>
        <w:t xml:space="preserve"> 2 </w:t>
      </w:r>
      <w:r w:rsidRPr="001C52D3">
        <w:rPr>
          <w:rFonts w:hint="eastAsia"/>
          <w:sz w:val="28"/>
        </w:rPr>
        <w:t>页</w:t>
      </w:r>
    </w:p>
    <w:p w:rsidR="000B5DD4" w:rsidRDefault="000B5DD4">
      <w:pPr>
        <w:snapToGrid w:val="0"/>
        <w:spacing w:line="440" w:lineRule="exact"/>
        <w:rPr>
          <w:color w:val="000000"/>
        </w:rPr>
      </w:pPr>
      <w:r>
        <w:rPr>
          <w:rFonts w:hint="eastAsia"/>
          <w:color w:val="000000"/>
          <w:sz w:val="28"/>
        </w:rPr>
        <w:t>考试时间：</w:t>
      </w:r>
      <w:r w:rsidRPr="00884A15">
        <w:rPr>
          <w:color w:val="000000"/>
          <w:sz w:val="28"/>
          <w:u w:val="single"/>
        </w:rPr>
        <w:t>3</w:t>
      </w:r>
      <w:r w:rsidRPr="00FE5F15">
        <w:rPr>
          <w:rFonts w:hint="eastAsia"/>
          <w:color w:val="000000"/>
          <w:sz w:val="28"/>
          <w:u w:val="single"/>
        </w:rPr>
        <w:t>小时</w:t>
      </w:r>
      <w:r w:rsidRPr="00FE5F15">
        <w:rPr>
          <w:color w:val="000000"/>
          <w:sz w:val="28"/>
        </w:rPr>
        <w:t xml:space="preserve">  </w:t>
      </w:r>
      <w:r w:rsidRPr="00884A15">
        <w:rPr>
          <w:color w:val="000000"/>
          <w:sz w:val="28"/>
        </w:rPr>
        <w:t xml:space="preserve"> </w:t>
      </w:r>
      <w:r w:rsidRPr="00884A15">
        <w:rPr>
          <w:rFonts w:hint="eastAsia"/>
          <w:color w:val="000000"/>
          <w:sz w:val="28"/>
        </w:rPr>
        <w:t>总分：</w:t>
      </w:r>
      <w:r>
        <w:rPr>
          <w:color w:val="000000"/>
          <w:sz w:val="28"/>
          <w:u w:val="single"/>
        </w:rPr>
        <w:t>150</w:t>
      </w:r>
      <w:r>
        <w:rPr>
          <w:rFonts w:hint="eastAsia"/>
          <w:color w:val="000000"/>
          <w:sz w:val="28"/>
          <w:u w:val="single"/>
        </w:rPr>
        <w:t>分</w:t>
      </w:r>
      <w:r>
        <w:rPr>
          <w:color w:val="000000"/>
          <w:sz w:val="28"/>
          <w:u w:val="single"/>
        </w:rPr>
        <w:t xml:space="preserve"> </w:t>
      </w:r>
      <w:r w:rsidRPr="008E062C">
        <w:rPr>
          <w:rFonts w:hint="eastAsia"/>
          <w:color w:val="000000"/>
        </w:rPr>
        <w:t>（所有答案请写在答题纸上，答在试卷上的一律无效）</w:t>
      </w:r>
    </w:p>
    <w:p w:rsidR="000B5DD4" w:rsidRPr="001C52D3" w:rsidRDefault="000B5DD4">
      <w:pPr>
        <w:snapToGrid w:val="0"/>
        <w:spacing w:line="440" w:lineRule="exact"/>
      </w:pPr>
    </w:p>
    <w:p w:rsidR="000B5DD4" w:rsidRPr="001C52D3" w:rsidRDefault="000B5DD4" w:rsidP="006F54EF">
      <w:pPr>
        <w:snapToGrid w:val="0"/>
        <w:spacing w:line="440" w:lineRule="exact"/>
        <w:rPr>
          <w:sz w:val="24"/>
        </w:rPr>
      </w:pPr>
      <w:r w:rsidRPr="001C52D3">
        <w:rPr>
          <w:sz w:val="24"/>
        </w:rPr>
        <w:t xml:space="preserve">11. </w:t>
      </w:r>
      <w:r w:rsidRPr="001C52D3">
        <w:rPr>
          <w:rFonts w:hint="eastAsia"/>
          <w:sz w:val="24"/>
        </w:rPr>
        <w:t>食品标签的标注内容应符合（</w:t>
      </w:r>
      <w:r w:rsidRPr="001C52D3">
        <w:rPr>
          <w:sz w:val="24"/>
        </w:rPr>
        <w:t xml:space="preserve">       </w:t>
      </w:r>
      <w:r w:rsidRPr="001C52D3">
        <w:rPr>
          <w:rFonts w:hint="eastAsia"/>
          <w:sz w:val="24"/>
        </w:rPr>
        <w:t>）的规定。</w:t>
      </w:r>
    </w:p>
    <w:p w:rsidR="000B5DD4" w:rsidRPr="001C52D3" w:rsidRDefault="000B5DD4" w:rsidP="00113729">
      <w:pPr>
        <w:snapToGrid w:val="0"/>
        <w:spacing w:line="440" w:lineRule="exact"/>
        <w:ind w:firstLineChars="200" w:firstLine="31680"/>
        <w:rPr>
          <w:sz w:val="24"/>
        </w:rPr>
      </w:pPr>
      <w:r w:rsidRPr="001C52D3">
        <w:rPr>
          <w:sz w:val="24"/>
        </w:rPr>
        <w:t xml:space="preserve">A.GB14881     B.GB14880     C.GB2715       D.GB7718  </w:t>
      </w:r>
    </w:p>
    <w:p w:rsidR="000B5DD4" w:rsidRPr="001C52D3" w:rsidRDefault="000B5DD4">
      <w:pPr>
        <w:snapToGrid w:val="0"/>
        <w:spacing w:line="440" w:lineRule="exact"/>
        <w:rPr>
          <w:sz w:val="24"/>
          <w:highlight w:val="yellow"/>
        </w:rPr>
      </w:pPr>
      <w:r w:rsidRPr="001C52D3">
        <w:rPr>
          <w:sz w:val="24"/>
        </w:rPr>
        <w:t xml:space="preserve">12. </w:t>
      </w:r>
      <w:r w:rsidRPr="001C52D3">
        <w:rPr>
          <w:rFonts w:hint="eastAsia"/>
          <w:sz w:val="24"/>
        </w:rPr>
        <w:t>从事接触直接入口食品工作的食品生产经营人员应当（</w:t>
      </w:r>
      <w:r w:rsidRPr="001C52D3">
        <w:rPr>
          <w:sz w:val="24"/>
        </w:rPr>
        <w:t xml:space="preserve">       </w:t>
      </w:r>
      <w:r w:rsidRPr="001C52D3">
        <w:rPr>
          <w:rFonts w:hint="eastAsia"/>
          <w:sz w:val="24"/>
        </w:rPr>
        <w:t>）进行健康检查，取得健康证明后方可上岗工作。</w:t>
      </w:r>
    </w:p>
    <w:p w:rsidR="000B5DD4" w:rsidRPr="001C52D3" w:rsidRDefault="000B5DD4" w:rsidP="00113729">
      <w:pPr>
        <w:snapToGrid w:val="0"/>
        <w:spacing w:line="440" w:lineRule="exact"/>
        <w:ind w:firstLineChars="200" w:firstLine="31680"/>
        <w:rPr>
          <w:sz w:val="24"/>
        </w:rPr>
      </w:pPr>
      <w:r w:rsidRPr="001C52D3">
        <w:rPr>
          <w:sz w:val="24"/>
        </w:rPr>
        <w:t>A.</w:t>
      </w:r>
      <w:r w:rsidRPr="001C52D3">
        <w:rPr>
          <w:rFonts w:hint="eastAsia"/>
          <w:sz w:val="24"/>
        </w:rPr>
        <w:t>每年</w:t>
      </w:r>
      <w:r w:rsidRPr="001C52D3">
        <w:rPr>
          <w:sz w:val="24"/>
        </w:rPr>
        <w:t xml:space="preserve">          B.</w:t>
      </w:r>
      <w:r w:rsidRPr="001C52D3">
        <w:rPr>
          <w:rFonts w:hint="eastAsia"/>
          <w:sz w:val="24"/>
        </w:rPr>
        <w:t>每月</w:t>
      </w:r>
      <w:r w:rsidRPr="001C52D3">
        <w:rPr>
          <w:sz w:val="24"/>
        </w:rPr>
        <w:t xml:space="preserve">          C.</w:t>
      </w:r>
      <w:r w:rsidRPr="001C52D3">
        <w:rPr>
          <w:rFonts w:hint="eastAsia"/>
          <w:sz w:val="24"/>
        </w:rPr>
        <w:t>每半年</w:t>
      </w:r>
      <w:r w:rsidRPr="001C52D3">
        <w:rPr>
          <w:sz w:val="24"/>
        </w:rPr>
        <w:t xml:space="preserve">           D.</w:t>
      </w:r>
      <w:r w:rsidRPr="001C52D3">
        <w:rPr>
          <w:rFonts w:hint="eastAsia"/>
          <w:sz w:val="24"/>
        </w:rPr>
        <w:t>每两年</w:t>
      </w:r>
    </w:p>
    <w:p w:rsidR="000B5DD4" w:rsidRPr="001C52D3" w:rsidRDefault="000B5DD4">
      <w:pPr>
        <w:snapToGrid w:val="0"/>
        <w:spacing w:line="440" w:lineRule="exact"/>
        <w:rPr>
          <w:sz w:val="24"/>
        </w:rPr>
      </w:pPr>
      <w:r w:rsidRPr="001C52D3">
        <w:rPr>
          <w:sz w:val="24"/>
        </w:rPr>
        <w:t>13. GB/T</w:t>
      </w:r>
      <w:r w:rsidRPr="001C52D3">
        <w:rPr>
          <w:rFonts w:hint="eastAsia"/>
          <w:sz w:val="24"/>
        </w:rPr>
        <w:t>是指（</w:t>
      </w:r>
      <w:r w:rsidRPr="001C52D3">
        <w:rPr>
          <w:sz w:val="24"/>
        </w:rPr>
        <w:t xml:space="preserve">       </w:t>
      </w:r>
      <w:r w:rsidRPr="001C52D3">
        <w:rPr>
          <w:rFonts w:hint="eastAsia"/>
          <w:sz w:val="24"/>
        </w:rPr>
        <w:t>）。</w:t>
      </w:r>
    </w:p>
    <w:p w:rsidR="000B5DD4" w:rsidRPr="001C52D3" w:rsidRDefault="000B5DD4" w:rsidP="00113729">
      <w:pPr>
        <w:snapToGrid w:val="0"/>
        <w:spacing w:line="440" w:lineRule="exact"/>
        <w:ind w:firstLineChars="200" w:firstLine="31680"/>
        <w:rPr>
          <w:sz w:val="24"/>
        </w:rPr>
      </w:pPr>
      <w:r w:rsidRPr="001C52D3">
        <w:rPr>
          <w:sz w:val="24"/>
        </w:rPr>
        <w:t>A.</w:t>
      </w:r>
      <w:r w:rsidRPr="001C52D3">
        <w:rPr>
          <w:rFonts w:hint="eastAsia"/>
          <w:sz w:val="24"/>
        </w:rPr>
        <w:t>农业推荐性标准</w:t>
      </w:r>
      <w:r w:rsidRPr="001C52D3">
        <w:rPr>
          <w:sz w:val="24"/>
        </w:rPr>
        <w:t xml:space="preserve">               B.</w:t>
      </w:r>
      <w:r w:rsidRPr="001C52D3">
        <w:rPr>
          <w:rFonts w:hint="eastAsia"/>
          <w:sz w:val="24"/>
        </w:rPr>
        <w:t>农业强制性标准</w:t>
      </w:r>
      <w:r w:rsidRPr="001C52D3">
        <w:rPr>
          <w:sz w:val="24"/>
        </w:rPr>
        <w:t xml:space="preserve">  </w:t>
      </w:r>
    </w:p>
    <w:p w:rsidR="000B5DD4" w:rsidRPr="001C52D3" w:rsidRDefault="000B5DD4" w:rsidP="00113729">
      <w:pPr>
        <w:snapToGrid w:val="0"/>
        <w:spacing w:line="440" w:lineRule="exact"/>
        <w:ind w:firstLineChars="200" w:firstLine="31680"/>
        <w:rPr>
          <w:sz w:val="24"/>
        </w:rPr>
      </w:pPr>
      <w:r w:rsidRPr="001C52D3">
        <w:rPr>
          <w:sz w:val="24"/>
        </w:rPr>
        <w:t>C.</w:t>
      </w:r>
      <w:r w:rsidRPr="001C52D3">
        <w:rPr>
          <w:rFonts w:hint="eastAsia"/>
          <w:sz w:val="24"/>
        </w:rPr>
        <w:t>国家推荐性标准</w:t>
      </w:r>
      <w:r w:rsidRPr="001C52D3">
        <w:rPr>
          <w:sz w:val="24"/>
        </w:rPr>
        <w:t xml:space="preserve">               D.</w:t>
      </w:r>
      <w:r w:rsidRPr="001C52D3">
        <w:rPr>
          <w:rFonts w:hint="eastAsia"/>
          <w:sz w:val="24"/>
        </w:rPr>
        <w:t>国家强制性标准</w:t>
      </w:r>
    </w:p>
    <w:p w:rsidR="000B5DD4" w:rsidRDefault="000B5DD4">
      <w:pPr>
        <w:snapToGrid w:val="0"/>
        <w:spacing w:line="440" w:lineRule="exact"/>
        <w:rPr>
          <w:sz w:val="24"/>
        </w:rPr>
      </w:pPr>
      <w:r w:rsidRPr="001C52D3">
        <w:rPr>
          <w:sz w:val="24"/>
        </w:rPr>
        <w:t xml:space="preserve">14. </w:t>
      </w:r>
      <w:r w:rsidRPr="009C21B9">
        <w:rPr>
          <w:rFonts w:hint="eastAsia"/>
          <w:sz w:val="24"/>
        </w:rPr>
        <w:t>下列表示《技术性贸易壁垒协定》的缩写符号是（</w:t>
      </w:r>
      <w:r w:rsidRPr="009C21B9">
        <w:rPr>
          <w:sz w:val="24"/>
        </w:rPr>
        <w:t xml:space="preserve">       </w:t>
      </w:r>
      <w:r w:rsidRPr="009C21B9">
        <w:rPr>
          <w:rFonts w:hint="eastAsia"/>
          <w:sz w:val="24"/>
        </w:rPr>
        <w:t>）。</w:t>
      </w:r>
    </w:p>
    <w:p w:rsidR="000B5DD4" w:rsidRPr="009C21B9" w:rsidRDefault="000B5DD4" w:rsidP="002F1E9D">
      <w:pPr>
        <w:snapToGrid w:val="0"/>
        <w:spacing w:line="440" w:lineRule="exact"/>
        <w:rPr>
          <w:sz w:val="24"/>
        </w:rPr>
      </w:pPr>
      <w:r w:rsidRPr="009C21B9">
        <w:rPr>
          <w:sz w:val="24"/>
        </w:rPr>
        <w:t xml:space="preserve">    A.SPS             B.GAP           C.GSM         D.TBT </w:t>
      </w:r>
    </w:p>
    <w:p w:rsidR="000B5DD4" w:rsidRPr="001C52D3" w:rsidRDefault="000B5DD4">
      <w:pPr>
        <w:snapToGrid w:val="0"/>
        <w:spacing w:line="440" w:lineRule="exact"/>
        <w:rPr>
          <w:sz w:val="24"/>
        </w:rPr>
      </w:pPr>
      <w:r w:rsidRPr="001C52D3">
        <w:rPr>
          <w:sz w:val="24"/>
        </w:rPr>
        <w:t xml:space="preserve">15. </w:t>
      </w:r>
      <w:r w:rsidRPr="001C52D3">
        <w:rPr>
          <w:rFonts w:hint="eastAsia"/>
          <w:sz w:val="24"/>
        </w:rPr>
        <w:t>评价毒物急性毒性大小最重要的参数是（</w:t>
      </w:r>
      <w:r w:rsidRPr="001C52D3">
        <w:rPr>
          <w:sz w:val="24"/>
        </w:rPr>
        <w:t xml:space="preserve">       </w:t>
      </w:r>
      <w:r w:rsidRPr="001C52D3">
        <w:rPr>
          <w:rFonts w:hint="eastAsia"/>
          <w:sz w:val="24"/>
        </w:rPr>
        <w:t>）。</w:t>
      </w:r>
      <w:r w:rsidRPr="001C52D3">
        <w:rPr>
          <w:sz w:val="24"/>
        </w:rPr>
        <w:t xml:space="preserve">   </w:t>
      </w:r>
    </w:p>
    <w:p w:rsidR="000B5DD4" w:rsidRPr="001C52D3" w:rsidRDefault="000B5DD4" w:rsidP="00113729">
      <w:pPr>
        <w:snapToGrid w:val="0"/>
        <w:spacing w:line="440" w:lineRule="exact"/>
        <w:ind w:firstLineChars="200" w:firstLine="31680"/>
        <w:rPr>
          <w:sz w:val="24"/>
        </w:rPr>
      </w:pPr>
      <w:r w:rsidRPr="001C52D3">
        <w:rPr>
          <w:sz w:val="24"/>
        </w:rPr>
        <w:t>A.ADI            B.LD</w:t>
      </w:r>
      <w:r w:rsidRPr="001C52D3">
        <w:rPr>
          <w:sz w:val="24"/>
          <w:vertAlign w:val="subscript"/>
        </w:rPr>
        <w:t>50</w:t>
      </w:r>
      <w:r w:rsidRPr="001C52D3">
        <w:rPr>
          <w:sz w:val="24"/>
        </w:rPr>
        <w:t xml:space="preserve">              C.MAC          D.LD</w:t>
      </w:r>
      <w:r w:rsidRPr="001C52D3">
        <w:rPr>
          <w:sz w:val="24"/>
          <w:vertAlign w:val="subscript"/>
        </w:rPr>
        <w:t>100</w:t>
      </w:r>
    </w:p>
    <w:p w:rsidR="000B5DD4" w:rsidRPr="001C52D3" w:rsidRDefault="000B5DD4">
      <w:pPr>
        <w:spacing w:line="440" w:lineRule="exact"/>
        <w:rPr>
          <w:b/>
          <w:sz w:val="24"/>
        </w:rPr>
      </w:pPr>
      <w:r w:rsidRPr="001C52D3">
        <w:rPr>
          <w:rFonts w:hint="eastAsia"/>
          <w:b/>
          <w:sz w:val="24"/>
        </w:rPr>
        <w:t>二、名词解释（</w:t>
      </w:r>
      <w:r w:rsidRPr="001C52D3">
        <w:rPr>
          <w:b/>
          <w:sz w:val="24"/>
        </w:rPr>
        <w:t>30</w:t>
      </w:r>
      <w:r w:rsidRPr="001C52D3">
        <w:rPr>
          <w:rFonts w:hint="eastAsia"/>
          <w:b/>
          <w:sz w:val="24"/>
        </w:rPr>
        <w:t>分，每题</w:t>
      </w:r>
      <w:r w:rsidRPr="001C52D3">
        <w:rPr>
          <w:b/>
          <w:sz w:val="24"/>
        </w:rPr>
        <w:t>3</w:t>
      </w:r>
      <w:r w:rsidRPr="001C52D3">
        <w:rPr>
          <w:rFonts w:hint="eastAsia"/>
          <w:b/>
          <w:sz w:val="24"/>
        </w:rPr>
        <w:t>分）</w:t>
      </w:r>
    </w:p>
    <w:p w:rsidR="000B5DD4" w:rsidRDefault="000B5DD4">
      <w:pPr>
        <w:spacing w:line="440" w:lineRule="exact"/>
        <w:rPr>
          <w:sz w:val="24"/>
        </w:rPr>
      </w:pPr>
      <w:r w:rsidRPr="001C52D3">
        <w:rPr>
          <w:sz w:val="24"/>
        </w:rPr>
        <w:t xml:space="preserve">1. </w:t>
      </w:r>
      <w:r w:rsidRPr="00794AEE">
        <w:rPr>
          <w:rFonts w:hint="eastAsia"/>
          <w:sz w:val="24"/>
        </w:rPr>
        <w:t>必需氨基酸</w:t>
      </w:r>
      <w:r w:rsidRPr="001C52D3">
        <w:rPr>
          <w:sz w:val="24"/>
        </w:rPr>
        <w:t xml:space="preserve">  2. </w:t>
      </w:r>
      <w:r w:rsidRPr="001C52D3">
        <w:rPr>
          <w:rFonts w:hint="eastAsia"/>
          <w:sz w:val="24"/>
        </w:rPr>
        <w:t>食物腐败变质</w:t>
      </w:r>
      <w:r w:rsidRPr="001C52D3">
        <w:rPr>
          <w:sz w:val="24"/>
        </w:rPr>
        <w:t xml:space="preserve">  3. </w:t>
      </w:r>
      <w:r w:rsidRPr="001C52D3">
        <w:rPr>
          <w:rFonts w:hint="eastAsia"/>
          <w:sz w:val="24"/>
        </w:rPr>
        <w:t>食品强化</w:t>
      </w:r>
      <w:r w:rsidRPr="001C52D3">
        <w:rPr>
          <w:sz w:val="24"/>
        </w:rPr>
        <w:t xml:space="preserve">   4. </w:t>
      </w:r>
      <w:r w:rsidRPr="001C52D3">
        <w:rPr>
          <w:rFonts w:hint="eastAsia"/>
          <w:sz w:val="24"/>
        </w:rPr>
        <w:t>防腐剂</w:t>
      </w:r>
      <w:r w:rsidRPr="001C52D3">
        <w:rPr>
          <w:sz w:val="24"/>
        </w:rPr>
        <w:t xml:space="preserve">   5. </w:t>
      </w:r>
      <w:r>
        <w:rPr>
          <w:rFonts w:hint="eastAsia"/>
          <w:color w:val="000000"/>
          <w:sz w:val="24"/>
        </w:rPr>
        <w:t>蒸馏法</w:t>
      </w:r>
      <w:r w:rsidRPr="001C52D3">
        <w:rPr>
          <w:sz w:val="24"/>
        </w:rPr>
        <w:t xml:space="preserve">  </w:t>
      </w:r>
    </w:p>
    <w:p w:rsidR="000B5DD4" w:rsidRPr="001C52D3" w:rsidRDefault="000B5DD4">
      <w:pPr>
        <w:spacing w:line="440" w:lineRule="exact"/>
        <w:rPr>
          <w:sz w:val="24"/>
        </w:rPr>
      </w:pPr>
      <w:r w:rsidRPr="001C52D3">
        <w:rPr>
          <w:sz w:val="24"/>
        </w:rPr>
        <w:t xml:space="preserve">6. </w:t>
      </w:r>
      <w:r w:rsidRPr="001C52D3">
        <w:rPr>
          <w:rFonts w:hint="eastAsia"/>
          <w:sz w:val="24"/>
        </w:rPr>
        <w:t>平衡相对湿度</w:t>
      </w:r>
      <w:r w:rsidRPr="001C52D3">
        <w:rPr>
          <w:sz w:val="24"/>
        </w:rPr>
        <w:t xml:space="preserve">  7. </w:t>
      </w:r>
      <w:r w:rsidRPr="00794AEE">
        <w:rPr>
          <w:rFonts w:hint="eastAsia"/>
          <w:sz w:val="24"/>
        </w:rPr>
        <w:t>牛乳酸度</w:t>
      </w:r>
      <w:r w:rsidRPr="001C52D3">
        <w:rPr>
          <w:sz w:val="24"/>
        </w:rPr>
        <w:t xml:space="preserve">  8. </w:t>
      </w:r>
      <w:r w:rsidRPr="009C21B9">
        <w:rPr>
          <w:rFonts w:hint="eastAsia"/>
          <w:sz w:val="24"/>
        </w:rPr>
        <w:t>无公害农产品</w:t>
      </w:r>
      <w:r w:rsidRPr="001C52D3">
        <w:rPr>
          <w:sz w:val="24"/>
        </w:rPr>
        <w:t xml:space="preserve">  9. </w:t>
      </w:r>
      <w:r w:rsidRPr="001C52D3">
        <w:rPr>
          <w:rFonts w:hint="eastAsia"/>
          <w:sz w:val="24"/>
        </w:rPr>
        <w:t>食源性疾病</w:t>
      </w:r>
      <w:r w:rsidRPr="001C52D3">
        <w:rPr>
          <w:sz w:val="24"/>
        </w:rPr>
        <w:t xml:space="preserve">  10. </w:t>
      </w:r>
      <w:r w:rsidRPr="001C52D3">
        <w:rPr>
          <w:rFonts w:hint="eastAsia"/>
          <w:sz w:val="24"/>
        </w:rPr>
        <w:t>食品产品标准</w:t>
      </w:r>
      <w:r w:rsidRPr="001C52D3">
        <w:rPr>
          <w:sz w:val="24"/>
        </w:rPr>
        <w:t xml:space="preserve">   </w:t>
      </w:r>
    </w:p>
    <w:p w:rsidR="000B5DD4" w:rsidRPr="001C52D3" w:rsidRDefault="000B5DD4">
      <w:pPr>
        <w:spacing w:line="440" w:lineRule="exact"/>
        <w:rPr>
          <w:b/>
          <w:sz w:val="24"/>
        </w:rPr>
      </w:pPr>
      <w:r w:rsidRPr="001C52D3">
        <w:rPr>
          <w:rFonts w:hint="eastAsia"/>
          <w:b/>
          <w:sz w:val="24"/>
        </w:rPr>
        <w:t>三、填空题（</w:t>
      </w:r>
      <w:r w:rsidRPr="001C52D3">
        <w:rPr>
          <w:b/>
          <w:sz w:val="24"/>
        </w:rPr>
        <w:t>15</w:t>
      </w:r>
      <w:r w:rsidRPr="001C52D3">
        <w:rPr>
          <w:rFonts w:hint="eastAsia"/>
          <w:b/>
          <w:sz w:val="24"/>
        </w:rPr>
        <w:t>分，每空</w:t>
      </w:r>
      <w:r w:rsidRPr="001C52D3">
        <w:rPr>
          <w:b/>
          <w:sz w:val="24"/>
        </w:rPr>
        <w:t>1</w:t>
      </w:r>
      <w:r w:rsidRPr="001C52D3">
        <w:rPr>
          <w:rFonts w:hint="eastAsia"/>
          <w:b/>
          <w:sz w:val="24"/>
        </w:rPr>
        <w:t>分）</w:t>
      </w:r>
    </w:p>
    <w:p w:rsidR="000B5DD4" w:rsidRPr="001C52D3" w:rsidRDefault="000B5DD4" w:rsidP="00113729">
      <w:pPr>
        <w:spacing w:line="440" w:lineRule="exact"/>
        <w:ind w:left="31680" w:hangingChars="118" w:firstLine="31680"/>
        <w:rPr>
          <w:sz w:val="24"/>
        </w:rPr>
      </w:pPr>
      <w:r w:rsidRPr="001C52D3">
        <w:rPr>
          <w:sz w:val="24"/>
        </w:rPr>
        <w:t xml:space="preserve">1. </w:t>
      </w:r>
      <w:r w:rsidRPr="001C52D3">
        <w:rPr>
          <w:rFonts w:hint="eastAsia"/>
          <w:sz w:val="24"/>
        </w:rPr>
        <w:t>蒸馏酒中可能存在的有害物质包括</w:t>
      </w:r>
      <w:r w:rsidRPr="001C52D3">
        <w:rPr>
          <w:sz w:val="24"/>
          <w:u w:val="single"/>
        </w:rPr>
        <w:t xml:space="preserve">           </w:t>
      </w:r>
      <w:r w:rsidRPr="001C52D3">
        <w:rPr>
          <w:rFonts w:hint="eastAsia"/>
          <w:sz w:val="24"/>
        </w:rPr>
        <w:t>、</w:t>
      </w:r>
      <w:r w:rsidRPr="001C52D3">
        <w:rPr>
          <w:sz w:val="24"/>
          <w:u w:val="single"/>
        </w:rPr>
        <w:t xml:space="preserve">           </w:t>
      </w:r>
      <w:r w:rsidRPr="001C52D3">
        <w:rPr>
          <w:rFonts w:hint="eastAsia"/>
          <w:kern w:val="0"/>
          <w:sz w:val="24"/>
        </w:rPr>
        <w:t>和杂醇油。</w:t>
      </w:r>
    </w:p>
    <w:p w:rsidR="000B5DD4" w:rsidRPr="001C52D3" w:rsidRDefault="000B5DD4" w:rsidP="00113729">
      <w:pPr>
        <w:spacing w:line="440" w:lineRule="exact"/>
        <w:ind w:left="31680" w:hangingChars="118" w:firstLine="31680"/>
        <w:rPr>
          <w:sz w:val="24"/>
        </w:rPr>
      </w:pPr>
      <w:r w:rsidRPr="001C52D3">
        <w:rPr>
          <w:sz w:val="24"/>
        </w:rPr>
        <w:t xml:space="preserve">2. </w:t>
      </w:r>
      <w:r w:rsidRPr="001C52D3">
        <w:rPr>
          <w:rFonts w:hint="eastAsia"/>
          <w:sz w:val="24"/>
        </w:rPr>
        <w:t>去除食品中的多环芳烃的方法可用吸附剂去除和</w:t>
      </w:r>
      <w:r w:rsidRPr="001C52D3">
        <w:rPr>
          <w:sz w:val="24"/>
          <w:u w:val="single"/>
        </w:rPr>
        <w:t xml:space="preserve">            </w:t>
      </w:r>
      <w:r w:rsidRPr="001C52D3">
        <w:rPr>
          <w:rFonts w:hint="eastAsia"/>
          <w:sz w:val="24"/>
        </w:rPr>
        <w:t>。</w:t>
      </w:r>
    </w:p>
    <w:p w:rsidR="000B5DD4" w:rsidRPr="001C52D3" w:rsidRDefault="000B5DD4" w:rsidP="00113729">
      <w:pPr>
        <w:spacing w:line="440" w:lineRule="exact"/>
        <w:ind w:left="31680" w:hangingChars="118" w:firstLine="31680"/>
        <w:outlineLvl w:val="0"/>
        <w:rPr>
          <w:sz w:val="24"/>
        </w:rPr>
      </w:pPr>
      <w:r w:rsidRPr="001C52D3">
        <w:rPr>
          <w:sz w:val="24"/>
        </w:rPr>
        <w:t xml:space="preserve">3. </w:t>
      </w:r>
      <w:r w:rsidRPr="009C21B9">
        <w:rPr>
          <w:rFonts w:ascii="宋体" w:hAnsi="宋体" w:hint="eastAsia"/>
          <w:sz w:val="24"/>
        </w:rPr>
        <w:t>检验需要量应根据检验项目的多少和采用的方法来决定，一般每个食品样品采集</w:t>
      </w:r>
      <w:r w:rsidRPr="009C21B9">
        <w:rPr>
          <w:rFonts w:ascii="宋体" w:hAnsi="宋体"/>
          <w:sz w:val="24"/>
        </w:rPr>
        <w:t>1.5kg</w:t>
      </w:r>
      <w:r w:rsidRPr="009C21B9">
        <w:rPr>
          <w:rFonts w:ascii="宋体" w:hAnsi="宋体" w:hint="eastAsia"/>
          <w:sz w:val="24"/>
        </w:rPr>
        <w:t>即可满足要求，并将样品分为</w:t>
      </w:r>
      <w:r w:rsidRPr="009C21B9">
        <w:rPr>
          <w:rFonts w:ascii="宋体" w:hAnsi="宋体"/>
          <w:sz w:val="24"/>
          <w:u w:val="single"/>
        </w:rPr>
        <w:t xml:space="preserve">       </w:t>
      </w:r>
      <w:r w:rsidRPr="009C21B9">
        <w:rPr>
          <w:rFonts w:ascii="宋体" w:hAnsi="宋体" w:hint="eastAsia"/>
          <w:sz w:val="24"/>
        </w:rPr>
        <w:t>、</w:t>
      </w:r>
      <w:r w:rsidRPr="009C21B9">
        <w:rPr>
          <w:rFonts w:ascii="宋体" w:hAnsi="宋体"/>
          <w:sz w:val="24"/>
          <w:u w:val="single"/>
        </w:rPr>
        <w:t xml:space="preserve">       </w:t>
      </w:r>
      <w:r w:rsidRPr="009C21B9">
        <w:rPr>
          <w:rFonts w:ascii="宋体" w:hAnsi="宋体" w:hint="eastAsia"/>
          <w:sz w:val="24"/>
        </w:rPr>
        <w:t>和</w:t>
      </w:r>
      <w:r w:rsidRPr="009C21B9">
        <w:rPr>
          <w:rFonts w:ascii="宋体" w:hAnsi="宋体"/>
          <w:sz w:val="24"/>
          <w:u w:val="single"/>
        </w:rPr>
        <w:t xml:space="preserve">       </w:t>
      </w:r>
      <w:r w:rsidRPr="009C21B9">
        <w:rPr>
          <w:rFonts w:ascii="宋体" w:hAnsi="宋体" w:hint="eastAsia"/>
          <w:sz w:val="24"/>
        </w:rPr>
        <w:t>三部分。</w:t>
      </w:r>
    </w:p>
    <w:p w:rsidR="000B5DD4" w:rsidRPr="001C52D3" w:rsidRDefault="000B5DD4" w:rsidP="00113729">
      <w:pPr>
        <w:spacing w:line="440" w:lineRule="exact"/>
        <w:ind w:left="31680" w:hangingChars="118" w:firstLine="31680"/>
        <w:rPr>
          <w:sz w:val="24"/>
        </w:rPr>
      </w:pPr>
      <w:r w:rsidRPr="001C52D3">
        <w:rPr>
          <w:sz w:val="24"/>
        </w:rPr>
        <w:t xml:space="preserve">4. </w:t>
      </w:r>
      <w:r w:rsidRPr="00794AEE">
        <w:rPr>
          <w:rFonts w:hint="eastAsia"/>
          <w:sz w:val="24"/>
        </w:rPr>
        <w:t>维生素</w:t>
      </w:r>
      <w:r w:rsidRPr="00794AEE">
        <w:rPr>
          <w:sz w:val="24"/>
        </w:rPr>
        <w:t>A</w:t>
      </w:r>
      <w:r w:rsidRPr="00794AEE">
        <w:rPr>
          <w:rFonts w:hint="eastAsia"/>
          <w:sz w:val="24"/>
        </w:rPr>
        <w:t>与三氯化锑和三氯甲烷溶液反应，能形成</w:t>
      </w:r>
      <w:r w:rsidRPr="00794AEE">
        <w:rPr>
          <w:sz w:val="24"/>
        </w:rPr>
        <w:t>__________</w:t>
      </w:r>
      <w:r w:rsidRPr="00794AEE">
        <w:rPr>
          <w:rFonts w:hint="eastAsia"/>
          <w:sz w:val="24"/>
        </w:rPr>
        <w:t>色化合物，在</w:t>
      </w:r>
      <w:r w:rsidRPr="00794AEE">
        <w:rPr>
          <w:sz w:val="24"/>
        </w:rPr>
        <w:t>620nm</w:t>
      </w:r>
      <w:r w:rsidRPr="00794AEE">
        <w:rPr>
          <w:rFonts w:hint="eastAsia"/>
          <w:sz w:val="24"/>
        </w:rPr>
        <w:t>波长处有吸收。</w:t>
      </w:r>
    </w:p>
    <w:p w:rsidR="000B5DD4" w:rsidRPr="001C52D3" w:rsidRDefault="000B5DD4" w:rsidP="00113729">
      <w:pPr>
        <w:spacing w:line="440" w:lineRule="exact"/>
        <w:ind w:left="31680" w:hangingChars="118" w:firstLine="31680"/>
        <w:rPr>
          <w:sz w:val="24"/>
        </w:rPr>
      </w:pPr>
      <w:r w:rsidRPr="001C52D3">
        <w:rPr>
          <w:sz w:val="24"/>
        </w:rPr>
        <w:t xml:space="preserve">5. </w:t>
      </w:r>
      <w:r w:rsidRPr="001C52D3">
        <w:rPr>
          <w:rFonts w:hint="eastAsia"/>
          <w:sz w:val="24"/>
        </w:rPr>
        <w:t>食品中铁含量测定方法有邻菲罗啉比色法、硫氰酸盐比色法、磺基水杨酸比色法和</w:t>
      </w:r>
      <w:r w:rsidRPr="001C52D3">
        <w:rPr>
          <w:sz w:val="24"/>
          <w:u w:val="single"/>
        </w:rPr>
        <w:t xml:space="preserve">             </w:t>
      </w:r>
      <w:r w:rsidRPr="001C52D3">
        <w:rPr>
          <w:rFonts w:hint="eastAsia"/>
          <w:sz w:val="24"/>
        </w:rPr>
        <w:t>。</w:t>
      </w:r>
    </w:p>
    <w:p w:rsidR="000B5DD4" w:rsidRPr="001C52D3" w:rsidRDefault="000B5DD4" w:rsidP="00113729">
      <w:pPr>
        <w:snapToGrid w:val="0"/>
        <w:spacing w:line="440" w:lineRule="exact"/>
        <w:ind w:left="31680" w:hangingChars="118" w:firstLine="31680"/>
        <w:rPr>
          <w:sz w:val="24"/>
        </w:rPr>
      </w:pPr>
      <w:r w:rsidRPr="001C52D3">
        <w:rPr>
          <w:sz w:val="24"/>
        </w:rPr>
        <w:t xml:space="preserve">6. </w:t>
      </w:r>
      <w:r w:rsidRPr="001C52D3">
        <w:rPr>
          <w:rFonts w:hint="eastAsia"/>
          <w:sz w:val="24"/>
        </w:rPr>
        <w:t>食品分析中常用到高效液相色谱法对食品中的目标成分进行检测，其结果可以根据标准物质峰的</w:t>
      </w:r>
      <w:r w:rsidRPr="001C52D3">
        <w:rPr>
          <w:sz w:val="24"/>
          <w:u w:val="single"/>
        </w:rPr>
        <w:t xml:space="preserve">        </w:t>
      </w:r>
      <w:r w:rsidRPr="001C52D3">
        <w:rPr>
          <w:rFonts w:hint="eastAsia"/>
          <w:sz w:val="24"/>
        </w:rPr>
        <w:t>进行定性，根据峰面积求出样品中被测物质的含量。</w:t>
      </w:r>
    </w:p>
    <w:p w:rsidR="000B5DD4" w:rsidRPr="001C52D3" w:rsidRDefault="000B5DD4" w:rsidP="00113729">
      <w:pPr>
        <w:snapToGrid w:val="0"/>
        <w:spacing w:line="440" w:lineRule="exact"/>
        <w:ind w:left="31680" w:hangingChars="118" w:firstLine="31680"/>
        <w:rPr>
          <w:sz w:val="24"/>
        </w:rPr>
      </w:pPr>
      <w:r w:rsidRPr="001C52D3">
        <w:rPr>
          <w:sz w:val="24"/>
        </w:rPr>
        <w:t xml:space="preserve">7. </w:t>
      </w:r>
      <w:r w:rsidRPr="001C52D3">
        <w:rPr>
          <w:rFonts w:hint="eastAsia"/>
          <w:sz w:val="24"/>
        </w:rPr>
        <w:t>食品安全事故，指</w:t>
      </w:r>
      <w:r w:rsidRPr="001C52D3">
        <w:rPr>
          <w:sz w:val="24"/>
        </w:rPr>
        <w:t>____________</w:t>
      </w:r>
      <w:r w:rsidRPr="001C52D3">
        <w:rPr>
          <w:rFonts w:hint="eastAsia"/>
          <w:sz w:val="24"/>
        </w:rPr>
        <w:t>、</w:t>
      </w:r>
      <w:r w:rsidRPr="001C52D3">
        <w:rPr>
          <w:sz w:val="24"/>
        </w:rPr>
        <w:t>____________</w:t>
      </w:r>
      <w:r w:rsidRPr="001C52D3">
        <w:rPr>
          <w:rFonts w:hint="eastAsia"/>
          <w:sz w:val="24"/>
        </w:rPr>
        <w:t>、</w:t>
      </w:r>
      <w:r w:rsidRPr="001C52D3">
        <w:rPr>
          <w:sz w:val="24"/>
        </w:rPr>
        <w:t>____________</w:t>
      </w:r>
      <w:r w:rsidRPr="001C52D3">
        <w:rPr>
          <w:rFonts w:hint="eastAsia"/>
          <w:sz w:val="24"/>
        </w:rPr>
        <w:t>等源于食品，对人体健康有危害或者可能有危害的事故。</w:t>
      </w:r>
    </w:p>
    <w:p w:rsidR="000B5DD4" w:rsidRPr="001C52D3" w:rsidRDefault="000B5DD4" w:rsidP="0001709B">
      <w:pPr>
        <w:spacing w:beforeLines="50" w:line="360" w:lineRule="exact"/>
        <w:rPr>
          <w:sz w:val="28"/>
        </w:rPr>
      </w:pPr>
    </w:p>
    <w:p w:rsidR="000B5DD4" w:rsidRPr="001C52D3" w:rsidRDefault="000B5DD4" w:rsidP="0001709B">
      <w:pPr>
        <w:spacing w:beforeLines="50" w:line="360" w:lineRule="exact"/>
        <w:rPr>
          <w:sz w:val="28"/>
        </w:rPr>
      </w:pPr>
      <w:r w:rsidRPr="001C52D3">
        <w:rPr>
          <w:rFonts w:hint="eastAsia"/>
          <w:sz w:val="28"/>
        </w:rPr>
        <w:t>科目代码：</w:t>
      </w:r>
      <w:r w:rsidRPr="001C52D3">
        <w:rPr>
          <w:sz w:val="28"/>
          <w:u w:val="single"/>
        </w:rPr>
        <w:t xml:space="preserve"> 341 </w:t>
      </w:r>
      <w:r w:rsidRPr="001C52D3">
        <w:rPr>
          <w:sz w:val="28"/>
        </w:rPr>
        <w:t xml:space="preserve">   </w:t>
      </w:r>
      <w:r w:rsidRPr="001C52D3">
        <w:rPr>
          <w:rFonts w:hint="eastAsia"/>
          <w:sz w:val="28"/>
        </w:rPr>
        <w:t>科目名称：</w:t>
      </w:r>
      <w:r w:rsidRPr="001C52D3">
        <w:rPr>
          <w:sz w:val="28"/>
          <w:u w:val="single"/>
        </w:rPr>
        <w:t xml:space="preserve">  </w:t>
      </w:r>
      <w:r w:rsidRPr="001C52D3">
        <w:rPr>
          <w:rFonts w:hint="eastAsia"/>
          <w:sz w:val="28"/>
          <w:u w:val="single"/>
        </w:rPr>
        <w:t>农业知识综合三（</w:t>
      </w:r>
      <w:r w:rsidRPr="001C52D3">
        <w:rPr>
          <w:sz w:val="28"/>
          <w:u w:val="single"/>
        </w:rPr>
        <w:t>C</w:t>
      </w:r>
      <w:r w:rsidRPr="001C52D3">
        <w:rPr>
          <w:rFonts w:hint="eastAsia"/>
          <w:sz w:val="28"/>
          <w:u w:val="single"/>
        </w:rPr>
        <w:t>）</w:t>
      </w:r>
      <w:r w:rsidRPr="001C52D3">
        <w:rPr>
          <w:sz w:val="28"/>
        </w:rPr>
        <w:t xml:space="preserve">  </w:t>
      </w:r>
      <w:r w:rsidRPr="001C52D3">
        <w:rPr>
          <w:rFonts w:hint="eastAsia"/>
          <w:sz w:val="28"/>
        </w:rPr>
        <w:t>共</w:t>
      </w:r>
      <w:r w:rsidRPr="001C52D3">
        <w:rPr>
          <w:sz w:val="28"/>
          <w:u w:val="single"/>
        </w:rPr>
        <w:t xml:space="preserve"> 3 </w:t>
      </w:r>
      <w:r w:rsidRPr="001C52D3">
        <w:rPr>
          <w:rFonts w:hint="eastAsia"/>
          <w:sz w:val="28"/>
        </w:rPr>
        <w:t>页</w:t>
      </w:r>
      <w:r w:rsidRPr="001C52D3">
        <w:rPr>
          <w:sz w:val="28"/>
        </w:rPr>
        <w:t xml:space="preserve"> </w:t>
      </w:r>
      <w:r w:rsidRPr="001C52D3">
        <w:rPr>
          <w:rFonts w:hint="eastAsia"/>
          <w:sz w:val="28"/>
        </w:rPr>
        <w:t>第</w:t>
      </w:r>
      <w:r w:rsidRPr="001C52D3">
        <w:rPr>
          <w:sz w:val="28"/>
          <w:u w:val="single"/>
        </w:rPr>
        <w:t xml:space="preserve"> 3 </w:t>
      </w:r>
      <w:r w:rsidRPr="001C52D3">
        <w:rPr>
          <w:rFonts w:hint="eastAsia"/>
          <w:sz w:val="28"/>
        </w:rPr>
        <w:t>页</w:t>
      </w:r>
    </w:p>
    <w:p w:rsidR="000B5DD4" w:rsidRDefault="000B5DD4">
      <w:pPr>
        <w:spacing w:line="440" w:lineRule="exact"/>
        <w:rPr>
          <w:color w:val="000000"/>
        </w:rPr>
      </w:pPr>
      <w:r>
        <w:rPr>
          <w:rFonts w:hint="eastAsia"/>
          <w:color w:val="000000"/>
          <w:sz w:val="28"/>
        </w:rPr>
        <w:t>考试时间：</w:t>
      </w:r>
      <w:r w:rsidRPr="00884A15">
        <w:rPr>
          <w:color w:val="000000"/>
          <w:sz w:val="28"/>
          <w:u w:val="single"/>
        </w:rPr>
        <w:t>3</w:t>
      </w:r>
      <w:r w:rsidRPr="00FE5F15">
        <w:rPr>
          <w:rFonts w:hint="eastAsia"/>
          <w:color w:val="000000"/>
          <w:sz w:val="28"/>
          <w:u w:val="single"/>
        </w:rPr>
        <w:t>小时</w:t>
      </w:r>
      <w:r w:rsidRPr="00FE5F15">
        <w:rPr>
          <w:color w:val="000000"/>
          <w:sz w:val="28"/>
        </w:rPr>
        <w:t xml:space="preserve">  </w:t>
      </w:r>
      <w:r w:rsidRPr="00884A15">
        <w:rPr>
          <w:color w:val="000000"/>
          <w:sz w:val="28"/>
        </w:rPr>
        <w:t xml:space="preserve"> </w:t>
      </w:r>
      <w:r w:rsidRPr="00884A15">
        <w:rPr>
          <w:rFonts w:hint="eastAsia"/>
          <w:color w:val="000000"/>
          <w:sz w:val="28"/>
        </w:rPr>
        <w:t>总分：</w:t>
      </w:r>
      <w:r>
        <w:rPr>
          <w:color w:val="000000"/>
          <w:sz w:val="28"/>
          <w:u w:val="single"/>
        </w:rPr>
        <w:t>150</w:t>
      </w:r>
      <w:r>
        <w:rPr>
          <w:rFonts w:hint="eastAsia"/>
          <w:color w:val="000000"/>
          <w:sz w:val="28"/>
          <w:u w:val="single"/>
        </w:rPr>
        <w:t>分</w:t>
      </w:r>
      <w:r>
        <w:rPr>
          <w:color w:val="000000"/>
          <w:sz w:val="28"/>
          <w:u w:val="single"/>
        </w:rPr>
        <w:t xml:space="preserve"> </w:t>
      </w:r>
      <w:r w:rsidRPr="008E062C">
        <w:rPr>
          <w:rFonts w:hint="eastAsia"/>
          <w:color w:val="000000"/>
        </w:rPr>
        <w:t>（所有答案请写在答题纸上，答在试卷上的一律无效）</w:t>
      </w:r>
    </w:p>
    <w:p w:rsidR="000B5DD4" w:rsidRDefault="000B5DD4">
      <w:pPr>
        <w:spacing w:line="440" w:lineRule="exact"/>
        <w:rPr>
          <w:sz w:val="24"/>
        </w:rPr>
      </w:pPr>
    </w:p>
    <w:p w:rsidR="000B5DD4" w:rsidRPr="001C52D3" w:rsidRDefault="000B5DD4" w:rsidP="00113729">
      <w:pPr>
        <w:snapToGrid w:val="0"/>
        <w:spacing w:line="440" w:lineRule="exact"/>
        <w:ind w:left="31680" w:hangingChars="118" w:firstLine="31680"/>
        <w:rPr>
          <w:sz w:val="24"/>
        </w:rPr>
      </w:pPr>
      <w:r w:rsidRPr="001C52D3">
        <w:rPr>
          <w:sz w:val="24"/>
        </w:rPr>
        <w:t xml:space="preserve">8. </w:t>
      </w:r>
      <w:r w:rsidRPr="001C52D3">
        <w:rPr>
          <w:rFonts w:hint="eastAsia"/>
          <w:sz w:val="24"/>
        </w:rPr>
        <w:t>标准编号由</w:t>
      </w:r>
      <w:r w:rsidRPr="001C52D3">
        <w:rPr>
          <w:sz w:val="24"/>
          <w:u w:val="single"/>
        </w:rPr>
        <w:t xml:space="preserve">        </w:t>
      </w:r>
      <w:r w:rsidRPr="001C52D3">
        <w:rPr>
          <w:rFonts w:hint="eastAsia"/>
          <w:sz w:val="24"/>
        </w:rPr>
        <w:t>、</w:t>
      </w:r>
      <w:r w:rsidRPr="001C52D3">
        <w:rPr>
          <w:sz w:val="24"/>
          <w:u w:val="single"/>
        </w:rPr>
        <w:t xml:space="preserve">         </w:t>
      </w:r>
      <w:r w:rsidRPr="001C52D3">
        <w:rPr>
          <w:rFonts w:hint="eastAsia"/>
          <w:sz w:val="24"/>
        </w:rPr>
        <w:t>和</w:t>
      </w:r>
      <w:r w:rsidRPr="001C52D3">
        <w:rPr>
          <w:sz w:val="24"/>
          <w:u w:val="single"/>
        </w:rPr>
        <w:t xml:space="preserve">         </w:t>
      </w:r>
      <w:r w:rsidRPr="001C52D3">
        <w:rPr>
          <w:rFonts w:hint="eastAsia"/>
          <w:sz w:val="24"/>
        </w:rPr>
        <w:t>三部分组成。</w:t>
      </w:r>
    </w:p>
    <w:p w:rsidR="000B5DD4" w:rsidRPr="001C52D3" w:rsidRDefault="000B5DD4" w:rsidP="00525F1C">
      <w:pPr>
        <w:numPr>
          <w:ilvl w:val="0"/>
          <w:numId w:val="1"/>
        </w:numPr>
        <w:spacing w:line="440" w:lineRule="exact"/>
        <w:rPr>
          <w:b/>
          <w:sz w:val="24"/>
        </w:rPr>
      </w:pPr>
      <w:r w:rsidRPr="001C52D3">
        <w:rPr>
          <w:rFonts w:hint="eastAsia"/>
          <w:b/>
          <w:sz w:val="24"/>
        </w:rPr>
        <w:t>回答下列问题（</w:t>
      </w:r>
      <w:r w:rsidRPr="001C52D3">
        <w:rPr>
          <w:b/>
          <w:sz w:val="24"/>
        </w:rPr>
        <w:t>90</w:t>
      </w:r>
      <w:r w:rsidRPr="001C52D3">
        <w:rPr>
          <w:rFonts w:hint="eastAsia"/>
          <w:b/>
          <w:sz w:val="24"/>
        </w:rPr>
        <w:t>分）</w:t>
      </w:r>
    </w:p>
    <w:p w:rsidR="000B5DD4" w:rsidRPr="001C52D3" w:rsidRDefault="000B5DD4" w:rsidP="00525F1C">
      <w:pPr>
        <w:spacing w:line="440" w:lineRule="exact"/>
        <w:rPr>
          <w:sz w:val="24"/>
        </w:rPr>
      </w:pPr>
      <w:r w:rsidRPr="001C52D3">
        <w:rPr>
          <w:sz w:val="24"/>
        </w:rPr>
        <w:t>1.</w:t>
      </w:r>
      <w:r w:rsidRPr="001C52D3">
        <w:rPr>
          <w:rFonts w:hAnsi="宋体"/>
          <w:sz w:val="24"/>
        </w:rPr>
        <w:t xml:space="preserve"> </w:t>
      </w:r>
      <w:r w:rsidRPr="008E062C">
        <w:rPr>
          <w:rFonts w:hint="eastAsia"/>
          <w:color w:val="000000"/>
          <w:sz w:val="24"/>
        </w:rPr>
        <w:t>食品卫生学研究内容有哪些？（</w:t>
      </w:r>
      <w:r w:rsidRPr="008E062C">
        <w:rPr>
          <w:color w:val="000000"/>
          <w:sz w:val="24"/>
        </w:rPr>
        <w:t>8</w:t>
      </w:r>
      <w:r w:rsidRPr="008E062C">
        <w:rPr>
          <w:rFonts w:hint="eastAsia"/>
          <w:color w:val="000000"/>
          <w:sz w:val="24"/>
        </w:rPr>
        <w:t>分）</w:t>
      </w:r>
    </w:p>
    <w:p w:rsidR="000B5DD4" w:rsidRPr="001C52D3" w:rsidRDefault="000B5DD4" w:rsidP="00525F1C">
      <w:pPr>
        <w:spacing w:line="440" w:lineRule="exact"/>
        <w:rPr>
          <w:sz w:val="24"/>
        </w:rPr>
      </w:pPr>
      <w:r w:rsidRPr="001C52D3">
        <w:rPr>
          <w:sz w:val="24"/>
        </w:rPr>
        <w:t xml:space="preserve">2. </w:t>
      </w:r>
      <w:r w:rsidRPr="001C52D3">
        <w:rPr>
          <w:rFonts w:hint="eastAsia"/>
          <w:sz w:val="24"/>
        </w:rPr>
        <w:t>简述维生素</w:t>
      </w:r>
      <w:r w:rsidRPr="001C52D3">
        <w:rPr>
          <w:sz w:val="24"/>
        </w:rPr>
        <w:t>A</w:t>
      </w:r>
      <w:r w:rsidRPr="001C52D3">
        <w:rPr>
          <w:rFonts w:hint="eastAsia"/>
          <w:sz w:val="24"/>
        </w:rPr>
        <w:t>的主要生理功能。（</w:t>
      </w:r>
      <w:r w:rsidRPr="001C52D3">
        <w:rPr>
          <w:sz w:val="24"/>
        </w:rPr>
        <w:t>12</w:t>
      </w:r>
      <w:r w:rsidRPr="001C52D3">
        <w:rPr>
          <w:rFonts w:hint="eastAsia"/>
          <w:sz w:val="24"/>
        </w:rPr>
        <w:t>分）</w:t>
      </w:r>
    </w:p>
    <w:p w:rsidR="000B5DD4" w:rsidRPr="001C52D3" w:rsidRDefault="000B5DD4" w:rsidP="00525F1C">
      <w:pPr>
        <w:spacing w:line="440" w:lineRule="exact"/>
        <w:rPr>
          <w:sz w:val="24"/>
        </w:rPr>
      </w:pPr>
      <w:r w:rsidRPr="001C52D3">
        <w:rPr>
          <w:sz w:val="24"/>
        </w:rPr>
        <w:t xml:space="preserve">3. </w:t>
      </w:r>
      <w:r w:rsidRPr="001C52D3">
        <w:rPr>
          <w:rFonts w:hint="eastAsia"/>
          <w:sz w:val="24"/>
        </w:rPr>
        <w:t>简述合理营养的含义及具体内容。（</w:t>
      </w:r>
      <w:r w:rsidRPr="001C52D3">
        <w:rPr>
          <w:sz w:val="24"/>
        </w:rPr>
        <w:t>10</w:t>
      </w:r>
      <w:r w:rsidRPr="001C52D3">
        <w:rPr>
          <w:rFonts w:hint="eastAsia"/>
          <w:sz w:val="24"/>
        </w:rPr>
        <w:t>分）</w:t>
      </w:r>
    </w:p>
    <w:p w:rsidR="000B5DD4" w:rsidRPr="001C52D3" w:rsidRDefault="000B5DD4" w:rsidP="00113729">
      <w:pPr>
        <w:spacing w:line="440" w:lineRule="exact"/>
        <w:ind w:left="31680" w:hangingChars="118" w:firstLine="31680"/>
        <w:rPr>
          <w:sz w:val="24"/>
        </w:rPr>
      </w:pPr>
      <w:r w:rsidRPr="001C52D3">
        <w:rPr>
          <w:sz w:val="24"/>
        </w:rPr>
        <w:t xml:space="preserve">4. </w:t>
      </w:r>
      <w:r w:rsidRPr="001C52D3">
        <w:rPr>
          <w:rFonts w:hint="eastAsia"/>
          <w:sz w:val="24"/>
        </w:rPr>
        <w:t>样品前处理的目的是什么？总体原则有哪些？（</w:t>
      </w:r>
      <w:r w:rsidRPr="001C52D3">
        <w:rPr>
          <w:sz w:val="24"/>
        </w:rPr>
        <w:t>10</w:t>
      </w:r>
      <w:r w:rsidRPr="001C52D3">
        <w:rPr>
          <w:rFonts w:hint="eastAsia"/>
          <w:sz w:val="24"/>
        </w:rPr>
        <w:t>分）</w:t>
      </w:r>
    </w:p>
    <w:p w:rsidR="000B5DD4" w:rsidRPr="001C52D3" w:rsidRDefault="000B5DD4" w:rsidP="00113729">
      <w:pPr>
        <w:spacing w:line="440" w:lineRule="exact"/>
        <w:ind w:left="31680" w:hangingChars="118" w:firstLine="31680"/>
        <w:rPr>
          <w:sz w:val="24"/>
        </w:rPr>
      </w:pPr>
      <w:r w:rsidRPr="001C52D3">
        <w:rPr>
          <w:sz w:val="24"/>
        </w:rPr>
        <w:t xml:space="preserve">5. </w:t>
      </w:r>
      <w:r w:rsidRPr="001C52D3">
        <w:rPr>
          <w:rFonts w:hint="eastAsia"/>
          <w:sz w:val="24"/>
        </w:rPr>
        <w:t>适用于干燥法测定食品中水分含量的前提条件是什么？常用水分测定方法有哪些？（</w:t>
      </w:r>
      <w:r w:rsidRPr="001C52D3">
        <w:rPr>
          <w:sz w:val="24"/>
        </w:rPr>
        <w:t>8</w:t>
      </w:r>
      <w:r w:rsidRPr="001C52D3">
        <w:rPr>
          <w:rFonts w:hint="eastAsia"/>
          <w:sz w:val="24"/>
        </w:rPr>
        <w:t>分）</w:t>
      </w:r>
    </w:p>
    <w:p w:rsidR="000B5DD4" w:rsidRPr="001C52D3" w:rsidRDefault="000B5DD4" w:rsidP="00113729">
      <w:pPr>
        <w:spacing w:line="440" w:lineRule="exact"/>
        <w:ind w:left="31680" w:hangingChars="118" w:firstLine="31680"/>
        <w:rPr>
          <w:sz w:val="24"/>
        </w:rPr>
      </w:pPr>
      <w:r w:rsidRPr="001C52D3">
        <w:rPr>
          <w:sz w:val="24"/>
        </w:rPr>
        <w:t xml:space="preserve">6. </w:t>
      </w:r>
      <w:r w:rsidRPr="009C21B9">
        <w:rPr>
          <w:rFonts w:hint="eastAsia"/>
          <w:sz w:val="24"/>
        </w:rPr>
        <w:t>食品糖类的测定中，常常需要对提取液进行澄清，那么作为糖类澄清剂必须满足哪些条件？</w:t>
      </w:r>
      <w:r>
        <w:rPr>
          <w:rFonts w:hint="eastAsia"/>
          <w:sz w:val="24"/>
        </w:rPr>
        <w:t>请列举三种常用</w:t>
      </w:r>
      <w:r w:rsidRPr="009C21B9">
        <w:rPr>
          <w:rFonts w:hint="eastAsia"/>
          <w:sz w:val="24"/>
        </w:rPr>
        <w:t>澄清剂并说明其各自的特点</w:t>
      </w:r>
      <w:r>
        <w:rPr>
          <w:rFonts w:hint="eastAsia"/>
          <w:sz w:val="24"/>
        </w:rPr>
        <w:t>。</w:t>
      </w:r>
      <w:r w:rsidRPr="009C21B9">
        <w:rPr>
          <w:rFonts w:hint="eastAsia"/>
          <w:sz w:val="24"/>
        </w:rPr>
        <w:t>（</w:t>
      </w:r>
      <w:r w:rsidRPr="009C21B9">
        <w:rPr>
          <w:sz w:val="24"/>
        </w:rPr>
        <w:t>12</w:t>
      </w:r>
      <w:r w:rsidRPr="009C21B9">
        <w:rPr>
          <w:rFonts w:hint="eastAsia"/>
          <w:sz w:val="24"/>
        </w:rPr>
        <w:t>分）</w:t>
      </w:r>
    </w:p>
    <w:p w:rsidR="000B5DD4" w:rsidRPr="001C52D3" w:rsidRDefault="000B5DD4" w:rsidP="00113729">
      <w:pPr>
        <w:spacing w:line="440" w:lineRule="exact"/>
        <w:ind w:left="31680" w:hangingChars="118" w:firstLine="31680"/>
        <w:rPr>
          <w:sz w:val="24"/>
        </w:rPr>
      </w:pPr>
      <w:r w:rsidRPr="001C52D3">
        <w:rPr>
          <w:sz w:val="24"/>
        </w:rPr>
        <w:t xml:space="preserve">7. </w:t>
      </w:r>
      <w:r w:rsidRPr="00794AEE">
        <w:rPr>
          <w:rFonts w:hint="eastAsia"/>
          <w:sz w:val="24"/>
        </w:rPr>
        <w:t>简述</w:t>
      </w:r>
      <w:r w:rsidRPr="00794AEE">
        <w:rPr>
          <w:sz w:val="24"/>
        </w:rPr>
        <w:t>ISO9000</w:t>
      </w:r>
      <w:r w:rsidRPr="00794AEE">
        <w:rPr>
          <w:rFonts w:hint="eastAsia"/>
          <w:sz w:val="24"/>
        </w:rPr>
        <w:t>和</w:t>
      </w:r>
      <w:r w:rsidRPr="00794AEE">
        <w:rPr>
          <w:sz w:val="24"/>
        </w:rPr>
        <w:t>HACCP</w:t>
      </w:r>
      <w:r w:rsidRPr="00794AEE">
        <w:rPr>
          <w:rFonts w:hint="eastAsia"/>
          <w:sz w:val="24"/>
        </w:rPr>
        <w:t>的关系。（</w:t>
      </w:r>
      <w:r w:rsidRPr="00794AEE">
        <w:rPr>
          <w:sz w:val="24"/>
        </w:rPr>
        <w:t>10</w:t>
      </w:r>
      <w:r w:rsidRPr="00794AEE">
        <w:rPr>
          <w:rFonts w:hint="eastAsia"/>
          <w:sz w:val="24"/>
        </w:rPr>
        <w:t>分）</w:t>
      </w:r>
    </w:p>
    <w:p w:rsidR="000B5DD4" w:rsidRPr="009C21B9" w:rsidRDefault="000B5DD4" w:rsidP="00EF58F5">
      <w:pPr>
        <w:spacing w:line="440" w:lineRule="exact"/>
        <w:rPr>
          <w:sz w:val="24"/>
        </w:rPr>
      </w:pPr>
      <w:r w:rsidRPr="001C52D3">
        <w:rPr>
          <w:sz w:val="24"/>
        </w:rPr>
        <w:t xml:space="preserve">8. </w:t>
      </w:r>
      <w:r w:rsidRPr="009C21B9">
        <w:rPr>
          <w:rFonts w:cs="宋体" w:hint="eastAsia"/>
          <w:kern w:val="0"/>
          <w:sz w:val="24"/>
        </w:rPr>
        <w:t>简述</w:t>
      </w:r>
      <w:r w:rsidRPr="009C21B9">
        <w:rPr>
          <w:rFonts w:hint="eastAsia"/>
          <w:sz w:val="24"/>
        </w:rPr>
        <w:t>我国</w:t>
      </w:r>
      <w:r w:rsidRPr="009C21B9">
        <w:rPr>
          <w:sz w:val="24"/>
        </w:rPr>
        <w:t>GAP</w:t>
      </w:r>
      <w:r w:rsidRPr="009C21B9">
        <w:rPr>
          <w:rFonts w:hint="eastAsia"/>
          <w:sz w:val="24"/>
        </w:rPr>
        <w:t>的基本内容。</w:t>
      </w:r>
      <w:r w:rsidRPr="009C21B9">
        <w:rPr>
          <w:rFonts w:hAnsi="宋体" w:hint="eastAsia"/>
          <w:sz w:val="24"/>
        </w:rPr>
        <w:t>（</w:t>
      </w:r>
      <w:r w:rsidRPr="009C21B9">
        <w:rPr>
          <w:sz w:val="24"/>
        </w:rPr>
        <w:t>10</w:t>
      </w:r>
      <w:r w:rsidRPr="009C21B9">
        <w:rPr>
          <w:rFonts w:hAnsi="宋体" w:hint="eastAsia"/>
          <w:sz w:val="24"/>
        </w:rPr>
        <w:t>分）</w:t>
      </w:r>
    </w:p>
    <w:p w:rsidR="000B5DD4" w:rsidRPr="001C52D3" w:rsidRDefault="000B5DD4" w:rsidP="00EF58F5">
      <w:pPr>
        <w:spacing w:line="440" w:lineRule="exact"/>
        <w:rPr>
          <w:sz w:val="24"/>
        </w:rPr>
      </w:pPr>
      <w:r w:rsidRPr="001C52D3">
        <w:rPr>
          <w:sz w:val="24"/>
        </w:rPr>
        <w:t>9</w:t>
      </w:r>
      <w:r w:rsidRPr="001C52D3">
        <w:rPr>
          <w:rFonts w:cs="宋体"/>
          <w:kern w:val="0"/>
          <w:sz w:val="24"/>
        </w:rPr>
        <w:t xml:space="preserve">. </w:t>
      </w:r>
      <w:r w:rsidRPr="00794AEE">
        <w:rPr>
          <w:rFonts w:hint="eastAsia"/>
          <w:sz w:val="24"/>
        </w:rPr>
        <w:t>简述影响食品安全的因素。（</w:t>
      </w:r>
      <w:r w:rsidRPr="00794AEE">
        <w:rPr>
          <w:sz w:val="24"/>
        </w:rPr>
        <w:t>10</w:t>
      </w:r>
      <w:r w:rsidRPr="00794AEE">
        <w:rPr>
          <w:rFonts w:hint="eastAsia"/>
          <w:sz w:val="24"/>
        </w:rPr>
        <w:t>分）</w:t>
      </w:r>
    </w:p>
    <w:p w:rsidR="000B5DD4" w:rsidRPr="001C52D3" w:rsidRDefault="000B5DD4">
      <w:pPr>
        <w:spacing w:line="440" w:lineRule="exact"/>
        <w:rPr>
          <w:sz w:val="24"/>
        </w:rPr>
      </w:pPr>
    </w:p>
    <w:p w:rsidR="000B5DD4" w:rsidRPr="001C52D3" w:rsidRDefault="000B5DD4">
      <w:pPr>
        <w:spacing w:line="360" w:lineRule="exact"/>
        <w:rPr>
          <w:sz w:val="24"/>
        </w:rPr>
      </w:pPr>
    </w:p>
    <w:p w:rsidR="000B5DD4" w:rsidRPr="001C52D3" w:rsidRDefault="000B5DD4">
      <w:pPr>
        <w:spacing w:line="360" w:lineRule="exact"/>
        <w:rPr>
          <w:sz w:val="28"/>
        </w:rPr>
      </w:pPr>
    </w:p>
    <w:p w:rsidR="000B5DD4" w:rsidRPr="001C52D3" w:rsidRDefault="000B5DD4">
      <w:pPr>
        <w:spacing w:line="360" w:lineRule="exact"/>
        <w:rPr>
          <w:sz w:val="28"/>
        </w:rPr>
      </w:pPr>
    </w:p>
    <w:p w:rsidR="000B5DD4" w:rsidRPr="001C52D3" w:rsidRDefault="000B5DD4">
      <w:pPr>
        <w:spacing w:line="360" w:lineRule="exact"/>
        <w:rPr>
          <w:sz w:val="28"/>
        </w:rPr>
      </w:pPr>
    </w:p>
    <w:p w:rsidR="000B5DD4" w:rsidRPr="001C52D3" w:rsidRDefault="000B5DD4">
      <w:pPr>
        <w:spacing w:line="360" w:lineRule="exact"/>
        <w:rPr>
          <w:sz w:val="28"/>
        </w:rPr>
      </w:pPr>
    </w:p>
    <w:p w:rsidR="000B5DD4" w:rsidRPr="001C52D3" w:rsidRDefault="000B5DD4">
      <w:pPr>
        <w:spacing w:line="360" w:lineRule="exact"/>
        <w:rPr>
          <w:sz w:val="28"/>
        </w:rPr>
      </w:pPr>
    </w:p>
    <w:p w:rsidR="000B5DD4" w:rsidRPr="001C52D3" w:rsidRDefault="000B5DD4">
      <w:pPr>
        <w:spacing w:line="360" w:lineRule="exact"/>
        <w:rPr>
          <w:sz w:val="28"/>
        </w:rPr>
      </w:pPr>
    </w:p>
    <w:p w:rsidR="000B5DD4" w:rsidRPr="001C52D3" w:rsidRDefault="000B5DD4">
      <w:pPr>
        <w:spacing w:line="360" w:lineRule="exact"/>
        <w:rPr>
          <w:sz w:val="28"/>
        </w:rPr>
      </w:pPr>
    </w:p>
    <w:p w:rsidR="000B5DD4" w:rsidRPr="001C52D3" w:rsidRDefault="000B5DD4">
      <w:pPr>
        <w:spacing w:line="360" w:lineRule="exact"/>
        <w:rPr>
          <w:sz w:val="28"/>
        </w:rPr>
      </w:pPr>
    </w:p>
    <w:p w:rsidR="000B5DD4" w:rsidRPr="001C52D3" w:rsidRDefault="000B5DD4">
      <w:pPr>
        <w:spacing w:line="360" w:lineRule="exact"/>
        <w:rPr>
          <w:sz w:val="28"/>
        </w:rPr>
      </w:pPr>
    </w:p>
    <w:p w:rsidR="000B5DD4" w:rsidRPr="001C52D3" w:rsidRDefault="000B5DD4">
      <w:pPr>
        <w:spacing w:line="360" w:lineRule="exact"/>
        <w:rPr>
          <w:sz w:val="28"/>
        </w:rPr>
      </w:pPr>
    </w:p>
    <w:p w:rsidR="000B5DD4" w:rsidRPr="001C52D3" w:rsidRDefault="000B5DD4">
      <w:pPr>
        <w:spacing w:line="360" w:lineRule="exact"/>
        <w:rPr>
          <w:sz w:val="28"/>
        </w:rPr>
      </w:pPr>
    </w:p>
    <w:p w:rsidR="000B5DD4" w:rsidRPr="001C52D3" w:rsidRDefault="000B5DD4">
      <w:pPr>
        <w:spacing w:line="360" w:lineRule="exact"/>
        <w:rPr>
          <w:sz w:val="28"/>
        </w:rPr>
      </w:pPr>
    </w:p>
    <w:p w:rsidR="000B5DD4" w:rsidRPr="001C52D3" w:rsidRDefault="000B5DD4">
      <w:pPr>
        <w:spacing w:line="360" w:lineRule="exact"/>
        <w:rPr>
          <w:sz w:val="28"/>
        </w:rPr>
      </w:pPr>
    </w:p>
    <w:p w:rsidR="000B5DD4" w:rsidRPr="001C52D3" w:rsidRDefault="000B5DD4">
      <w:pPr>
        <w:spacing w:line="360" w:lineRule="exact"/>
        <w:rPr>
          <w:sz w:val="28"/>
        </w:rPr>
      </w:pPr>
    </w:p>
    <w:p w:rsidR="000B5DD4" w:rsidRPr="001C52D3" w:rsidRDefault="000B5DD4">
      <w:pPr>
        <w:spacing w:line="360" w:lineRule="exact"/>
        <w:rPr>
          <w:sz w:val="28"/>
        </w:rPr>
      </w:pPr>
    </w:p>
    <w:p w:rsidR="000B5DD4" w:rsidRPr="001C52D3" w:rsidRDefault="000B5DD4">
      <w:pPr>
        <w:spacing w:line="360" w:lineRule="exact"/>
        <w:rPr>
          <w:sz w:val="28"/>
        </w:rPr>
      </w:pPr>
    </w:p>
    <w:p w:rsidR="000B5DD4" w:rsidRPr="001C52D3" w:rsidRDefault="000B5DD4">
      <w:pPr>
        <w:spacing w:line="360" w:lineRule="exact"/>
        <w:rPr>
          <w:sz w:val="28"/>
        </w:rPr>
      </w:pPr>
    </w:p>
    <w:sectPr w:rsidR="000B5DD4" w:rsidRPr="001C52D3" w:rsidSect="00A00B69">
      <w:headerReference w:type="default" r:id="rId7"/>
      <w:pgSz w:w="11906" w:h="16838"/>
      <w:pgMar w:top="1021" w:right="1021" w:bottom="1021" w:left="1021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DD4" w:rsidRDefault="000B5DD4">
      <w:r>
        <w:separator/>
      </w:r>
    </w:p>
  </w:endnote>
  <w:endnote w:type="continuationSeparator" w:id="0">
    <w:p w:rsidR="000B5DD4" w:rsidRDefault="000B5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DD4" w:rsidRDefault="000B5DD4">
      <w:r>
        <w:separator/>
      </w:r>
    </w:p>
  </w:footnote>
  <w:footnote w:type="continuationSeparator" w:id="0">
    <w:p w:rsidR="000B5DD4" w:rsidRDefault="000B5D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DD4" w:rsidRDefault="000B5DD4">
    <w:pPr>
      <w:pStyle w:val="Header"/>
      <w:rPr>
        <w:b/>
        <w:sz w:val="32"/>
        <w:szCs w:val="32"/>
      </w:rPr>
    </w:pPr>
    <w:r>
      <w:rPr>
        <w:rFonts w:hint="eastAsia"/>
        <w:b/>
        <w:sz w:val="32"/>
        <w:szCs w:val="32"/>
      </w:rPr>
      <w:t>大连工业大学</w:t>
    </w:r>
    <w:r>
      <w:rPr>
        <w:b/>
        <w:sz w:val="36"/>
      </w:rPr>
      <w:t>2017</w:t>
    </w:r>
    <w:r>
      <w:rPr>
        <w:rFonts w:hint="eastAsia"/>
        <w:b/>
        <w:sz w:val="36"/>
      </w:rPr>
      <w:t>年硕士研究生入学考试自命试题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A3EEB"/>
    <w:multiLevelType w:val="hybridMultilevel"/>
    <w:tmpl w:val="F83EECD6"/>
    <w:lvl w:ilvl="0" w:tplc="A51A6988">
      <w:start w:val="1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5827D015"/>
    <w:multiLevelType w:val="singleLevel"/>
    <w:tmpl w:val="5827D015"/>
    <w:lvl w:ilvl="0">
      <w:start w:val="9"/>
      <w:numFmt w:val="decimal"/>
      <w:suff w:val="space"/>
      <w:lvlText w:val="%1."/>
      <w:lvlJc w:val="left"/>
      <w:rPr>
        <w:rFonts w:cs="Times New Roman"/>
      </w:rPr>
    </w:lvl>
  </w:abstractNum>
  <w:abstractNum w:abstractNumId="2">
    <w:nsid w:val="626E5C82"/>
    <w:multiLevelType w:val="multilevel"/>
    <w:tmpl w:val="626E5C82"/>
    <w:lvl w:ilvl="0">
      <w:start w:val="4"/>
      <w:numFmt w:val="japaneseCounting"/>
      <w:lvlText w:val="%1、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56EA"/>
    <w:rsid w:val="00002824"/>
    <w:rsid w:val="0001709B"/>
    <w:rsid w:val="00023DEC"/>
    <w:rsid w:val="000278AE"/>
    <w:rsid w:val="00053E93"/>
    <w:rsid w:val="00070C13"/>
    <w:rsid w:val="000742AE"/>
    <w:rsid w:val="00085ACA"/>
    <w:rsid w:val="00086E05"/>
    <w:rsid w:val="000A425D"/>
    <w:rsid w:val="000A4CDC"/>
    <w:rsid w:val="000B5DD4"/>
    <w:rsid w:val="000E423B"/>
    <w:rsid w:val="000F1BB8"/>
    <w:rsid w:val="000F505D"/>
    <w:rsid w:val="00103391"/>
    <w:rsid w:val="00113729"/>
    <w:rsid w:val="00123209"/>
    <w:rsid w:val="00124DB6"/>
    <w:rsid w:val="00134974"/>
    <w:rsid w:val="00150F51"/>
    <w:rsid w:val="001579D9"/>
    <w:rsid w:val="00173054"/>
    <w:rsid w:val="001955B2"/>
    <w:rsid w:val="001A4618"/>
    <w:rsid w:val="001C1324"/>
    <w:rsid w:val="001C52D3"/>
    <w:rsid w:val="001C7C3A"/>
    <w:rsid w:val="001D6FF4"/>
    <w:rsid w:val="001E5C58"/>
    <w:rsid w:val="001E7411"/>
    <w:rsid w:val="001F1C33"/>
    <w:rsid w:val="0020066A"/>
    <w:rsid w:val="0020175A"/>
    <w:rsid w:val="002030D4"/>
    <w:rsid w:val="002050E4"/>
    <w:rsid w:val="0022150B"/>
    <w:rsid w:val="00226157"/>
    <w:rsid w:val="00245841"/>
    <w:rsid w:val="0025438F"/>
    <w:rsid w:val="00255FFF"/>
    <w:rsid w:val="00280658"/>
    <w:rsid w:val="00293A8B"/>
    <w:rsid w:val="002A4B6E"/>
    <w:rsid w:val="002B37AF"/>
    <w:rsid w:val="002B3CA3"/>
    <w:rsid w:val="002C6909"/>
    <w:rsid w:val="002C701F"/>
    <w:rsid w:val="002C77AA"/>
    <w:rsid w:val="002D0BC9"/>
    <w:rsid w:val="002D4546"/>
    <w:rsid w:val="002E1B09"/>
    <w:rsid w:val="002E3FB7"/>
    <w:rsid w:val="002F0795"/>
    <w:rsid w:val="002F1E9D"/>
    <w:rsid w:val="002F3404"/>
    <w:rsid w:val="002F46C2"/>
    <w:rsid w:val="003154C8"/>
    <w:rsid w:val="003175E0"/>
    <w:rsid w:val="00322493"/>
    <w:rsid w:val="00363B36"/>
    <w:rsid w:val="003821C5"/>
    <w:rsid w:val="00393AF4"/>
    <w:rsid w:val="003C2AC2"/>
    <w:rsid w:val="003E1230"/>
    <w:rsid w:val="003E23F5"/>
    <w:rsid w:val="003E2949"/>
    <w:rsid w:val="003E6290"/>
    <w:rsid w:val="003F0080"/>
    <w:rsid w:val="003F144D"/>
    <w:rsid w:val="003F3D58"/>
    <w:rsid w:val="003F5142"/>
    <w:rsid w:val="0040431C"/>
    <w:rsid w:val="004239D2"/>
    <w:rsid w:val="0044455A"/>
    <w:rsid w:val="004603A3"/>
    <w:rsid w:val="00471D54"/>
    <w:rsid w:val="00491F42"/>
    <w:rsid w:val="00494CF8"/>
    <w:rsid w:val="00497F45"/>
    <w:rsid w:val="004A5491"/>
    <w:rsid w:val="004B051E"/>
    <w:rsid w:val="004D1038"/>
    <w:rsid w:val="004D5981"/>
    <w:rsid w:val="004D7E85"/>
    <w:rsid w:val="004E208D"/>
    <w:rsid w:val="004F0287"/>
    <w:rsid w:val="004F7F27"/>
    <w:rsid w:val="00510699"/>
    <w:rsid w:val="00524B2E"/>
    <w:rsid w:val="00525F1C"/>
    <w:rsid w:val="0053475A"/>
    <w:rsid w:val="00535EA1"/>
    <w:rsid w:val="00536058"/>
    <w:rsid w:val="005461B3"/>
    <w:rsid w:val="005579DA"/>
    <w:rsid w:val="0057154C"/>
    <w:rsid w:val="00571794"/>
    <w:rsid w:val="0058395A"/>
    <w:rsid w:val="005943F8"/>
    <w:rsid w:val="00597D51"/>
    <w:rsid w:val="005A2EF3"/>
    <w:rsid w:val="005B5E2E"/>
    <w:rsid w:val="005D0D05"/>
    <w:rsid w:val="005D3FED"/>
    <w:rsid w:val="005E7C6D"/>
    <w:rsid w:val="006139E8"/>
    <w:rsid w:val="006202A3"/>
    <w:rsid w:val="006266CF"/>
    <w:rsid w:val="00626987"/>
    <w:rsid w:val="0063704F"/>
    <w:rsid w:val="00640783"/>
    <w:rsid w:val="006469B3"/>
    <w:rsid w:val="006742FB"/>
    <w:rsid w:val="006851A1"/>
    <w:rsid w:val="00691F32"/>
    <w:rsid w:val="006A0258"/>
    <w:rsid w:val="006A3439"/>
    <w:rsid w:val="006A42B1"/>
    <w:rsid w:val="006A62C4"/>
    <w:rsid w:val="006B1DBF"/>
    <w:rsid w:val="006B5D92"/>
    <w:rsid w:val="006C7768"/>
    <w:rsid w:val="006C7ECD"/>
    <w:rsid w:val="006D1D43"/>
    <w:rsid w:val="006E27E2"/>
    <w:rsid w:val="006F3F5D"/>
    <w:rsid w:val="006F54EF"/>
    <w:rsid w:val="007037EF"/>
    <w:rsid w:val="0070420C"/>
    <w:rsid w:val="00705D93"/>
    <w:rsid w:val="0071698B"/>
    <w:rsid w:val="007264EC"/>
    <w:rsid w:val="0073476F"/>
    <w:rsid w:val="00735978"/>
    <w:rsid w:val="00754A59"/>
    <w:rsid w:val="0076446F"/>
    <w:rsid w:val="007676B6"/>
    <w:rsid w:val="00784500"/>
    <w:rsid w:val="00792228"/>
    <w:rsid w:val="00794AEE"/>
    <w:rsid w:val="007B4F55"/>
    <w:rsid w:val="007C05B8"/>
    <w:rsid w:val="007C13D3"/>
    <w:rsid w:val="007E7741"/>
    <w:rsid w:val="008070B4"/>
    <w:rsid w:val="00812785"/>
    <w:rsid w:val="0081503D"/>
    <w:rsid w:val="00817CC5"/>
    <w:rsid w:val="00824B91"/>
    <w:rsid w:val="00835D22"/>
    <w:rsid w:val="00836AD4"/>
    <w:rsid w:val="008437FB"/>
    <w:rsid w:val="008468DA"/>
    <w:rsid w:val="00846A64"/>
    <w:rsid w:val="008719AB"/>
    <w:rsid w:val="00871D79"/>
    <w:rsid w:val="00876B22"/>
    <w:rsid w:val="0088254F"/>
    <w:rsid w:val="0088274A"/>
    <w:rsid w:val="00884A15"/>
    <w:rsid w:val="00890FF3"/>
    <w:rsid w:val="00892052"/>
    <w:rsid w:val="00892877"/>
    <w:rsid w:val="008A405C"/>
    <w:rsid w:val="008B75BC"/>
    <w:rsid w:val="008C076D"/>
    <w:rsid w:val="008D2982"/>
    <w:rsid w:val="008D35AB"/>
    <w:rsid w:val="008D78DB"/>
    <w:rsid w:val="008E062C"/>
    <w:rsid w:val="008E5295"/>
    <w:rsid w:val="00903355"/>
    <w:rsid w:val="009051C6"/>
    <w:rsid w:val="00914FFE"/>
    <w:rsid w:val="0092056E"/>
    <w:rsid w:val="00920B01"/>
    <w:rsid w:val="00930BBC"/>
    <w:rsid w:val="0094401B"/>
    <w:rsid w:val="00951DD1"/>
    <w:rsid w:val="0096745E"/>
    <w:rsid w:val="00967F94"/>
    <w:rsid w:val="0097062D"/>
    <w:rsid w:val="00994F22"/>
    <w:rsid w:val="00995CBF"/>
    <w:rsid w:val="009A5835"/>
    <w:rsid w:val="009A6DFB"/>
    <w:rsid w:val="009C21B9"/>
    <w:rsid w:val="009D1036"/>
    <w:rsid w:val="009D10FD"/>
    <w:rsid w:val="00A00B69"/>
    <w:rsid w:val="00A175DF"/>
    <w:rsid w:val="00A216FD"/>
    <w:rsid w:val="00A32775"/>
    <w:rsid w:val="00A36D52"/>
    <w:rsid w:val="00A37E94"/>
    <w:rsid w:val="00A86BF3"/>
    <w:rsid w:val="00A8778B"/>
    <w:rsid w:val="00AC00DA"/>
    <w:rsid w:val="00AC20A5"/>
    <w:rsid w:val="00AD080A"/>
    <w:rsid w:val="00AD10DC"/>
    <w:rsid w:val="00AD4AD8"/>
    <w:rsid w:val="00AD68AA"/>
    <w:rsid w:val="00B027D2"/>
    <w:rsid w:val="00B110BF"/>
    <w:rsid w:val="00B1565A"/>
    <w:rsid w:val="00B22C47"/>
    <w:rsid w:val="00B270BC"/>
    <w:rsid w:val="00B456F6"/>
    <w:rsid w:val="00B53F1C"/>
    <w:rsid w:val="00B65598"/>
    <w:rsid w:val="00B83695"/>
    <w:rsid w:val="00B91BFD"/>
    <w:rsid w:val="00BA312F"/>
    <w:rsid w:val="00BB3348"/>
    <w:rsid w:val="00BC0979"/>
    <w:rsid w:val="00BC6C3C"/>
    <w:rsid w:val="00BE108C"/>
    <w:rsid w:val="00BE5854"/>
    <w:rsid w:val="00BF4B3A"/>
    <w:rsid w:val="00BF529F"/>
    <w:rsid w:val="00BF7836"/>
    <w:rsid w:val="00C0219C"/>
    <w:rsid w:val="00C03F9C"/>
    <w:rsid w:val="00C061B0"/>
    <w:rsid w:val="00C119BA"/>
    <w:rsid w:val="00C139E5"/>
    <w:rsid w:val="00C14AC5"/>
    <w:rsid w:val="00C154B5"/>
    <w:rsid w:val="00C23015"/>
    <w:rsid w:val="00C24571"/>
    <w:rsid w:val="00C357C0"/>
    <w:rsid w:val="00C36A1E"/>
    <w:rsid w:val="00C46050"/>
    <w:rsid w:val="00C47659"/>
    <w:rsid w:val="00C627F7"/>
    <w:rsid w:val="00C656EA"/>
    <w:rsid w:val="00C75358"/>
    <w:rsid w:val="00C774C3"/>
    <w:rsid w:val="00C81A7D"/>
    <w:rsid w:val="00CA02C1"/>
    <w:rsid w:val="00CC0A29"/>
    <w:rsid w:val="00CD04E6"/>
    <w:rsid w:val="00CD05A1"/>
    <w:rsid w:val="00CE1D5B"/>
    <w:rsid w:val="00D42823"/>
    <w:rsid w:val="00D54483"/>
    <w:rsid w:val="00D72137"/>
    <w:rsid w:val="00D746EC"/>
    <w:rsid w:val="00DB1A2C"/>
    <w:rsid w:val="00DB4436"/>
    <w:rsid w:val="00DC1643"/>
    <w:rsid w:val="00DD535E"/>
    <w:rsid w:val="00DD5D35"/>
    <w:rsid w:val="00E019DF"/>
    <w:rsid w:val="00E03D32"/>
    <w:rsid w:val="00E0553C"/>
    <w:rsid w:val="00E064C8"/>
    <w:rsid w:val="00E0755B"/>
    <w:rsid w:val="00E07C27"/>
    <w:rsid w:val="00E13B37"/>
    <w:rsid w:val="00E15072"/>
    <w:rsid w:val="00E37BCB"/>
    <w:rsid w:val="00E4088A"/>
    <w:rsid w:val="00E55F9D"/>
    <w:rsid w:val="00E614AF"/>
    <w:rsid w:val="00E744A1"/>
    <w:rsid w:val="00E9452C"/>
    <w:rsid w:val="00E960D6"/>
    <w:rsid w:val="00EA3DB1"/>
    <w:rsid w:val="00EC6635"/>
    <w:rsid w:val="00ED3CB3"/>
    <w:rsid w:val="00ED4378"/>
    <w:rsid w:val="00EF1639"/>
    <w:rsid w:val="00EF58F5"/>
    <w:rsid w:val="00EF6725"/>
    <w:rsid w:val="00EF76CE"/>
    <w:rsid w:val="00F23E16"/>
    <w:rsid w:val="00F40D20"/>
    <w:rsid w:val="00F45A22"/>
    <w:rsid w:val="00F51C06"/>
    <w:rsid w:val="00F60B08"/>
    <w:rsid w:val="00F629D3"/>
    <w:rsid w:val="00F7338C"/>
    <w:rsid w:val="00F7602B"/>
    <w:rsid w:val="00F81DC8"/>
    <w:rsid w:val="00FA6D1E"/>
    <w:rsid w:val="00FA7EA2"/>
    <w:rsid w:val="00FB1EA5"/>
    <w:rsid w:val="00FB2D4F"/>
    <w:rsid w:val="00FC2DA7"/>
    <w:rsid w:val="00FC321C"/>
    <w:rsid w:val="00FE5F15"/>
    <w:rsid w:val="00FF0FA6"/>
    <w:rsid w:val="010D3BB0"/>
    <w:rsid w:val="048E22B7"/>
    <w:rsid w:val="0D711273"/>
    <w:rsid w:val="10C919BC"/>
    <w:rsid w:val="13C33937"/>
    <w:rsid w:val="142675F8"/>
    <w:rsid w:val="17CD135E"/>
    <w:rsid w:val="18D639C7"/>
    <w:rsid w:val="2090208D"/>
    <w:rsid w:val="22850783"/>
    <w:rsid w:val="22EB47E7"/>
    <w:rsid w:val="22ED105F"/>
    <w:rsid w:val="23D664B9"/>
    <w:rsid w:val="240A527A"/>
    <w:rsid w:val="24686075"/>
    <w:rsid w:val="271773E7"/>
    <w:rsid w:val="2D1B5D12"/>
    <w:rsid w:val="2D497231"/>
    <w:rsid w:val="2F96092F"/>
    <w:rsid w:val="348A33C2"/>
    <w:rsid w:val="349C5D63"/>
    <w:rsid w:val="381D54F4"/>
    <w:rsid w:val="38855103"/>
    <w:rsid w:val="3EB13D0A"/>
    <w:rsid w:val="41CE7D65"/>
    <w:rsid w:val="461767B3"/>
    <w:rsid w:val="47E570EC"/>
    <w:rsid w:val="480A07C9"/>
    <w:rsid w:val="4BA25180"/>
    <w:rsid w:val="4D1B1C20"/>
    <w:rsid w:val="4FDE1D05"/>
    <w:rsid w:val="50585D49"/>
    <w:rsid w:val="51657880"/>
    <w:rsid w:val="52B90B5F"/>
    <w:rsid w:val="532B6D7B"/>
    <w:rsid w:val="536E138F"/>
    <w:rsid w:val="5A5434C1"/>
    <w:rsid w:val="63B9299A"/>
    <w:rsid w:val="64F02D1C"/>
    <w:rsid w:val="6B190812"/>
    <w:rsid w:val="6CD24E6D"/>
    <w:rsid w:val="6EA55087"/>
    <w:rsid w:val="76A14768"/>
    <w:rsid w:val="7A7C2AD4"/>
    <w:rsid w:val="7AAA6E72"/>
    <w:rsid w:val="7ED44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Balloo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B69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A00B6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00B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778C1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A00B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778C1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A00B6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8C1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111</TotalTime>
  <Pages>3</Pages>
  <Words>384</Words>
  <Characters>2194</Characters>
  <Application>Microsoft Office Outlook</Application>
  <DocSecurity>0</DocSecurity>
  <Lines>0</Lines>
  <Paragraphs>0</Paragraphs>
  <ScaleCrop>false</ScaleCrop>
  <Company>大连轻工业学院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 连 轻 工 业 学 院</dc:title>
  <dc:subject/>
  <dc:creator>hanjiun</dc:creator>
  <cp:keywords/>
  <dc:description/>
  <cp:lastModifiedBy>刘长斌</cp:lastModifiedBy>
  <cp:revision>10</cp:revision>
  <cp:lastPrinted>2011-11-21T08:08:00Z</cp:lastPrinted>
  <dcterms:created xsi:type="dcterms:W3CDTF">2015-11-17T14:42:00Z</dcterms:created>
  <dcterms:modified xsi:type="dcterms:W3CDTF">2017-09-25T00:44:00Z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