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B5" w:rsidRDefault="00E574B5" w:rsidP="00E574B5">
      <w:pPr>
        <w:pStyle w:val="a4"/>
        <w:rPr>
          <w:rFonts w:hint="eastAsia"/>
          <w:shd w:val="clear" w:color="auto" w:fill="FFFFFF"/>
        </w:rPr>
      </w:pPr>
      <w:r>
        <w:rPr>
          <w:shd w:val="clear" w:color="auto" w:fill="FFFFFF"/>
        </w:rPr>
        <w:t>法学</w:t>
      </w:r>
      <w:r>
        <w:rPr>
          <w:rFonts w:hint="eastAsia"/>
          <w:shd w:val="clear" w:color="auto" w:fill="FFFFFF"/>
        </w:rPr>
        <w:t>综合二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2"/>
        <w:jc w:val="left"/>
        <w:rPr>
          <w:shd w:val="clear" w:color="auto" w:fill="FFFFFF"/>
        </w:rPr>
      </w:pPr>
      <w:r>
        <w:rPr>
          <w:rFonts w:ascii="宋体" w:hAnsi="宋体"/>
          <w:b/>
          <w:shd w:val="clear" w:color="auto" w:fill="FFFFFF"/>
        </w:rPr>
        <w:t>一、考试的总体要求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shd w:val="clear" w:color="auto" w:fill="FFFFFF"/>
        </w:rPr>
      </w:pPr>
      <w:r>
        <w:rPr>
          <w:rFonts w:ascii="宋体" w:hAnsi="宋体"/>
          <w:shd w:val="clear" w:color="auto" w:fill="FFFFFF"/>
        </w:rPr>
        <w:t>要求考生熟练地掌握本课程所讲述的基本概念、基本理论和基本分析方法，并应用这些基本理论分析、解释相关问题。考生应当熟读有关案例，明晰概念间的关系，具有综合分析能力。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2"/>
        <w:jc w:val="left"/>
        <w:rPr>
          <w:shd w:val="clear" w:color="auto" w:fill="FFFFFF"/>
        </w:rPr>
      </w:pPr>
      <w:r>
        <w:rPr>
          <w:rFonts w:ascii="宋体" w:hAnsi="宋体"/>
          <w:b/>
          <w:shd w:val="clear" w:color="auto" w:fill="FFFFFF"/>
        </w:rPr>
        <w:t>二、考试的主要内容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（一）国际公法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1</w:t>
      </w:r>
      <w:r>
        <w:rPr>
          <w:rFonts w:hint="eastAsia"/>
          <w:shd w:val="clear" w:color="auto" w:fill="FFFFFF"/>
        </w:rPr>
        <w:t>、国际法基础部分：国际法编纂；国际法的主体及其发展；国际法的渊源：理论与实践演进；国际法的效力根据与学派；国际法与国内法的关系；国际软法问题；国际法上的国家要素；国家和政府的承认、效力与实践；国家的继承与实践；国际法上居民的法律地位；国籍问题；引渡、庇护与难民问题；国家领土理论与领土争端实践；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中国的领土和边界问题；海洋与空域在领土中的法律地位及其保护；人类共同继承遗产问题；国家责任理论与实践。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2</w:t>
      </w:r>
      <w:r>
        <w:rPr>
          <w:rFonts w:hint="eastAsia"/>
          <w:shd w:val="clear" w:color="auto" w:fill="FFFFFF"/>
        </w:rPr>
        <w:t>、国际海洋法部分：国际海洋法的历史发展、编纂及未来趋势；内水、领海、毗连区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、群岛水域、专属经济区、大陆架、用于国际航行的海峡和公海法律地位与国际实践；国际海底区域制度；中国的海洋问题及其法律解决路径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3</w:t>
      </w:r>
      <w:r>
        <w:rPr>
          <w:rFonts w:hint="eastAsia"/>
          <w:shd w:val="clear" w:color="auto" w:fill="FFFFFF"/>
        </w:rPr>
        <w:t>、国际航空法部分：空气空间的法律地位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、空中航行的法律制度</w:t>
      </w:r>
      <w:r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、国际航空运输规则、国际航空的损害赔偿责任、国际航空安全的法律保护问题（初试考察）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4</w:t>
      </w:r>
      <w:r>
        <w:rPr>
          <w:rFonts w:hint="eastAsia"/>
          <w:shd w:val="clear" w:color="auto" w:fill="FFFFFF"/>
        </w:rPr>
        <w:t>、外层空间法部分：外层空间活动的基本法律原则；空间碎片与环境问题；救援制度；赔偿制度；外层空间活动的国家责任。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5</w:t>
      </w:r>
      <w:r>
        <w:rPr>
          <w:rFonts w:hint="eastAsia"/>
          <w:shd w:val="clear" w:color="auto" w:fill="FFFFFF"/>
        </w:rPr>
        <w:t>、国际环境法部分：国际环境合作与环境保护基本制度与实践。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6</w:t>
      </w:r>
      <w:r>
        <w:rPr>
          <w:rFonts w:hint="eastAsia"/>
          <w:shd w:val="clear" w:color="auto" w:fill="FFFFFF"/>
        </w:rPr>
        <w:t>、国际组织法部分：国际组织法律地位及其与其他国际法主体之关系；国际组织决议：效力、问题与对国际法发展的影响；联合国；中国在国际组织中的实践与探索。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7</w:t>
      </w:r>
      <w:r>
        <w:rPr>
          <w:rFonts w:hint="eastAsia"/>
          <w:shd w:val="clear" w:color="auto" w:fill="FFFFFF"/>
        </w:rPr>
        <w:t>、外交法部分：外交和领事豁免、国际组织的豁免；使领馆制度；外交使团；国家外交代表及其法律地位；外交保护制度与中国的实践。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8</w:t>
      </w:r>
      <w:r>
        <w:rPr>
          <w:rFonts w:hint="eastAsia"/>
          <w:shd w:val="clear" w:color="auto" w:fill="FFFFFF"/>
        </w:rPr>
        <w:t>、条约法部分：条约信守原则的理论与实践；条约缔结程序问题；条约保留理论、实践与问题；条约文本与条约解释；条约生效、失效问题（初试考察）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t>9</w:t>
      </w:r>
      <w:r>
        <w:rPr>
          <w:rFonts w:hint="eastAsia"/>
          <w:shd w:val="clear" w:color="auto" w:fill="FFFFFF"/>
        </w:rPr>
        <w:t>、国际争端解决部分：国际司法解决争端机构及其规则（含</w:t>
      </w:r>
      <w:r>
        <w:rPr>
          <w:rFonts w:hint="eastAsia"/>
          <w:shd w:val="clear" w:color="auto" w:fill="FFFFFF"/>
        </w:rPr>
        <w:t>WTO</w:t>
      </w:r>
      <w:r>
        <w:rPr>
          <w:rFonts w:hint="eastAsia"/>
          <w:shd w:val="clear" w:color="auto" w:fill="FFFFFF"/>
        </w:rPr>
        <w:t>及投资争端解决机构）；国际争端解决的法律途径及存在的问题与发展趋势。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shd w:val="clear" w:color="auto" w:fill="FFFFFF"/>
        </w:rPr>
      </w:pPr>
      <w:r>
        <w:rPr>
          <w:rFonts w:hint="eastAsia"/>
          <w:shd w:val="clear" w:color="auto" w:fill="FFFFFF"/>
        </w:rPr>
        <w:lastRenderedPageBreak/>
        <w:t>10</w:t>
      </w:r>
      <w:r>
        <w:rPr>
          <w:rFonts w:hint="eastAsia"/>
          <w:shd w:val="clear" w:color="auto" w:fill="FFFFFF"/>
        </w:rPr>
        <w:t>、集体安全保障制度部分：集体安全制度的理论基础与基本内容；集体安全制度存在的问题与改革；中国与联合国集体安全实践。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2"/>
        <w:jc w:val="left"/>
        <w:rPr>
          <w:rFonts w:ascii="宋体" w:hAnsi="宋体" w:hint="eastAsia"/>
          <w:b/>
          <w:shd w:val="clear" w:color="auto" w:fill="FFFFFF"/>
        </w:rPr>
      </w:pPr>
      <w:r>
        <w:rPr>
          <w:rFonts w:ascii="宋体" w:hAnsi="宋体" w:hint="eastAsia"/>
          <w:b/>
          <w:shd w:val="clear" w:color="auto" w:fill="FFFFFF"/>
        </w:rPr>
        <w:t>（二）民商法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szCs w:val="21"/>
          <w:shd w:val="clear" w:color="auto" w:fill="FFFFFF"/>
        </w:rPr>
      </w:pP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1、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民法总论</w:t>
      </w:r>
      <w:r w:rsidRPr="00D543C3">
        <w:rPr>
          <w:rFonts w:ascii="宋体" w:hAnsi="宋体" w:hint="eastAsia"/>
          <w:szCs w:val="21"/>
          <w:shd w:val="clear" w:color="auto" w:fill="FFFFFF"/>
        </w:rPr>
        <w:t>：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民法基本原则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民事主体制度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民事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客体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制度</w:t>
      </w:r>
      <w:r>
        <w:rPr>
          <w:rFonts w:ascii="宋体" w:hAnsi="宋体" w:hint="eastAsia"/>
          <w:kern w:val="0"/>
          <w:szCs w:val="21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szCs w:val="21"/>
          <w:shd w:val="clear" w:color="auto" w:fill="FFFFFF"/>
        </w:rPr>
      </w:pP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2、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物权法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：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物权总论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所有权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用益物权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和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担保物权</w:t>
      </w:r>
      <w:r>
        <w:rPr>
          <w:rFonts w:ascii="宋体" w:hAnsi="宋体" w:hint="eastAsia"/>
          <w:kern w:val="0"/>
          <w:szCs w:val="21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szCs w:val="21"/>
          <w:shd w:val="clear" w:color="auto" w:fill="FFFFFF"/>
        </w:rPr>
      </w:pP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3、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债权法</w:t>
      </w:r>
      <w:r w:rsidRPr="00D543C3">
        <w:rPr>
          <w:rFonts w:ascii="宋体" w:hAnsi="宋体" w:hint="eastAsia"/>
          <w:szCs w:val="21"/>
          <w:shd w:val="clear" w:color="auto" w:fill="FFFFFF"/>
        </w:rPr>
        <w:t>：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债权特征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债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的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履行原则和要求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债的保全与担保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债的移转与消灭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无因管理之债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与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不当得利之债</w:t>
      </w:r>
      <w:r>
        <w:rPr>
          <w:rFonts w:ascii="宋体" w:hAnsi="宋体" w:hint="eastAsia"/>
          <w:kern w:val="0"/>
          <w:szCs w:val="21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szCs w:val="21"/>
          <w:shd w:val="clear" w:color="auto" w:fill="FFFFFF"/>
        </w:rPr>
      </w:pP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4、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侵权责任法</w:t>
      </w:r>
      <w:r w:rsidRPr="00D543C3">
        <w:rPr>
          <w:rFonts w:ascii="宋体" w:hAnsi="宋体" w:hint="eastAsia"/>
          <w:szCs w:val="21"/>
          <w:shd w:val="clear" w:color="auto" w:fill="FFFFFF"/>
        </w:rPr>
        <w:t>：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侵权责任的归责原则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与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构成要件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、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侵权责任类型</w:t>
      </w: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与</w:t>
      </w:r>
      <w:r w:rsidRPr="00D543C3">
        <w:rPr>
          <w:rFonts w:ascii="宋体" w:hAnsi="宋体"/>
          <w:kern w:val="0"/>
          <w:szCs w:val="21"/>
          <w:shd w:val="clear" w:color="auto" w:fill="FFFFFF"/>
        </w:rPr>
        <w:t>责任承担</w:t>
      </w:r>
      <w:r>
        <w:rPr>
          <w:rFonts w:ascii="宋体" w:hAnsi="宋体" w:hint="eastAsia"/>
          <w:kern w:val="0"/>
          <w:szCs w:val="21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kern w:val="0"/>
          <w:szCs w:val="21"/>
          <w:shd w:val="clear" w:color="auto" w:fill="FFFFFF"/>
        </w:rPr>
      </w:pPr>
      <w:r w:rsidRPr="00D543C3">
        <w:rPr>
          <w:rFonts w:ascii="宋体" w:hAnsi="宋体" w:hint="eastAsia"/>
          <w:kern w:val="0"/>
          <w:szCs w:val="21"/>
          <w:shd w:val="clear" w:color="auto" w:fill="FFFFFF"/>
        </w:rPr>
        <w:t>5、商法总论：</w:t>
      </w:r>
      <w:r w:rsidRPr="00D543C3">
        <w:rPr>
          <w:rFonts w:ascii="宋体" w:hAnsi="宋体"/>
          <w:szCs w:val="21"/>
        </w:rPr>
        <w:t>商主体</w:t>
      </w:r>
      <w:r w:rsidRPr="00D543C3">
        <w:rPr>
          <w:rFonts w:ascii="宋体" w:hAnsi="宋体" w:hint="eastAsia"/>
          <w:szCs w:val="21"/>
        </w:rPr>
        <w:t>、</w:t>
      </w:r>
      <w:r w:rsidRPr="00D543C3">
        <w:rPr>
          <w:rFonts w:ascii="宋体" w:hAnsi="宋体"/>
          <w:szCs w:val="21"/>
        </w:rPr>
        <w:t>商行为</w:t>
      </w:r>
      <w:r w:rsidRPr="00D543C3">
        <w:rPr>
          <w:rFonts w:ascii="宋体" w:hAnsi="宋体" w:hint="eastAsia"/>
          <w:szCs w:val="21"/>
        </w:rPr>
        <w:t>、</w:t>
      </w:r>
      <w:r w:rsidRPr="00D543C3">
        <w:rPr>
          <w:rFonts w:ascii="宋体" w:hAnsi="宋体"/>
          <w:szCs w:val="21"/>
        </w:rPr>
        <w:t>商业登记、商业名称与商业账簿</w:t>
      </w:r>
      <w:r>
        <w:rPr>
          <w:rFonts w:ascii="宋体" w:hAnsi="宋体" w:hint="eastAsia"/>
          <w:szCs w:val="21"/>
        </w:rPr>
        <w:t>；</w:t>
      </w:r>
    </w:p>
    <w:p w:rsidR="00E574B5" w:rsidRPr="00C22D3E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ascii="宋体" w:hAnsi="宋体" w:hint="eastAsia"/>
          <w:b/>
          <w:szCs w:val="21"/>
        </w:rPr>
      </w:pPr>
      <w:r w:rsidRPr="00D543C3">
        <w:rPr>
          <w:rFonts w:ascii="宋体" w:hAnsi="宋体" w:hint="eastAsia"/>
          <w:szCs w:val="21"/>
        </w:rPr>
        <w:t>6、商法分论：</w:t>
      </w:r>
      <w:r w:rsidRPr="00D543C3">
        <w:rPr>
          <w:rFonts w:ascii="宋体" w:hAnsi="宋体"/>
          <w:szCs w:val="21"/>
        </w:rPr>
        <w:t>普</w:t>
      </w:r>
      <w:r>
        <w:rPr>
          <w:rFonts w:ascii="宋体" w:hAnsi="宋体"/>
          <w:szCs w:val="21"/>
        </w:rPr>
        <w:t>通合伙企业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有限合伙企业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/>
          <w:szCs w:val="21"/>
        </w:rPr>
        <w:t>公司的一般制度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有限公司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股份有限公司</w:t>
      </w:r>
      <w:r>
        <w:rPr>
          <w:rFonts w:ascii="宋体" w:hAnsi="宋体" w:hint="eastAsia"/>
          <w:b/>
          <w:szCs w:val="21"/>
        </w:rPr>
        <w:t>；</w:t>
      </w:r>
      <w:r>
        <w:rPr>
          <w:rFonts w:ascii="宋体" w:hAnsi="宋体"/>
          <w:szCs w:val="21"/>
        </w:rPr>
        <w:t>汇票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本票</w: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szCs w:val="21"/>
        </w:rPr>
        <w:t>支票</w:t>
      </w:r>
      <w:r>
        <w:rPr>
          <w:rFonts w:ascii="宋体" w:hAnsi="宋体" w:hint="eastAsia"/>
          <w:b/>
          <w:szCs w:val="21"/>
        </w:rPr>
        <w:t>；</w:t>
      </w:r>
      <w:r>
        <w:rPr>
          <w:rFonts w:ascii="宋体" w:hAnsi="宋体" w:hint="eastAsia"/>
          <w:szCs w:val="21"/>
        </w:rPr>
        <w:t>财产</w:t>
      </w:r>
      <w:r>
        <w:rPr>
          <w:rFonts w:ascii="宋体" w:hAnsi="宋体"/>
          <w:szCs w:val="21"/>
        </w:rPr>
        <w:t>保险合同</w:t>
      </w:r>
      <w:r>
        <w:rPr>
          <w:rFonts w:ascii="宋体" w:hAnsi="宋体" w:hint="eastAsia"/>
          <w:szCs w:val="21"/>
        </w:rPr>
        <w:t>和人身保险合同、</w:t>
      </w:r>
      <w:r>
        <w:rPr>
          <w:rFonts w:ascii="宋体" w:hAnsi="宋体"/>
          <w:szCs w:val="21"/>
        </w:rPr>
        <w:t>保险业法</w:t>
      </w:r>
      <w:r>
        <w:rPr>
          <w:rFonts w:ascii="宋体" w:hAnsi="宋体" w:hint="eastAsia"/>
          <w:b/>
          <w:szCs w:val="21"/>
        </w:rPr>
        <w:t>；</w:t>
      </w:r>
      <w:r>
        <w:rPr>
          <w:rFonts w:ascii="宋体" w:hAnsi="宋体"/>
          <w:szCs w:val="21"/>
        </w:rPr>
        <w:t>破产申请与破产案件的受理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管理人</w:t>
      </w:r>
      <w:r>
        <w:rPr>
          <w:rFonts w:ascii="宋体" w:hAnsi="宋体" w:hint="eastAsia"/>
          <w:szCs w:val="21"/>
        </w:rPr>
        <w:t>与</w:t>
      </w:r>
      <w:r>
        <w:rPr>
          <w:rFonts w:ascii="宋体" w:hAnsi="宋体"/>
          <w:szCs w:val="21"/>
        </w:rPr>
        <w:t>债务人财产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破产费用与共益债务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债权申报与债权人自治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重整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和解</w:t>
      </w:r>
      <w:r>
        <w:rPr>
          <w:rFonts w:ascii="宋体" w:hAnsi="宋体" w:hint="eastAsia"/>
          <w:szCs w:val="21"/>
        </w:rPr>
        <w:t>与</w:t>
      </w:r>
      <w:r>
        <w:rPr>
          <w:rFonts w:ascii="宋体" w:hAnsi="宋体"/>
          <w:szCs w:val="21"/>
        </w:rPr>
        <w:t>破产清算</w:t>
      </w:r>
      <w:r>
        <w:rPr>
          <w:rFonts w:ascii="宋体" w:hAnsi="宋体" w:hint="eastAsia"/>
          <w:szCs w:val="21"/>
        </w:rPr>
        <w:t>。</w:t>
      </w:r>
    </w:p>
    <w:p w:rsidR="00E574B5" w:rsidRDefault="00E574B5" w:rsidP="00E574B5">
      <w:pPr>
        <w:shd w:val="solid" w:color="FFFFFF" w:fill="auto"/>
        <w:autoSpaceDN w:val="0"/>
        <w:spacing w:line="360" w:lineRule="auto"/>
        <w:ind w:firstLineChars="196" w:firstLine="413"/>
        <w:rPr>
          <w:rFonts w:ascii="宋体" w:hAnsi="宋体" w:hint="eastAsia"/>
          <w:b/>
          <w:shd w:val="clear" w:color="auto" w:fill="FFFFFF"/>
        </w:rPr>
      </w:pPr>
      <w:r>
        <w:rPr>
          <w:rFonts w:ascii="宋体" w:hAnsi="宋体" w:hint="eastAsia"/>
          <w:b/>
          <w:shd w:val="clear" w:color="auto" w:fill="FFFFFF"/>
        </w:rPr>
        <w:t>（三）刑法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196" w:firstLine="412"/>
        <w:rPr>
          <w:rFonts w:hint="eastAsia"/>
          <w:shd w:val="clear" w:color="auto" w:fill="FFFFFF"/>
        </w:rPr>
      </w:pPr>
      <w:r w:rsidRPr="00D543C3">
        <w:rPr>
          <w:rFonts w:ascii="宋体" w:hAnsi="宋体" w:hint="eastAsia"/>
          <w:shd w:val="clear" w:color="auto" w:fill="FFFFFF"/>
        </w:rPr>
        <w:t>1、</w:t>
      </w:r>
      <w:r w:rsidRPr="00D543C3">
        <w:rPr>
          <w:rFonts w:ascii="宋体" w:hAnsi="宋体"/>
          <w:shd w:val="clear" w:color="auto" w:fill="FFFFFF"/>
        </w:rPr>
        <w:t>刑法</w:t>
      </w:r>
      <w:r w:rsidRPr="00D543C3">
        <w:rPr>
          <w:rFonts w:ascii="宋体" w:hAnsi="宋体" w:hint="eastAsia"/>
          <w:shd w:val="clear" w:color="auto" w:fill="FFFFFF"/>
        </w:rPr>
        <w:t>学基础</w:t>
      </w:r>
      <w:r w:rsidRPr="00D543C3">
        <w:rPr>
          <w:rFonts w:hint="eastAsia"/>
          <w:shd w:val="clear" w:color="auto" w:fill="FFFFFF"/>
        </w:rPr>
        <w:t>：</w:t>
      </w:r>
      <w:r w:rsidRPr="00D543C3">
        <w:rPr>
          <w:rFonts w:ascii="宋体" w:hAnsi="宋体"/>
          <w:shd w:val="clear" w:color="auto" w:fill="FFFFFF"/>
        </w:rPr>
        <w:t>刑法的概念</w:t>
      </w:r>
      <w:r w:rsidRPr="00D543C3">
        <w:rPr>
          <w:rFonts w:ascii="宋体" w:hAnsi="宋体" w:hint="eastAsia"/>
          <w:shd w:val="clear" w:color="auto" w:fill="FFFFFF"/>
        </w:rPr>
        <w:t>与</w:t>
      </w:r>
      <w:r w:rsidRPr="00D543C3">
        <w:rPr>
          <w:rFonts w:ascii="宋体" w:hAnsi="宋体"/>
          <w:shd w:val="clear" w:color="auto" w:fill="FFFFFF"/>
        </w:rPr>
        <w:t>机能</w:t>
      </w:r>
      <w:r w:rsidRPr="00D543C3">
        <w:rPr>
          <w:rFonts w:ascii="宋体" w:hAnsi="宋体" w:hint="eastAsia"/>
          <w:shd w:val="clear" w:color="auto" w:fill="FFFFFF"/>
        </w:rPr>
        <w:t>；</w:t>
      </w:r>
      <w:r w:rsidRPr="00D543C3">
        <w:rPr>
          <w:rFonts w:ascii="宋体" w:hAnsi="宋体"/>
          <w:shd w:val="clear" w:color="auto" w:fill="FFFFFF"/>
        </w:rPr>
        <w:t>刑法的解释</w:t>
      </w:r>
      <w:r w:rsidRPr="00D543C3">
        <w:rPr>
          <w:rFonts w:ascii="宋体" w:hAnsi="宋体" w:hint="eastAsia"/>
          <w:shd w:val="clear" w:color="auto" w:fill="FFFFFF"/>
        </w:rPr>
        <w:t>；刑法的各基本原则的思想渊源、理论基础、立法表现及适用；</w:t>
      </w:r>
      <w:r w:rsidRPr="00D543C3">
        <w:rPr>
          <w:rFonts w:ascii="宋体" w:hAnsi="宋体"/>
          <w:shd w:val="clear" w:color="auto" w:fill="FFFFFF"/>
        </w:rPr>
        <w:t>刑法的效力</w:t>
      </w:r>
      <w:r w:rsidRPr="00D543C3">
        <w:rPr>
          <w:rFonts w:ascii="宋体" w:hAnsi="宋体" w:hint="eastAsia"/>
          <w:shd w:val="clear" w:color="auto" w:fill="FFFFFF"/>
        </w:rPr>
        <w:t>范围</w:t>
      </w:r>
      <w:r>
        <w:rPr>
          <w:rFonts w:ascii="宋体" w:hAnsi="宋体" w:hint="eastAsia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hint="eastAsia"/>
          <w:shd w:val="clear" w:color="auto" w:fill="FFFFFF"/>
        </w:rPr>
      </w:pPr>
      <w:r w:rsidRPr="00D543C3">
        <w:rPr>
          <w:rFonts w:ascii="宋体" w:hAnsi="宋体" w:hint="eastAsia"/>
          <w:shd w:val="clear" w:color="auto" w:fill="FFFFFF"/>
        </w:rPr>
        <w:t>2、</w:t>
      </w:r>
      <w:r w:rsidRPr="00D543C3">
        <w:rPr>
          <w:rFonts w:ascii="宋体" w:hAnsi="宋体"/>
          <w:shd w:val="clear" w:color="auto" w:fill="FFFFFF"/>
        </w:rPr>
        <w:t>犯罪论</w:t>
      </w:r>
      <w:r w:rsidRPr="00D543C3">
        <w:rPr>
          <w:rFonts w:hint="eastAsia"/>
          <w:shd w:val="clear" w:color="auto" w:fill="FFFFFF"/>
        </w:rPr>
        <w:t>：</w:t>
      </w:r>
      <w:r w:rsidRPr="00D543C3">
        <w:rPr>
          <w:rFonts w:ascii="宋体" w:hAnsi="宋体"/>
          <w:shd w:val="clear" w:color="auto" w:fill="FFFFFF"/>
        </w:rPr>
        <w:t>犯罪的</w:t>
      </w:r>
      <w:r w:rsidRPr="00D543C3">
        <w:rPr>
          <w:rFonts w:ascii="宋体" w:hAnsi="宋体" w:hint="eastAsia"/>
          <w:shd w:val="clear" w:color="auto" w:fill="FFFFFF"/>
        </w:rPr>
        <w:t>概念；犯罪构成的一般理论；犯罪客体要件；犯罪客观要件；</w:t>
      </w:r>
      <w:r w:rsidRPr="00D543C3">
        <w:rPr>
          <w:rFonts w:ascii="宋体" w:hAnsi="宋体"/>
          <w:shd w:val="clear" w:color="auto" w:fill="FFFFFF"/>
        </w:rPr>
        <w:t>犯罪主体</w:t>
      </w:r>
      <w:r w:rsidRPr="00D543C3">
        <w:rPr>
          <w:rFonts w:ascii="宋体" w:hAnsi="宋体" w:hint="eastAsia"/>
          <w:shd w:val="clear" w:color="auto" w:fill="FFFFFF"/>
        </w:rPr>
        <w:t>要件；</w:t>
      </w:r>
      <w:r w:rsidRPr="00D543C3">
        <w:rPr>
          <w:rFonts w:ascii="宋体" w:hAnsi="宋体"/>
          <w:shd w:val="clear" w:color="auto" w:fill="FFFFFF"/>
        </w:rPr>
        <w:t>犯罪主观</w:t>
      </w:r>
      <w:r w:rsidRPr="00D543C3">
        <w:rPr>
          <w:rFonts w:ascii="宋体" w:hAnsi="宋体" w:hint="eastAsia"/>
          <w:shd w:val="clear" w:color="auto" w:fill="FFFFFF"/>
        </w:rPr>
        <w:t>要件；</w:t>
      </w:r>
      <w:r w:rsidRPr="00D543C3">
        <w:rPr>
          <w:rFonts w:ascii="宋体" w:hAnsi="宋体"/>
          <w:shd w:val="clear" w:color="auto" w:fill="FFFFFF"/>
        </w:rPr>
        <w:t>正当行为</w:t>
      </w:r>
      <w:r w:rsidRPr="00D543C3">
        <w:rPr>
          <w:rFonts w:ascii="宋体" w:hAnsi="宋体" w:hint="eastAsia"/>
          <w:shd w:val="clear" w:color="auto" w:fill="FFFFFF"/>
        </w:rPr>
        <w:t>；</w:t>
      </w:r>
      <w:r w:rsidRPr="00D543C3">
        <w:rPr>
          <w:rFonts w:ascii="宋体" w:hAnsi="宋体"/>
          <w:shd w:val="clear" w:color="auto" w:fill="FFFFFF"/>
        </w:rPr>
        <w:t>故意犯罪的停止形态</w:t>
      </w:r>
      <w:r w:rsidRPr="00D543C3">
        <w:rPr>
          <w:rFonts w:ascii="宋体" w:hAnsi="宋体" w:hint="eastAsia"/>
          <w:shd w:val="clear" w:color="auto" w:fill="FFFFFF"/>
        </w:rPr>
        <w:t>；</w:t>
      </w:r>
      <w:r w:rsidRPr="00D543C3">
        <w:rPr>
          <w:rFonts w:ascii="宋体" w:hAnsi="宋体"/>
          <w:shd w:val="clear" w:color="auto" w:fill="FFFFFF"/>
        </w:rPr>
        <w:t>共同犯罪</w:t>
      </w:r>
      <w:r w:rsidRPr="00D543C3">
        <w:rPr>
          <w:rFonts w:ascii="宋体" w:hAnsi="宋体" w:hint="eastAsia"/>
          <w:shd w:val="clear" w:color="auto" w:fill="FFFFFF"/>
        </w:rPr>
        <w:t>；罪数形态</w:t>
      </w:r>
      <w:r>
        <w:rPr>
          <w:rFonts w:ascii="宋体" w:hAnsi="宋体" w:hint="eastAsia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hint="eastAsia"/>
          <w:shd w:val="clear" w:color="auto" w:fill="FFFFFF"/>
        </w:rPr>
      </w:pPr>
      <w:r w:rsidRPr="00D543C3">
        <w:rPr>
          <w:rFonts w:ascii="宋体" w:hAnsi="宋体" w:hint="eastAsia"/>
          <w:shd w:val="clear" w:color="auto" w:fill="FFFFFF"/>
        </w:rPr>
        <w:t>3、</w:t>
      </w:r>
      <w:r w:rsidRPr="00D543C3">
        <w:rPr>
          <w:rFonts w:ascii="宋体" w:hAnsi="宋体"/>
          <w:shd w:val="clear" w:color="auto" w:fill="FFFFFF"/>
        </w:rPr>
        <w:t>刑罚论</w:t>
      </w:r>
      <w:r w:rsidRPr="00D543C3">
        <w:rPr>
          <w:rFonts w:hint="eastAsia"/>
          <w:shd w:val="clear" w:color="auto" w:fill="FFFFFF"/>
        </w:rPr>
        <w:t>：</w:t>
      </w:r>
      <w:r w:rsidRPr="00D543C3">
        <w:rPr>
          <w:rFonts w:ascii="宋体" w:hAnsi="宋体"/>
          <w:shd w:val="clear" w:color="auto" w:fill="FFFFFF"/>
        </w:rPr>
        <w:t>刑罚的概念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目的</w:t>
      </w:r>
      <w:r w:rsidRPr="00D543C3">
        <w:rPr>
          <w:rFonts w:ascii="宋体" w:hAnsi="宋体" w:hint="eastAsia"/>
          <w:shd w:val="clear" w:color="auto" w:fill="FFFFFF"/>
        </w:rPr>
        <w:t>与功能；</w:t>
      </w:r>
      <w:r w:rsidRPr="00D543C3">
        <w:rPr>
          <w:rFonts w:ascii="宋体" w:hAnsi="宋体"/>
          <w:shd w:val="clear" w:color="auto" w:fill="FFFFFF"/>
        </w:rPr>
        <w:t>刑罚的体系和种类</w:t>
      </w:r>
      <w:r w:rsidRPr="00D543C3">
        <w:rPr>
          <w:rFonts w:ascii="宋体" w:hAnsi="宋体" w:hint="eastAsia"/>
          <w:shd w:val="clear" w:color="auto" w:fill="FFFFFF"/>
        </w:rPr>
        <w:t>；刑罚的裁量；</w:t>
      </w:r>
      <w:r w:rsidRPr="00D543C3">
        <w:rPr>
          <w:rFonts w:ascii="宋体" w:hAnsi="宋体"/>
          <w:shd w:val="clear" w:color="auto" w:fill="FFFFFF"/>
        </w:rPr>
        <w:t>刑罚</w:t>
      </w:r>
      <w:r w:rsidRPr="00D543C3">
        <w:rPr>
          <w:rFonts w:ascii="宋体" w:hAnsi="宋体" w:hint="eastAsia"/>
          <w:shd w:val="clear" w:color="auto" w:fill="FFFFFF"/>
        </w:rPr>
        <w:t>的</w:t>
      </w:r>
      <w:r w:rsidRPr="00D543C3">
        <w:rPr>
          <w:rFonts w:ascii="宋体" w:hAnsi="宋体"/>
          <w:shd w:val="clear" w:color="auto" w:fill="FFFFFF"/>
        </w:rPr>
        <w:t>执行</w:t>
      </w:r>
      <w:r w:rsidRPr="00D543C3">
        <w:rPr>
          <w:rFonts w:ascii="宋体" w:hAnsi="宋体" w:hint="eastAsia"/>
          <w:shd w:val="clear" w:color="auto" w:fill="FFFFFF"/>
        </w:rPr>
        <w:t>；</w:t>
      </w:r>
      <w:r w:rsidRPr="00D543C3">
        <w:rPr>
          <w:rFonts w:ascii="宋体" w:hAnsi="宋体"/>
          <w:shd w:val="clear" w:color="auto" w:fill="FFFFFF"/>
        </w:rPr>
        <w:t>刑罚</w:t>
      </w:r>
      <w:r w:rsidRPr="00D543C3">
        <w:rPr>
          <w:rFonts w:ascii="宋体" w:hAnsi="宋体" w:hint="eastAsia"/>
          <w:shd w:val="clear" w:color="auto" w:fill="FFFFFF"/>
        </w:rPr>
        <w:t>的</w:t>
      </w:r>
      <w:r w:rsidRPr="00D543C3">
        <w:rPr>
          <w:rFonts w:ascii="宋体" w:hAnsi="宋体"/>
          <w:shd w:val="clear" w:color="auto" w:fill="FFFFFF"/>
        </w:rPr>
        <w:t>消灭</w:t>
      </w:r>
      <w:r>
        <w:rPr>
          <w:rFonts w:ascii="宋体" w:hAnsi="宋体" w:hint="eastAsia"/>
          <w:shd w:val="clear" w:color="auto" w:fill="FFFFFF"/>
        </w:rPr>
        <w:t>；</w:t>
      </w:r>
    </w:p>
    <w:p w:rsidR="00E574B5" w:rsidRPr="00D543C3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ascii="宋体" w:hAnsi="宋体" w:hint="eastAsia"/>
          <w:shd w:val="clear" w:color="auto" w:fill="FFFFFF"/>
        </w:rPr>
      </w:pPr>
      <w:r w:rsidRPr="00D543C3">
        <w:rPr>
          <w:rFonts w:ascii="宋体" w:hAnsi="宋体" w:hint="eastAsia"/>
          <w:shd w:val="clear" w:color="auto" w:fill="FFFFFF"/>
        </w:rPr>
        <w:t>4、罪刑各论：</w:t>
      </w:r>
      <w:r w:rsidRPr="00D543C3">
        <w:rPr>
          <w:rFonts w:ascii="宋体" w:hAnsi="宋体"/>
          <w:shd w:val="clear" w:color="auto" w:fill="FFFFFF"/>
        </w:rPr>
        <w:t>刑法</w:t>
      </w:r>
      <w:r w:rsidRPr="00D543C3">
        <w:rPr>
          <w:rFonts w:ascii="宋体" w:hAnsi="宋体" w:hint="eastAsia"/>
          <w:shd w:val="clear" w:color="auto" w:fill="FFFFFF"/>
        </w:rPr>
        <w:t>各论的一般理论；</w:t>
      </w:r>
      <w:r w:rsidRPr="00D543C3">
        <w:rPr>
          <w:rFonts w:ascii="宋体" w:hAnsi="宋体"/>
          <w:shd w:val="clear" w:color="auto" w:fill="FFFFFF"/>
        </w:rPr>
        <w:t>危害国家安全罪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危害公共安全罪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破坏社会主义市场经济秩序罪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侵犯公民人身权利、民主权利罪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侵犯财产罪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妨害社会管理秩序罪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贪污贿赂罪</w:t>
      </w:r>
      <w:r w:rsidRPr="00D543C3">
        <w:rPr>
          <w:rFonts w:ascii="宋体" w:hAnsi="宋体" w:hint="eastAsia"/>
          <w:shd w:val="clear" w:color="auto" w:fill="FFFFFF"/>
        </w:rPr>
        <w:t>、</w:t>
      </w:r>
      <w:r w:rsidRPr="00D543C3">
        <w:rPr>
          <w:rFonts w:ascii="宋体" w:hAnsi="宋体"/>
          <w:shd w:val="clear" w:color="auto" w:fill="FFFFFF"/>
        </w:rPr>
        <w:t>渎职罪</w:t>
      </w:r>
      <w:r w:rsidRPr="00D543C3">
        <w:rPr>
          <w:rFonts w:ascii="宋体" w:hAnsi="宋体" w:hint="eastAsia"/>
          <w:shd w:val="clear" w:color="auto" w:fill="FFFFFF"/>
        </w:rPr>
        <w:t>等类罪及其中具体犯罪的犯罪构成特征和司法适用中存在的问题。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2"/>
        <w:jc w:val="left"/>
        <w:rPr>
          <w:shd w:val="clear" w:color="auto" w:fill="FFFFFF"/>
        </w:rPr>
      </w:pPr>
      <w:r>
        <w:rPr>
          <w:rFonts w:ascii="宋体" w:hAnsi="宋体"/>
          <w:b/>
          <w:shd w:val="clear" w:color="auto" w:fill="FFFFFF"/>
        </w:rPr>
        <w:t>三、考试形式及时间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shd w:val="clear" w:color="auto" w:fill="FFFFFF"/>
        </w:rPr>
      </w:pPr>
      <w:r>
        <w:rPr>
          <w:rFonts w:ascii="宋体" w:hAnsi="宋体"/>
          <w:shd w:val="clear" w:color="auto" w:fill="FFFFFF"/>
        </w:rPr>
        <w:t>考试形式为笔试，考试时间三小时，满分150，每门课程各占</w:t>
      </w:r>
      <w:r>
        <w:rPr>
          <w:rFonts w:ascii="宋体" w:hAnsi="宋体" w:hint="eastAsia"/>
          <w:shd w:val="clear" w:color="auto" w:fill="FFFFFF"/>
        </w:rPr>
        <w:t>50</w:t>
      </w:r>
      <w:r>
        <w:rPr>
          <w:rFonts w:ascii="宋体" w:hAnsi="宋体"/>
          <w:shd w:val="clear" w:color="auto" w:fill="FFFFFF"/>
        </w:rPr>
        <w:t>分。</w:t>
      </w:r>
    </w:p>
    <w:p w:rsidR="00E574B5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2"/>
        <w:jc w:val="left"/>
        <w:rPr>
          <w:shd w:val="clear" w:color="auto" w:fill="FFFFFF"/>
        </w:rPr>
      </w:pPr>
      <w:r>
        <w:rPr>
          <w:rFonts w:ascii="宋体" w:hAnsi="宋体"/>
          <w:b/>
          <w:shd w:val="clear" w:color="auto" w:fill="FFFFFF"/>
        </w:rPr>
        <w:t>四、主要参考书目</w:t>
      </w:r>
    </w:p>
    <w:p w:rsidR="00E574B5" w:rsidRPr="000F691B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shd w:val="clear" w:color="auto" w:fill="FFFFFF"/>
        </w:rPr>
      </w:pPr>
      <w:r w:rsidRPr="000F691B">
        <w:rPr>
          <w:shd w:val="clear" w:color="auto" w:fill="FFFFFF"/>
        </w:rPr>
        <w:t>1</w:t>
      </w:r>
      <w:r w:rsidRPr="000F691B">
        <w:rPr>
          <w:rFonts w:ascii="宋体" w:hAnsi="宋体"/>
          <w:shd w:val="clear" w:color="auto" w:fill="FFFFFF"/>
        </w:rPr>
        <w:t>、邵津主编</w:t>
      </w:r>
      <w:r w:rsidRPr="000F691B">
        <w:rPr>
          <w:rFonts w:ascii="宋体" w:hAnsi="宋体" w:hint="eastAsia"/>
          <w:shd w:val="clear" w:color="auto" w:fill="FFFFFF"/>
        </w:rPr>
        <w:t>：</w:t>
      </w:r>
      <w:r w:rsidRPr="000F691B">
        <w:rPr>
          <w:rFonts w:ascii="宋体" w:hAnsi="宋体"/>
          <w:shd w:val="clear" w:color="auto" w:fill="FFFFFF"/>
        </w:rPr>
        <w:t>《国际法》，北京大学出版社</w:t>
      </w:r>
      <w:r>
        <w:rPr>
          <w:shd w:val="clear" w:color="auto" w:fill="FFFFFF"/>
        </w:rPr>
        <w:t>最新</w:t>
      </w:r>
      <w:r w:rsidRPr="000F691B">
        <w:rPr>
          <w:rFonts w:hint="eastAsia"/>
          <w:shd w:val="clear" w:color="auto" w:fill="FFFFFF"/>
        </w:rPr>
        <w:t>版；</w:t>
      </w:r>
    </w:p>
    <w:p w:rsidR="00E574B5" w:rsidRPr="000F691B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rFonts w:hint="eastAsia"/>
          <w:shd w:val="clear" w:color="auto" w:fill="FFFFFF"/>
        </w:rPr>
      </w:pPr>
      <w:r w:rsidRPr="000F691B">
        <w:rPr>
          <w:shd w:val="clear" w:color="auto" w:fill="FFFFFF"/>
        </w:rPr>
        <w:t>2</w:t>
      </w:r>
      <w:r w:rsidRPr="000F691B">
        <w:rPr>
          <w:rFonts w:ascii="宋体" w:hAnsi="宋体"/>
          <w:shd w:val="clear" w:color="auto" w:fill="FFFFFF"/>
        </w:rPr>
        <w:t>、白桂梅、李红云编</w:t>
      </w:r>
      <w:r w:rsidRPr="000F691B">
        <w:rPr>
          <w:rFonts w:ascii="宋体" w:hAnsi="宋体" w:hint="eastAsia"/>
          <w:shd w:val="clear" w:color="auto" w:fill="FFFFFF"/>
        </w:rPr>
        <w:t>：</w:t>
      </w:r>
      <w:r w:rsidRPr="000F691B">
        <w:rPr>
          <w:rFonts w:ascii="宋体" w:hAnsi="宋体"/>
          <w:shd w:val="clear" w:color="auto" w:fill="FFFFFF"/>
        </w:rPr>
        <w:t>《国际法参考资料》，北京大学出版社</w:t>
      </w:r>
      <w:r>
        <w:rPr>
          <w:shd w:val="clear" w:color="auto" w:fill="FFFFFF"/>
        </w:rPr>
        <w:t>最新</w:t>
      </w:r>
      <w:r w:rsidRPr="000F691B">
        <w:rPr>
          <w:rFonts w:ascii="宋体" w:hAnsi="宋体"/>
          <w:shd w:val="clear" w:color="auto" w:fill="FFFFFF"/>
        </w:rPr>
        <w:t>版</w:t>
      </w:r>
      <w:r w:rsidRPr="000F691B">
        <w:rPr>
          <w:rFonts w:hint="eastAsia"/>
          <w:shd w:val="clear" w:color="auto" w:fill="FFFFFF"/>
        </w:rPr>
        <w:t>；</w:t>
      </w:r>
    </w:p>
    <w:p w:rsidR="00E574B5" w:rsidRPr="000F691B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ascii="宋体" w:hAnsi="宋体"/>
          <w:szCs w:val="21"/>
          <w:shd w:val="clear" w:color="auto" w:fill="FFFFFF"/>
        </w:rPr>
      </w:pPr>
      <w:r w:rsidRPr="000F691B">
        <w:rPr>
          <w:rFonts w:ascii="宋体" w:hAnsi="宋体" w:hint="eastAsia"/>
          <w:kern w:val="0"/>
          <w:szCs w:val="21"/>
          <w:shd w:val="clear" w:color="auto" w:fill="FFFFFF"/>
        </w:rPr>
        <w:t>3、</w:t>
      </w:r>
      <w:r w:rsidRPr="000F691B">
        <w:rPr>
          <w:rFonts w:ascii="宋体" w:hAnsi="宋体"/>
          <w:kern w:val="0"/>
          <w:szCs w:val="21"/>
          <w:shd w:val="clear" w:color="auto" w:fill="FFFFFF"/>
        </w:rPr>
        <w:t>魏振瀛主编</w:t>
      </w:r>
      <w:r w:rsidRPr="000F691B">
        <w:rPr>
          <w:rFonts w:ascii="宋体" w:hAnsi="宋体" w:hint="eastAsia"/>
          <w:kern w:val="0"/>
          <w:szCs w:val="21"/>
          <w:shd w:val="clear" w:color="auto" w:fill="FFFFFF"/>
        </w:rPr>
        <w:t>：</w:t>
      </w:r>
      <w:r>
        <w:rPr>
          <w:rFonts w:ascii="宋体" w:hAnsi="宋体"/>
          <w:kern w:val="0"/>
          <w:szCs w:val="21"/>
          <w:shd w:val="clear" w:color="auto" w:fill="FFFFFF"/>
        </w:rPr>
        <w:t>《民法》，北京大学出版社和高等教育出版社最新</w:t>
      </w:r>
      <w:r w:rsidRPr="000F691B">
        <w:rPr>
          <w:rFonts w:ascii="宋体" w:hAnsi="宋体"/>
          <w:kern w:val="0"/>
          <w:szCs w:val="21"/>
          <w:shd w:val="clear" w:color="auto" w:fill="FFFFFF"/>
        </w:rPr>
        <w:t>版。</w:t>
      </w:r>
    </w:p>
    <w:p w:rsidR="00E574B5" w:rsidRPr="000F691B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0F691B">
        <w:rPr>
          <w:rFonts w:ascii="宋体" w:hAnsi="宋体" w:hint="eastAsia"/>
          <w:szCs w:val="21"/>
          <w:shd w:val="clear" w:color="auto" w:fill="FFFFFF"/>
        </w:rPr>
        <w:t>4、</w:t>
      </w:r>
      <w:r w:rsidRPr="000F691B">
        <w:rPr>
          <w:rFonts w:ascii="宋体" w:hAnsi="宋体"/>
          <w:szCs w:val="21"/>
        </w:rPr>
        <w:t>范健</w:t>
      </w:r>
      <w:r w:rsidRPr="000F691B">
        <w:rPr>
          <w:rFonts w:ascii="宋体" w:hAnsi="宋体" w:hint="eastAsia"/>
          <w:szCs w:val="21"/>
        </w:rPr>
        <w:t>主编：</w:t>
      </w:r>
      <w:r w:rsidRPr="000F691B">
        <w:rPr>
          <w:rFonts w:ascii="宋体" w:hAnsi="宋体"/>
          <w:szCs w:val="21"/>
        </w:rPr>
        <w:t>《商法》，高等教育出版</w:t>
      </w:r>
      <w:r w:rsidRPr="000F691B">
        <w:rPr>
          <w:rFonts w:ascii="宋体" w:hAnsi="宋体" w:hint="eastAsia"/>
          <w:szCs w:val="21"/>
        </w:rPr>
        <w:t>和</w:t>
      </w:r>
      <w:r w:rsidRPr="000F691B">
        <w:rPr>
          <w:rFonts w:ascii="宋体" w:hAnsi="宋体"/>
          <w:szCs w:val="21"/>
        </w:rPr>
        <w:t>社</w:t>
      </w:r>
      <w:r w:rsidRPr="000F691B">
        <w:rPr>
          <w:rFonts w:ascii="宋体" w:hAnsi="宋体"/>
          <w:kern w:val="0"/>
          <w:szCs w:val="21"/>
          <w:shd w:val="clear" w:color="auto" w:fill="FFFFFF"/>
        </w:rPr>
        <w:t>北京大学出版社</w:t>
      </w:r>
      <w:r>
        <w:rPr>
          <w:rFonts w:ascii="宋体" w:hAnsi="宋体" w:hint="eastAsia"/>
          <w:kern w:val="0"/>
          <w:szCs w:val="21"/>
          <w:shd w:val="clear" w:color="auto" w:fill="FFFFFF"/>
        </w:rPr>
        <w:t>最新</w:t>
      </w:r>
      <w:r w:rsidRPr="000F691B">
        <w:rPr>
          <w:rFonts w:ascii="宋体" w:hAnsi="宋体"/>
          <w:szCs w:val="21"/>
        </w:rPr>
        <w:t>版</w:t>
      </w:r>
      <w:r w:rsidRPr="000F691B">
        <w:rPr>
          <w:rFonts w:ascii="宋体" w:hAnsi="宋体" w:hint="eastAsia"/>
          <w:szCs w:val="21"/>
        </w:rPr>
        <w:t>。</w:t>
      </w:r>
    </w:p>
    <w:p w:rsidR="00E574B5" w:rsidRPr="000F691B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szCs w:val="21"/>
          <w:shd w:val="clear" w:color="auto" w:fill="FFFFFF"/>
        </w:rPr>
      </w:pPr>
      <w:r w:rsidRPr="000F691B">
        <w:rPr>
          <w:rFonts w:ascii="宋体" w:hAnsi="宋体" w:hint="eastAsia"/>
          <w:kern w:val="0"/>
          <w:szCs w:val="21"/>
          <w:shd w:val="clear" w:color="auto" w:fill="FFFFFF"/>
        </w:rPr>
        <w:lastRenderedPageBreak/>
        <w:t>5、</w:t>
      </w:r>
      <w:r>
        <w:rPr>
          <w:rFonts w:ascii="宋体" w:hAnsi="宋体" w:hint="eastAsia"/>
          <w:kern w:val="0"/>
          <w:szCs w:val="21"/>
          <w:shd w:val="clear" w:color="auto" w:fill="FFFFFF"/>
        </w:rPr>
        <w:t>王利明主编《民法》，中国人民大学出版社最新</w:t>
      </w:r>
      <w:r w:rsidRPr="000F691B">
        <w:rPr>
          <w:rFonts w:ascii="宋体" w:hAnsi="宋体" w:hint="eastAsia"/>
          <w:kern w:val="0"/>
          <w:szCs w:val="21"/>
          <w:shd w:val="clear" w:color="auto" w:fill="FFFFFF"/>
        </w:rPr>
        <w:t>版。</w:t>
      </w:r>
    </w:p>
    <w:p w:rsidR="00E574B5" w:rsidRPr="000F691B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ascii="宋体" w:hAnsi="宋体" w:hint="eastAsia"/>
          <w:shd w:val="clear" w:color="auto" w:fill="FFFFFF"/>
        </w:rPr>
      </w:pPr>
      <w:r w:rsidRPr="000F691B">
        <w:rPr>
          <w:rFonts w:hint="eastAsia"/>
          <w:shd w:val="clear" w:color="auto" w:fill="FFFFFF"/>
        </w:rPr>
        <w:t>6</w:t>
      </w:r>
      <w:r w:rsidRPr="000F691B">
        <w:rPr>
          <w:rFonts w:hint="eastAsia"/>
          <w:shd w:val="clear" w:color="auto" w:fill="FFFFFF"/>
        </w:rPr>
        <w:t>、</w:t>
      </w:r>
      <w:r w:rsidRPr="000F691B">
        <w:rPr>
          <w:rFonts w:ascii="宋体" w:hAnsi="宋体"/>
          <w:shd w:val="clear" w:color="auto" w:fill="FFFFFF"/>
        </w:rPr>
        <w:t>高铭暄、马克昌主编</w:t>
      </w:r>
      <w:r w:rsidRPr="000F691B">
        <w:rPr>
          <w:rFonts w:ascii="宋体" w:hAnsi="宋体" w:hint="eastAsia"/>
          <w:shd w:val="clear" w:color="auto" w:fill="FFFFFF"/>
        </w:rPr>
        <w:t>：《</w:t>
      </w:r>
      <w:r w:rsidRPr="000F691B">
        <w:rPr>
          <w:rFonts w:ascii="宋体" w:hAnsi="宋体"/>
          <w:shd w:val="clear" w:color="auto" w:fill="FFFFFF"/>
        </w:rPr>
        <w:t>刑法学</w:t>
      </w:r>
      <w:r w:rsidRPr="000F691B">
        <w:rPr>
          <w:rFonts w:ascii="宋体" w:hAnsi="宋体" w:hint="eastAsia"/>
          <w:shd w:val="clear" w:color="auto" w:fill="FFFFFF"/>
        </w:rPr>
        <w:t>》</w:t>
      </w:r>
      <w:r w:rsidRPr="000F691B">
        <w:rPr>
          <w:rFonts w:ascii="宋体" w:hAnsi="宋体"/>
          <w:shd w:val="clear" w:color="auto" w:fill="FFFFFF"/>
        </w:rPr>
        <w:t>，高等教育出版社、北京大学出版社</w:t>
      </w:r>
      <w:r w:rsidRPr="000F691B">
        <w:rPr>
          <w:rFonts w:hint="eastAsia"/>
          <w:shd w:val="clear" w:color="auto" w:fill="FFFFFF"/>
        </w:rPr>
        <w:t>最新</w:t>
      </w:r>
      <w:r w:rsidRPr="000F691B">
        <w:rPr>
          <w:rFonts w:ascii="宋体" w:hAnsi="宋体" w:hint="eastAsia"/>
          <w:shd w:val="clear" w:color="auto" w:fill="FFFFFF"/>
        </w:rPr>
        <w:t>版</w:t>
      </w:r>
      <w:r w:rsidRPr="000F691B">
        <w:rPr>
          <w:rFonts w:ascii="宋体" w:hAnsi="宋体"/>
          <w:shd w:val="clear" w:color="auto" w:fill="FFFFFF"/>
        </w:rPr>
        <w:t>。</w:t>
      </w:r>
    </w:p>
    <w:p w:rsidR="00E574B5" w:rsidRPr="000F691B" w:rsidRDefault="00E574B5" w:rsidP="00E574B5">
      <w:pPr>
        <w:shd w:val="solid" w:color="FFFFFF" w:fill="auto"/>
        <w:autoSpaceDN w:val="0"/>
        <w:spacing w:line="360" w:lineRule="auto"/>
        <w:ind w:firstLineChars="200" w:firstLine="420"/>
        <w:rPr>
          <w:rFonts w:hint="eastAsia"/>
          <w:shd w:val="clear" w:color="auto" w:fill="FFFFFF"/>
        </w:rPr>
      </w:pPr>
      <w:r w:rsidRPr="000F691B">
        <w:rPr>
          <w:rFonts w:hint="eastAsia"/>
          <w:shd w:val="clear" w:color="auto" w:fill="FFFFFF"/>
        </w:rPr>
        <w:t>7</w:t>
      </w:r>
      <w:r w:rsidRPr="000F691B">
        <w:rPr>
          <w:rFonts w:hint="eastAsia"/>
          <w:shd w:val="clear" w:color="auto" w:fill="FFFFFF"/>
        </w:rPr>
        <w:t>、</w:t>
      </w:r>
      <w:r>
        <w:rPr>
          <w:rFonts w:hint="eastAsia"/>
          <w:shd w:val="clear" w:color="auto" w:fill="FFFFFF"/>
        </w:rPr>
        <w:t>李希慧主编：《刑法各论》，中国人民大学出版社</w:t>
      </w:r>
      <w:r w:rsidRPr="000F691B">
        <w:rPr>
          <w:rFonts w:hint="eastAsia"/>
          <w:shd w:val="clear" w:color="auto" w:fill="FFFFFF"/>
        </w:rPr>
        <w:t>最新版。</w:t>
      </w:r>
    </w:p>
    <w:p w:rsidR="00E574B5" w:rsidRPr="000F691B" w:rsidRDefault="00E574B5" w:rsidP="00E574B5">
      <w:pPr>
        <w:shd w:val="solid" w:color="FFFFFF" w:fill="auto"/>
        <w:tabs>
          <w:tab w:val="left" w:pos="900"/>
          <w:tab w:val="left" w:pos="2160"/>
        </w:tabs>
        <w:autoSpaceDN w:val="0"/>
        <w:spacing w:line="360" w:lineRule="auto"/>
        <w:ind w:firstLineChars="200" w:firstLine="420"/>
        <w:jc w:val="left"/>
        <w:rPr>
          <w:shd w:val="clear" w:color="auto" w:fill="FFFFFF"/>
        </w:rPr>
      </w:pPr>
    </w:p>
    <w:p w:rsidR="00E574B5" w:rsidRPr="0071082E" w:rsidRDefault="00E574B5" w:rsidP="00E574B5">
      <w:pPr>
        <w:shd w:val="solid" w:color="FFFFFF" w:fill="auto"/>
        <w:autoSpaceDN w:val="0"/>
        <w:spacing w:line="360" w:lineRule="auto"/>
        <w:rPr>
          <w:rFonts w:hint="eastAsia"/>
          <w:shd w:val="clear" w:color="auto" w:fill="FFFFFF"/>
        </w:rPr>
      </w:pPr>
    </w:p>
    <w:p w:rsidR="004358AB" w:rsidRDefault="004358AB" w:rsidP="00323B43"/>
    <w:sectPr w:rsidR="004358AB">
      <w:footerReference w:type="default" r:id="rId4"/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BBD" w:rsidRDefault="00B637F3">
    <w:pPr>
      <w:pStyle w:val="a3"/>
    </w:pPr>
    <w:r>
      <w:pict>
        <v:rect id="文本框1" o:spid="_x0000_s4097" style="position:absolute;margin-left:104pt;margin-top:0;width:2in;height:2in;z-index:251660288;mso-wrap-style:none;mso-position-horizontal:right;mso-position-horizontal-relative:margin" filled="f" stroked="f">
          <v:textbox style="mso-fit-shape-to-text:t" inset="0,0,0,0">
            <w:txbxContent>
              <w:p w:rsidR="00714BBD" w:rsidRDefault="00B637F3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574B5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compat>
    <w:useFELayout/>
  </w:compat>
  <w:rsids>
    <w:rsidRoot w:val="00E574B5"/>
    <w:rsid w:val="00323B43"/>
    <w:rsid w:val="003D37D8"/>
    <w:rsid w:val="004358AB"/>
    <w:rsid w:val="006E3D7F"/>
    <w:rsid w:val="008B7726"/>
    <w:rsid w:val="00B637F3"/>
    <w:rsid w:val="00E5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B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74B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574B5"/>
    <w:rPr>
      <w:rFonts w:ascii="Times New Roman" w:eastAsia="宋体" w:hAnsi="Times New Roman" w:cs="Times New Roman"/>
      <w:kern w:val="2"/>
      <w:sz w:val="18"/>
      <w:szCs w:val="20"/>
    </w:rPr>
  </w:style>
  <w:style w:type="paragraph" w:styleId="a4">
    <w:name w:val="Title"/>
    <w:basedOn w:val="a"/>
    <w:next w:val="a"/>
    <w:link w:val="Char0"/>
    <w:qFormat/>
    <w:rsid w:val="00E574B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标题 Char"/>
    <w:basedOn w:val="a0"/>
    <w:link w:val="a4"/>
    <w:rsid w:val="00E574B5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2018-09-10T00:47:00Z</dcterms:created>
  <dcterms:modified xsi:type="dcterms:W3CDTF">2018-09-10T00:47:00Z</dcterms:modified>
</cp:coreProperties>
</file>