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55B" w:rsidRDefault="00A23FAD">
      <w:pPr>
        <w:spacing w:line="400" w:lineRule="atLeast"/>
        <w:jc w:val="center"/>
        <w:rPr>
          <w:rFonts w:eastAsia="黑体"/>
          <w:b/>
          <w:spacing w:val="46"/>
          <w:sz w:val="28"/>
        </w:rPr>
      </w:pPr>
      <w:r>
        <w:rPr>
          <w:rFonts w:eastAsia="黑体" w:hint="eastAsia"/>
          <w:b/>
          <w:spacing w:val="46"/>
          <w:sz w:val="28"/>
        </w:rPr>
        <w:t>大连海洋大学</w:t>
      </w:r>
      <w:r>
        <w:rPr>
          <w:rFonts w:eastAsia="黑体" w:hint="eastAsia"/>
          <w:b/>
          <w:spacing w:val="46"/>
          <w:sz w:val="28"/>
        </w:rPr>
        <w:t>2017</w:t>
      </w:r>
      <w:r>
        <w:rPr>
          <w:rFonts w:eastAsia="黑体" w:hint="eastAsia"/>
          <w:b/>
          <w:spacing w:val="46"/>
          <w:sz w:val="28"/>
        </w:rPr>
        <w:t>年硕士研究生招生考试大纲</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7B655B">
        <w:tc>
          <w:tcPr>
            <w:tcW w:w="1160" w:type="dxa"/>
          </w:tcPr>
          <w:p w:rsidR="007B655B" w:rsidRDefault="00A23FAD">
            <w:pPr>
              <w:rPr>
                <w:b/>
                <w:kern w:val="2"/>
              </w:rPr>
            </w:pPr>
            <w:r>
              <w:rPr>
                <w:rFonts w:hint="eastAsia"/>
                <w:b/>
                <w:kern w:val="2"/>
              </w:rPr>
              <w:t>考试科目</w:t>
            </w:r>
          </w:p>
        </w:tc>
        <w:tc>
          <w:tcPr>
            <w:tcW w:w="7561" w:type="dxa"/>
          </w:tcPr>
          <w:p w:rsidR="007B655B" w:rsidRDefault="00A23FAD">
            <w:pPr>
              <w:ind w:firstLineChars="1508" w:firstLine="3179"/>
              <w:rPr>
                <w:b/>
                <w:kern w:val="2"/>
              </w:rPr>
            </w:pPr>
            <w:r>
              <w:rPr>
                <w:rFonts w:hint="eastAsia"/>
                <w:b/>
                <w:kern w:val="2"/>
              </w:rPr>
              <w:t>810</w:t>
            </w:r>
            <w:bookmarkStart w:id="0" w:name="_GoBack"/>
            <w:bookmarkEnd w:id="0"/>
            <w:r>
              <w:rPr>
                <w:rFonts w:hint="eastAsia"/>
                <w:b/>
                <w:kern w:val="2"/>
              </w:rPr>
              <w:t>传热学</w:t>
            </w:r>
          </w:p>
        </w:tc>
      </w:tr>
      <w:tr w:rsidR="007B655B">
        <w:tc>
          <w:tcPr>
            <w:tcW w:w="1160" w:type="dxa"/>
          </w:tcPr>
          <w:p w:rsidR="007B655B" w:rsidRDefault="00A23FAD">
            <w:pPr>
              <w:rPr>
                <w:b/>
                <w:kern w:val="2"/>
              </w:rPr>
            </w:pPr>
            <w:r>
              <w:rPr>
                <w:rFonts w:hint="eastAsia"/>
                <w:b/>
                <w:kern w:val="2"/>
              </w:rPr>
              <w:t>考试大纲</w:t>
            </w:r>
          </w:p>
        </w:tc>
        <w:tc>
          <w:tcPr>
            <w:tcW w:w="7561" w:type="dxa"/>
          </w:tcPr>
          <w:p w:rsidR="007B655B" w:rsidRDefault="00A23FAD">
            <w:pPr>
              <w:spacing w:line="360" w:lineRule="auto"/>
              <w:jc w:val="center"/>
              <w:rPr>
                <w:kern w:val="2"/>
              </w:rPr>
            </w:pPr>
            <w:r>
              <w:rPr>
                <w:rFonts w:hint="eastAsia"/>
                <w:kern w:val="2"/>
              </w:rPr>
              <w:t>一、考试性质</w:t>
            </w:r>
          </w:p>
          <w:p w:rsidR="007B655B" w:rsidRDefault="00A23FAD">
            <w:pPr>
              <w:spacing w:line="360" w:lineRule="auto"/>
              <w:ind w:firstLineChars="200" w:firstLine="420"/>
              <w:rPr>
                <w:kern w:val="2"/>
              </w:rPr>
            </w:pPr>
            <w:r>
              <w:rPr>
                <w:rFonts w:hint="eastAsia"/>
                <w:kern w:val="2"/>
              </w:rPr>
              <w:t>传热学考试是为高等院校和科研院所招收农业工程硕士研究生而设置的考试科目，其目的是科学、公平、有效地测试考生是否具备继续攻读农业工程学术型研究生学位所需要的基础知识和基本技能，评价的标准是高等学校农业专业本科毕业生能达到的及格或及格以上水平，以利于各高等院校和科研院所择优选拔，确保学术型学位研究生的招生质量。</w:t>
            </w:r>
          </w:p>
          <w:p w:rsidR="007B655B" w:rsidRDefault="00A23FAD">
            <w:pPr>
              <w:spacing w:line="360" w:lineRule="auto"/>
              <w:jc w:val="center"/>
              <w:rPr>
                <w:kern w:val="2"/>
              </w:rPr>
            </w:pPr>
            <w:r>
              <w:rPr>
                <w:rFonts w:hint="eastAsia"/>
                <w:kern w:val="2"/>
              </w:rPr>
              <w:t>二、考查目标</w:t>
            </w:r>
          </w:p>
          <w:p w:rsidR="007B655B" w:rsidRDefault="00A23FAD">
            <w:pPr>
              <w:spacing w:line="360" w:lineRule="auto"/>
              <w:ind w:firstLineChars="200" w:firstLine="420"/>
              <w:rPr>
                <w:kern w:val="2"/>
              </w:rPr>
            </w:pPr>
            <w:r>
              <w:rPr>
                <w:rFonts w:hint="eastAsia"/>
                <w:kern w:val="2"/>
              </w:rPr>
              <w:t>传热学考试旨在考查考生对传热学基本原理的掌握程度，在考查传热学基本知识、基本理论的同时，注重考查考生</w:t>
            </w:r>
            <w:r>
              <w:rPr>
                <w:rFonts w:hint="eastAsia"/>
                <w:kern w:val="2"/>
                <w:szCs w:val="21"/>
              </w:rPr>
              <w:t>综合运用这些基础知识正确分析工程实际中的传热问题的能力。</w:t>
            </w:r>
            <w:r>
              <w:rPr>
                <w:rFonts w:hint="eastAsia"/>
                <w:kern w:val="2"/>
              </w:rPr>
              <w:t>考生应能：</w:t>
            </w:r>
          </w:p>
          <w:p w:rsidR="007B655B" w:rsidRDefault="00A23FAD">
            <w:pPr>
              <w:spacing w:line="360" w:lineRule="auto"/>
              <w:ind w:firstLineChars="200" w:firstLine="420"/>
              <w:rPr>
                <w:kern w:val="2"/>
              </w:rPr>
            </w:pPr>
            <w:r>
              <w:rPr>
                <w:rFonts w:hint="eastAsia"/>
                <w:kern w:val="2"/>
              </w:rPr>
              <w:t xml:space="preserve">    1</w:t>
            </w:r>
            <w:r>
              <w:rPr>
                <w:rFonts w:hint="eastAsia"/>
                <w:kern w:val="2"/>
              </w:rPr>
              <w:t>．掌握</w:t>
            </w:r>
            <w:r>
              <w:rPr>
                <w:rFonts w:ascii="宋体" w:hAnsi="宋体" w:hint="eastAsia"/>
                <w:kern w:val="2"/>
              </w:rPr>
              <w:t>热量传递的三种基本方式</w:t>
            </w:r>
            <w:r>
              <w:rPr>
                <w:rFonts w:hint="eastAsia"/>
                <w:kern w:val="2"/>
              </w:rPr>
              <w:t>。</w:t>
            </w:r>
          </w:p>
          <w:p w:rsidR="007B655B" w:rsidRDefault="00A23FAD">
            <w:pPr>
              <w:spacing w:line="360" w:lineRule="auto"/>
              <w:ind w:firstLineChars="200" w:firstLine="420"/>
              <w:rPr>
                <w:kern w:val="2"/>
              </w:rPr>
            </w:pPr>
            <w:r>
              <w:rPr>
                <w:rFonts w:hint="eastAsia"/>
                <w:kern w:val="2"/>
              </w:rPr>
              <w:t xml:space="preserve">    2</w:t>
            </w:r>
            <w:r>
              <w:rPr>
                <w:rFonts w:hint="eastAsia"/>
                <w:kern w:val="2"/>
              </w:rPr>
              <w:t>．</w:t>
            </w:r>
            <w:r>
              <w:rPr>
                <w:rFonts w:hint="eastAsia"/>
                <w:kern w:val="2"/>
                <w:szCs w:val="21"/>
              </w:rPr>
              <w:t>掌握计算各种热量传递过程的基本方法，能对典型的工程传热问题进行计算</w:t>
            </w:r>
            <w:r>
              <w:rPr>
                <w:rFonts w:hint="eastAsia"/>
                <w:kern w:val="2"/>
              </w:rPr>
              <w:t>。</w:t>
            </w:r>
          </w:p>
          <w:p w:rsidR="007B655B" w:rsidRDefault="00A23FAD">
            <w:pPr>
              <w:spacing w:line="360" w:lineRule="auto"/>
              <w:ind w:firstLineChars="200" w:firstLine="420"/>
              <w:rPr>
                <w:kern w:val="2"/>
              </w:rPr>
            </w:pPr>
            <w:r>
              <w:rPr>
                <w:rFonts w:hint="eastAsia"/>
                <w:kern w:val="2"/>
              </w:rPr>
              <w:t xml:space="preserve">    3</w:t>
            </w:r>
            <w:r>
              <w:rPr>
                <w:rFonts w:hint="eastAsia"/>
                <w:kern w:val="2"/>
              </w:rPr>
              <w:t>．</w:t>
            </w:r>
            <w:r>
              <w:rPr>
                <w:rFonts w:hint="eastAsia"/>
                <w:kern w:val="2"/>
                <w:szCs w:val="21"/>
              </w:rPr>
              <w:t>对间壁式换热器进行原理性的热力设计和校核计算</w:t>
            </w:r>
            <w:r>
              <w:rPr>
                <w:rFonts w:hint="eastAsia"/>
                <w:kern w:val="2"/>
              </w:rPr>
              <w:t>。</w:t>
            </w:r>
          </w:p>
          <w:p w:rsidR="007B655B" w:rsidRDefault="00A23FAD">
            <w:pPr>
              <w:spacing w:line="360" w:lineRule="auto"/>
              <w:ind w:firstLineChars="200" w:firstLine="420"/>
              <w:rPr>
                <w:kern w:val="2"/>
              </w:rPr>
            </w:pPr>
            <w:r>
              <w:rPr>
                <w:rFonts w:hint="eastAsia"/>
                <w:kern w:val="2"/>
              </w:rPr>
              <w:t xml:space="preserve">    4</w:t>
            </w:r>
            <w:r>
              <w:rPr>
                <w:rFonts w:hint="eastAsia"/>
                <w:kern w:val="2"/>
              </w:rPr>
              <w:t>．掌握</w:t>
            </w:r>
            <w:r>
              <w:rPr>
                <w:rFonts w:hint="eastAsia"/>
                <w:kern w:val="2"/>
                <w:szCs w:val="21"/>
              </w:rPr>
              <w:t>强化或削弱热量传递过程的方法</w:t>
            </w:r>
            <w:r>
              <w:rPr>
                <w:rFonts w:hint="eastAsia"/>
                <w:kern w:val="2"/>
              </w:rPr>
              <w:t>。</w:t>
            </w:r>
          </w:p>
          <w:p w:rsidR="007B655B" w:rsidRDefault="00A23FAD">
            <w:pPr>
              <w:spacing w:line="360" w:lineRule="auto"/>
              <w:jc w:val="center"/>
              <w:rPr>
                <w:kern w:val="2"/>
              </w:rPr>
            </w:pPr>
            <w:r>
              <w:rPr>
                <w:rFonts w:hint="eastAsia"/>
                <w:kern w:val="2"/>
              </w:rPr>
              <w:t>三、考试形式和试卷结构</w:t>
            </w:r>
          </w:p>
          <w:p w:rsidR="007B655B" w:rsidRDefault="00A23FAD">
            <w:pPr>
              <w:spacing w:line="360" w:lineRule="auto"/>
              <w:ind w:firstLineChars="200" w:firstLine="420"/>
              <w:rPr>
                <w:kern w:val="2"/>
              </w:rPr>
            </w:pPr>
            <w:r>
              <w:rPr>
                <w:rFonts w:hint="eastAsia"/>
                <w:kern w:val="2"/>
              </w:rPr>
              <w:t>一、试卷满分及考试时间</w:t>
            </w:r>
          </w:p>
          <w:p w:rsidR="007B655B" w:rsidRDefault="00A23FAD">
            <w:pPr>
              <w:spacing w:line="360" w:lineRule="auto"/>
              <w:ind w:firstLineChars="200" w:firstLine="420"/>
              <w:rPr>
                <w:kern w:val="2"/>
              </w:rPr>
            </w:pPr>
            <w:r>
              <w:rPr>
                <w:rFonts w:hint="eastAsia"/>
                <w:kern w:val="2"/>
              </w:rPr>
              <w:tab/>
            </w:r>
            <w:r>
              <w:rPr>
                <w:rFonts w:hint="eastAsia"/>
                <w:kern w:val="2"/>
              </w:rPr>
              <w:t>本试卷满分为</w:t>
            </w:r>
            <w:r>
              <w:rPr>
                <w:rFonts w:hint="eastAsia"/>
                <w:kern w:val="2"/>
              </w:rPr>
              <w:t>150</w:t>
            </w:r>
            <w:r>
              <w:rPr>
                <w:rFonts w:hint="eastAsia"/>
                <w:kern w:val="2"/>
              </w:rPr>
              <w:t>分，考试时间为</w:t>
            </w:r>
            <w:r>
              <w:rPr>
                <w:rFonts w:hint="eastAsia"/>
                <w:kern w:val="2"/>
              </w:rPr>
              <w:t>180</w:t>
            </w:r>
            <w:r>
              <w:rPr>
                <w:rFonts w:hint="eastAsia"/>
                <w:kern w:val="2"/>
              </w:rPr>
              <w:t>分钟。</w:t>
            </w:r>
          </w:p>
          <w:p w:rsidR="007B655B" w:rsidRDefault="00A23FAD">
            <w:pPr>
              <w:spacing w:line="360" w:lineRule="auto"/>
              <w:ind w:firstLineChars="200" w:firstLine="420"/>
              <w:rPr>
                <w:kern w:val="2"/>
              </w:rPr>
            </w:pPr>
            <w:r>
              <w:rPr>
                <w:rFonts w:hint="eastAsia"/>
                <w:kern w:val="2"/>
              </w:rPr>
              <w:t>二、答题方式</w:t>
            </w:r>
          </w:p>
          <w:p w:rsidR="007B655B" w:rsidRDefault="00A23FAD">
            <w:pPr>
              <w:spacing w:line="360" w:lineRule="auto"/>
              <w:ind w:firstLineChars="200" w:firstLine="420"/>
              <w:rPr>
                <w:kern w:val="2"/>
              </w:rPr>
            </w:pPr>
            <w:r>
              <w:rPr>
                <w:rFonts w:hint="eastAsia"/>
                <w:kern w:val="2"/>
              </w:rPr>
              <w:tab/>
            </w:r>
            <w:r>
              <w:rPr>
                <w:rFonts w:hint="eastAsia"/>
                <w:kern w:val="2"/>
              </w:rPr>
              <w:t>答题方式为闭卷、笔试。</w:t>
            </w:r>
          </w:p>
          <w:p w:rsidR="007B655B" w:rsidRDefault="00A23FAD">
            <w:pPr>
              <w:spacing w:line="360" w:lineRule="auto"/>
              <w:ind w:firstLineChars="200" w:firstLine="420"/>
              <w:rPr>
                <w:kern w:val="2"/>
              </w:rPr>
            </w:pPr>
            <w:r>
              <w:rPr>
                <w:rFonts w:hint="eastAsia"/>
                <w:kern w:val="2"/>
              </w:rPr>
              <w:t>三、考试内容结构</w:t>
            </w:r>
          </w:p>
          <w:p w:rsidR="007B655B" w:rsidRDefault="00A23FAD">
            <w:pPr>
              <w:spacing w:line="360" w:lineRule="auto"/>
              <w:ind w:firstLineChars="200" w:firstLine="420"/>
              <w:rPr>
                <w:kern w:val="2"/>
              </w:rPr>
            </w:pPr>
            <w:r>
              <w:rPr>
                <w:rFonts w:hint="eastAsia"/>
                <w:kern w:val="2"/>
              </w:rPr>
              <w:tab/>
            </w:r>
            <w:r>
              <w:rPr>
                <w:rFonts w:hint="eastAsia"/>
                <w:kern w:val="2"/>
              </w:rPr>
              <w:t>热传导</w:t>
            </w:r>
            <w:r>
              <w:rPr>
                <w:rFonts w:hint="eastAsia"/>
                <w:kern w:val="2"/>
              </w:rPr>
              <w:t xml:space="preserve">   40</w:t>
            </w:r>
            <w:r>
              <w:rPr>
                <w:rFonts w:hint="eastAsia"/>
                <w:kern w:val="2"/>
              </w:rPr>
              <w:t>分</w:t>
            </w:r>
          </w:p>
          <w:p w:rsidR="007B655B" w:rsidRDefault="00A23FAD">
            <w:pPr>
              <w:spacing w:line="360" w:lineRule="auto"/>
              <w:ind w:firstLineChars="200" w:firstLine="420"/>
              <w:rPr>
                <w:kern w:val="2"/>
              </w:rPr>
            </w:pPr>
            <w:r>
              <w:rPr>
                <w:rFonts w:hint="eastAsia"/>
                <w:kern w:val="2"/>
              </w:rPr>
              <w:tab/>
            </w:r>
            <w:r>
              <w:rPr>
                <w:rFonts w:hint="eastAsia"/>
                <w:kern w:val="2"/>
              </w:rPr>
              <w:t>对流换热</w:t>
            </w:r>
            <w:r>
              <w:rPr>
                <w:rFonts w:hint="eastAsia"/>
                <w:kern w:val="2"/>
              </w:rPr>
              <w:t xml:space="preserve"> 50</w:t>
            </w:r>
            <w:r>
              <w:rPr>
                <w:rFonts w:hint="eastAsia"/>
                <w:kern w:val="2"/>
              </w:rPr>
              <w:t>分</w:t>
            </w:r>
          </w:p>
          <w:p w:rsidR="007B655B" w:rsidRDefault="00A23FAD">
            <w:pPr>
              <w:spacing w:line="360" w:lineRule="auto"/>
              <w:ind w:firstLineChars="400" w:firstLine="840"/>
              <w:rPr>
                <w:kern w:val="2"/>
              </w:rPr>
            </w:pPr>
            <w:r>
              <w:rPr>
                <w:rFonts w:hint="eastAsia"/>
                <w:kern w:val="2"/>
              </w:rPr>
              <w:t>热辐射</w:t>
            </w:r>
            <w:r>
              <w:rPr>
                <w:rFonts w:hint="eastAsia"/>
                <w:kern w:val="2"/>
              </w:rPr>
              <w:t xml:space="preserve">   60</w:t>
            </w:r>
            <w:r>
              <w:rPr>
                <w:rFonts w:hint="eastAsia"/>
                <w:kern w:val="2"/>
              </w:rPr>
              <w:t>分</w:t>
            </w:r>
          </w:p>
          <w:p w:rsidR="007B655B" w:rsidRDefault="00A23FAD">
            <w:pPr>
              <w:spacing w:line="360" w:lineRule="auto"/>
              <w:ind w:firstLineChars="200" w:firstLine="420"/>
              <w:rPr>
                <w:kern w:val="2"/>
              </w:rPr>
            </w:pPr>
            <w:r>
              <w:rPr>
                <w:rFonts w:hint="eastAsia"/>
                <w:kern w:val="2"/>
              </w:rPr>
              <w:t>四、试卷题型</w:t>
            </w:r>
          </w:p>
          <w:p w:rsidR="007B655B" w:rsidRDefault="00A23FAD">
            <w:pPr>
              <w:spacing w:line="360" w:lineRule="auto"/>
              <w:ind w:firstLineChars="350" w:firstLine="735"/>
              <w:rPr>
                <w:kern w:val="2"/>
              </w:rPr>
            </w:pPr>
            <w:r>
              <w:rPr>
                <w:rFonts w:hint="eastAsia"/>
                <w:kern w:val="2"/>
              </w:rPr>
              <w:t>简答题</w:t>
            </w:r>
          </w:p>
          <w:p w:rsidR="007B655B" w:rsidRDefault="00A23FAD" w:rsidP="00A23FAD">
            <w:pPr>
              <w:spacing w:line="360" w:lineRule="auto"/>
              <w:rPr>
                <w:kern w:val="2"/>
              </w:rPr>
            </w:pPr>
            <w:r>
              <w:rPr>
                <w:rFonts w:hint="eastAsia"/>
                <w:kern w:val="2"/>
              </w:rPr>
              <w:t xml:space="preserve">       </w:t>
            </w:r>
            <w:r>
              <w:rPr>
                <w:rFonts w:hint="eastAsia"/>
                <w:kern w:val="2"/>
              </w:rPr>
              <w:t>选择题</w:t>
            </w:r>
          </w:p>
          <w:p w:rsidR="007B655B" w:rsidRDefault="00A23FAD">
            <w:pPr>
              <w:spacing w:line="360" w:lineRule="auto"/>
              <w:ind w:firstLineChars="200" w:firstLine="420"/>
              <w:rPr>
                <w:kern w:val="2"/>
              </w:rPr>
            </w:pPr>
            <w:r>
              <w:rPr>
                <w:rFonts w:hint="eastAsia"/>
                <w:kern w:val="2"/>
              </w:rPr>
              <w:lastRenderedPageBreak/>
              <w:t xml:space="preserve">    </w:t>
            </w:r>
            <w:r>
              <w:rPr>
                <w:rFonts w:hint="eastAsia"/>
                <w:kern w:val="2"/>
              </w:rPr>
              <w:t>计算题</w:t>
            </w:r>
          </w:p>
          <w:p w:rsidR="007B655B" w:rsidRDefault="00A23FAD">
            <w:pPr>
              <w:spacing w:line="360" w:lineRule="auto"/>
              <w:rPr>
                <w:kern w:val="2"/>
              </w:rPr>
            </w:pPr>
            <w:r>
              <w:rPr>
                <w:rFonts w:hint="eastAsia"/>
                <w:kern w:val="2"/>
              </w:rPr>
              <w:t xml:space="preserve">     </w:t>
            </w:r>
            <w:r>
              <w:rPr>
                <w:rFonts w:hint="eastAsia"/>
                <w:kern w:val="2"/>
              </w:rPr>
              <w:t>五、考察内容</w:t>
            </w:r>
          </w:p>
          <w:p w:rsidR="007B655B" w:rsidRDefault="00A23FAD">
            <w:pPr>
              <w:pStyle w:val="1"/>
              <w:numPr>
                <w:ilvl w:val="0"/>
                <w:numId w:val="1"/>
              </w:numPr>
              <w:spacing w:line="360" w:lineRule="auto"/>
              <w:ind w:firstLineChars="0"/>
              <w:jc w:val="left"/>
            </w:pPr>
            <w:r>
              <w:rPr>
                <w:rFonts w:hint="eastAsia"/>
              </w:rPr>
              <w:t>绪论</w:t>
            </w:r>
          </w:p>
          <w:p w:rsidR="007B655B" w:rsidRDefault="00A23FAD">
            <w:pPr>
              <w:pStyle w:val="1"/>
              <w:spacing w:line="360" w:lineRule="auto"/>
              <w:ind w:left="1140" w:firstLineChars="0" w:firstLine="0"/>
              <w:jc w:val="left"/>
            </w:pPr>
            <w:r>
              <w:rPr>
                <w:rFonts w:hint="eastAsia"/>
              </w:rPr>
              <w:t xml:space="preserve">1. </w:t>
            </w:r>
            <w:r>
              <w:rPr>
                <w:rFonts w:ascii="宋体" w:hAnsi="宋体" w:cs="宋体" w:hint="eastAsia"/>
                <w:szCs w:val="21"/>
              </w:rPr>
              <w:t>热量传递的基本方式</w:t>
            </w:r>
          </w:p>
          <w:p w:rsidR="007B655B" w:rsidRDefault="00A23FAD">
            <w:pPr>
              <w:pStyle w:val="1"/>
              <w:spacing w:line="360" w:lineRule="auto"/>
              <w:ind w:left="1140" w:firstLineChars="0" w:firstLine="0"/>
              <w:jc w:val="left"/>
            </w:pPr>
            <w:r>
              <w:rPr>
                <w:rFonts w:hint="eastAsia"/>
              </w:rPr>
              <w:t xml:space="preserve">2. </w:t>
            </w:r>
            <w:r>
              <w:rPr>
                <w:rFonts w:ascii="宋体" w:hAnsi="宋体" w:cs="宋体" w:hint="eastAsia"/>
                <w:szCs w:val="21"/>
              </w:rPr>
              <w:t>传热过程及热阻</w:t>
            </w:r>
          </w:p>
          <w:p w:rsidR="007B655B" w:rsidRDefault="00A23FAD">
            <w:pPr>
              <w:pStyle w:val="1"/>
              <w:numPr>
                <w:ilvl w:val="0"/>
                <w:numId w:val="1"/>
              </w:numPr>
              <w:spacing w:line="360" w:lineRule="auto"/>
              <w:ind w:firstLineChars="0"/>
              <w:jc w:val="left"/>
            </w:pPr>
            <w:r>
              <w:rPr>
                <w:rFonts w:ascii="宋体" w:hAnsi="宋体" w:hint="eastAsia"/>
                <w:szCs w:val="21"/>
                <w:lang w:val="zh-CN"/>
              </w:rPr>
              <w:t>热传导</w:t>
            </w:r>
          </w:p>
          <w:p w:rsidR="007B655B" w:rsidRDefault="00A23FAD">
            <w:pPr>
              <w:pStyle w:val="1"/>
              <w:spacing w:line="360" w:lineRule="auto"/>
              <w:ind w:left="1140" w:firstLineChars="0" w:firstLine="0"/>
              <w:jc w:val="left"/>
              <w:rPr>
                <w:rFonts w:asciiTheme="majorEastAsia" w:eastAsiaTheme="majorEastAsia" w:hAnsiTheme="majorEastAsia"/>
              </w:rPr>
            </w:pPr>
            <w:r>
              <w:rPr>
                <w:rFonts w:asciiTheme="majorEastAsia" w:eastAsiaTheme="majorEastAsia" w:hAnsiTheme="majorEastAsia" w:hint="eastAsia"/>
              </w:rPr>
              <w:t xml:space="preserve">1. </w:t>
            </w:r>
            <w:r>
              <w:rPr>
                <w:rFonts w:ascii="宋体" w:hAnsi="宋体" w:hint="eastAsia"/>
                <w:szCs w:val="21"/>
              </w:rPr>
              <w:t>傅里叶定律和导热微分方程</w:t>
            </w:r>
          </w:p>
          <w:p w:rsidR="007B655B" w:rsidRDefault="00A23FAD">
            <w:pPr>
              <w:pStyle w:val="1"/>
              <w:spacing w:line="360" w:lineRule="auto"/>
              <w:ind w:left="1140" w:firstLineChars="0" w:firstLine="0"/>
              <w:jc w:val="left"/>
              <w:rPr>
                <w:rFonts w:asciiTheme="majorEastAsia" w:eastAsiaTheme="majorEastAsia" w:hAnsiTheme="majorEastAsia"/>
              </w:rPr>
            </w:pPr>
            <w:r>
              <w:rPr>
                <w:rFonts w:asciiTheme="majorEastAsia" w:eastAsiaTheme="majorEastAsia" w:hAnsiTheme="majorEastAsia" w:hint="eastAsia"/>
              </w:rPr>
              <w:t xml:space="preserve">2. </w:t>
            </w:r>
            <w:r>
              <w:rPr>
                <w:rFonts w:ascii="宋体" w:hAnsi="宋体" w:hint="eastAsia"/>
                <w:szCs w:val="21"/>
              </w:rPr>
              <w:t>导热系数；定</w:t>
            </w:r>
            <w:proofErr w:type="gramStart"/>
            <w:r>
              <w:rPr>
                <w:rFonts w:ascii="宋体" w:hAnsi="宋体" w:hint="eastAsia"/>
                <w:szCs w:val="21"/>
              </w:rPr>
              <w:t>解条件</w:t>
            </w:r>
            <w:r>
              <w:rPr>
                <w:rFonts w:ascii="宋体" w:hAnsi="宋体"/>
                <w:szCs w:val="21"/>
              </w:rPr>
              <w:t>—</w:t>
            </w:r>
            <w:proofErr w:type="gramEnd"/>
            <w:r>
              <w:rPr>
                <w:rFonts w:ascii="宋体" w:hAnsi="宋体" w:hint="eastAsia"/>
                <w:szCs w:val="21"/>
              </w:rPr>
              <w:t>初始条件和边界条件</w:t>
            </w:r>
          </w:p>
          <w:p w:rsidR="007B655B" w:rsidRDefault="00A23FAD">
            <w:pPr>
              <w:pStyle w:val="1"/>
              <w:spacing w:line="360" w:lineRule="auto"/>
              <w:ind w:left="1140" w:firstLineChars="0" w:firstLine="0"/>
              <w:jc w:val="left"/>
              <w:rPr>
                <w:rFonts w:asciiTheme="majorEastAsia" w:eastAsiaTheme="majorEastAsia" w:hAnsiTheme="majorEastAsia"/>
              </w:rPr>
            </w:pPr>
            <w:r>
              <w:rPr>
                <w:rFonts w:asciiTheme="majorEastAsia" w:eastAsiaTheme="majorEastAsia" w:hAnsiTheme="majorEastAsia" w:hint="eastAsia"/>
              </w:rPr>
              <w:t xml:space="preserve">3. </w:t>
            </w:r>
            <w:r>
              <w:rPr>
                <w:rFonts w:ascii="宋体" w:hAnsi="宋体" w:hint="eastAsia"/>
                <w:szCs w:val="21"/>
              </w:rPr>
              <w:t>平板壁、圆筒壁、肋片导热</w:t>
            </w:r>
          </w:p>
          <w:p w:rsidR="007B655B" w:rsidRDefault="00A23FAD">
            <w:pPr>
              <w:pStyle w:val="1"/>
              <w:spacing w:line="360" w:lineRule="auto"/>
              <w:ind w:left="1140" w:firstLineChars="0" w:firstLine="0"/>
              <w:jc w:val="left"/>
              <w:rPr>
                <w:rFonts w:asciiTheme="majorEastAsia" w:eastAsiaTheme="majorEastAsia" w:hAnsiTheme="majorEastAsia"/>
              </w:rPr>
            </w:pPr>
            <w:r>
              <w:rPr>
                <w:rFonts w:asciiTheme="majorEastAsia" w:eastAsiaTheme="majorEastAsia" w:hAnsiTheme="majorEastAsia" w:hint="eastAsia"/>
              </w:rPr>
              <w:t xml:space="preserve">4. </w:t>
            </w:r>
            <w:r>
              <w:rPr>
                <w:rFonts w:ascii="宋体" w:hAnsi="宋体" w:hint="eastAsia"/>
                <w:szCs w:val="21"/>
              </w:rPr>
              <w:t>集中参数法</w:t>
            </w:r>
          </w:p>
          <w:p w:rsidR="007B655B" w:rsidRDefault="00A23FAD">
            <w:pPr>
              <w:pStyle w:val="1"/>
              <w:spacing w:line="360" w:lineRule="auto"/>
              <w:ind w:left="1140" w:firstLineChars="0" w:firstLine="0"/>
              <w:jc w:val="left"/>
              <w:rPr>
                <w:rFonts w:asciiTheme="majorEastAsia" w:eastAsiaTheme="majorEastAsia" w:hAnsiTheme="majorEastAsia"/>
              </w:rPr>
            </w:pPr>
            <w:r>
              <w:rPr>
                <w:rFonts w:asciiTheme="majorEastAsia" w:eastAsiaTheme="majorEastAsia" w:hAnsiTheme="majorEastAsia" w:hint="eastAsia"/>
              </w:rPr>
              <w:t xml:space="preserve">5. </w:t>
            </w:r>
            <w:r>
              <w:rPr>
                <w:rFonts w:ascii="宋体" w:hAnsi="宋体" w:hint="eastAsia"/>
                <w:szCs w:val="21"/>
                <w:lang w:val="zh-CN"/>
              </w:rPr>
              <w:t>热传导问题的数值解法</w:t>
            </w:r>
          </w:p>
          <w:p w:rsidR="007B655B" w:rsidRDefault="00A23FAD">
            <w:pPr>
              <w:pStyle w:val="1"/>
              <w:numPr>
                <w:ilvl w:val="0"/>
                <w:numId w:val="1"/>
              </w:numPr>
              <w:spacing w:line="360" w:lineRule="auto"/>
              <w:ind w:firstLineChars="0"/>
              <w:jc w:val="left"/>
            </w:pPr>
            <w:r>
              <w:rPr>
                <w:rFonts w:ascii="宋体" w:hAnsi="宋体" w:hint="eastAsia"/>
                <w:szCs w:val="21"/>
                <w:lang w:val="zh-CN"/>
              </w:rPr>
              <w:t>对流换热</w:t>
            </w:r>
          </w:p>
          <w:p w:rsidR="007B655B" w:rsidRDefault="00A23FAD">
            <w:pPr>
              <w:pStyle w:val="1"/>
              <w:spacing w:line="360" w:lineRule="auto"/>
              <w:ind w:left="1140" w:firstLineChars="0" w:firstLine="0"/>
              <w:jc w:val="left"/>
            </w:pPr>
            <w:r>
              <w:rPr>
                <w:rFonts w:hint="eastAsia"/>
              </w:rPr>
              <w:t xml:space="preserve">1. </w:t>
            </w:r>
            <w:r>
              <w:rPr>
                <w:rFonts w:hint="eastAsia"/>
              </w:rPr>
              <w:t>牛顿冷却公式</w:t>
            </w:r>
          </w:p>
          <w:p w:rsidR="007B655B" w:rsidRDefault="00A23FAD">
            <w:pPr>
              <w:pStyle w:val="1"/>
              <w:spacing w:line="360" w:lineRule="auto"/>
              <w:ind w:left="1140" w:firstLineChars="0" w:firstLine="0"/>
              <w:jc w:val="left"/>
            </w:pPr>
            <w:r>
              <w:rPr>
                <w:rFonts w:hint="eastAsia"/>
              </w:rPr>
              <w:t xml:space="preserve">2. </w:t>
            </w:r>
            <w:r>
              <w:rPr>
                <w:rFonts w:hint="eastAsia"/>
              </w:rPr>
              <w:t>流动边界层和温度边界层</w:t>
            </w:r>
          </w:p>
          <w:p w:rsidR="007B655B" w:rsidRDefault="00A23FAD">
            <w:pPr>
              <w:pStyle w:val="1"/>
              <w:spacing w:line="360" w:lineRule="auto"/>
              <w:ind w:left="1140" w:firstLineChars="0" w:firstLine="0"/>
              <w:jc w:val="left"/>
            </w:pPr>
            <w:r>
              <w:rPr>
                <w:rFonts w:hint="eastAsia"/>
              </w:rPr>
              <w:t>3.</w:t>
            </w:r>
            <w:r>
              <w:rPr>
                <w:rFonts w:hint="eastAsia"/>
              </w:rPr>
              <w:t>影响对流换热的因素；局部表面传热系数与平均表面传热系数</w:t>
            </w:r>
          </w:p>
          <w:p w:rsidR="007B655B" w:rsidRDefault="00A23FAD">
            <w:pPr>
              <w:pStyle w:val="1"/>
              <w:spacing w:line="360" w:lineRule="auto"/>
              <w:ind w:left="1140" w:firstLineChars="0" w:firstLine="0"/>
              <w:jc w:val="left"/>
            </w:pPr>
            <w:r>
              <w:rPr>
                <w:rFonts w:hint="eastAsia"/>
              </w:rPr>
              <w:t>4.</w:t>
            </w:r>
            <w:r>
              <w:rPr>
                <w:rFonts w:hint="eastAsia"/>
              </w:rPr>
              <w:t>相似原理及准则方程</w:t>
            </w:r>
          </w:p>
          <w:p w:rsidR="007B655B" w:rsidRDefault="00A23FAD">
            <w:pPr>
              <w:pStyle w:val="1"/>
              <w:spacing w:line="360" w:lineRule="auto"/>
              <w:ind w:left="1140" w:firstLineChars="0" w:firstLine="0"/>
              <w:jc w:val="left"/>
            </w:pPr>
            <w:r>
              <w:rPr>
                <w:rFonts w:hint="eastAsia"/>
              </w:rPr>
              <w:t>5.</w:t>
            </w:r>
            <w:r>
              <w:rPr>
                <w:rFonts w:hint="eastAsia"/>
                <w:lang w:val="zh-CN"/>
              </w:rPr>
              <w:t>凝结与沸腾换热</w:t>
            </w:r>
          </w:p>
          <w:p w:rsidR="007B655B" w:rsidRDefault="00A23FAD">
            <w:pPr>
              <w:pStyle w:val="1"/>
              <w:numPr>
                <w:ilvl w:val="0"/>
                <w:numId w:val="1"/>
              </w:numPr>
              <w:spacing w:line="360" w:lineRule="auto"/>
              <w:ind w:firstLineChars="0"/>
              <w:jc w:val="left"/>
            </w:pPr>
            <w:r>
              <w:rPr>
                <w:rFonts w:ascii="宋体" w:hAnsi="宋体" w:hint="eastAsia"/>
                <w:szCs w:val="21"/>
                <w:lang w:val="zh-CN"/>
              </w:rPr>
              <w:t>热辐射</w:t>
            </w:r>
          </w:p>
          <w:p w:rsidR="007B655B" w:rsidRDefault="00A23FAD">
            <w:pPr>
              <w:pStyle w:val="1"/>
              <w:spacing w:line="360" w:lineRule="auto"/>
              <w:ind w:left="1140" w:firstLineChars="0" w:firstLine="0"/>
              <w:jc w:val="left"/>
            </w:pPr>
            <w:r>
              <w:rPr>
                <w:rFonts w:hint="eastAsia"/>
              </w:rPr>
              <w:t xml:space="preserve">1. </w:t>
            </w:r>
            <w:r>
              <w:rPr>
                <w:rFonts w:hint="eastAsia"/>
              </w:rPr>
              <w:t>热辐射的本质及特征</w:t>
            </w:r>
          </w:p>
          <w:p w:rsidR="007B655B" w:rsidRDefault="00A23FAD">
            <w:pPr>
              <w:pStyle w:val="1"/>
              <w:spacing w:line="360" w:lineRule="auto"/>
              <w:ind w:left="1140" w:firstLineChars="0" w:firstLine="0"/>
              <w:jc w:val="left"/>
            </w:pPr>
            <w:r>
              <w:rPr>
                <w:rFonts w:hint="eastAsia"/>
              </w:rPr>
              <w:t xml:space="preserve">2. </w:t>
            </w:r>
            <w:r>
              <w:rPr>
                <w:rFonts w:hint="eastAsia"/>
              </w:rPr>
              <w:t>黑体热辐射的基本定律</w:t>
            </w:r>
          </w:p>
          <w:p w:rsidR="007B655B" w:rsidRDefault="00A23FAD">
            <w:pPr>
              <w:pStyle w:val="1"/>
              <w:spacing w:line="360" w:lineRule="auto"/>
              <w:ind w:left="1140" w:firstLineChars="0" w:firstLine="0"/>
              <w:jc w:val="left"/>
            </w:pPr>
            <w:r>
              <w:rPr>
                <w:rFonts w:hint="eastAsia"/>
              </w:rPr>
              <w:t xml:space="preserve">3. </w:t>
            </w:r>
            <w:r>
              <w:rPr>
                <w:rFonts w:hint="eastAsia"/>
              </w:rPr>
              <w:t>基尔霍夫定律</w:t>
            </w:r>
          </w:p>
          <w:p w:rsidR="007B655B" w:rsidRDefault="00A23FAD">
            <w:pPr>
              <w:pStyle w:val="1"/>
              <w:spacing w:line="360" w:lineRule="auto"/>
              <w:ind w:left="1140" w:firstLineChars="0" w:firstLine="0"/>
              <w:jc w:val="left"/>
            </w:pPr>
            <w:r>
              <w:rPr>
                <w:rFonts w:hint="eastAsia"/>
              </w:rPr>
              <w:t xml:space="preserve">4. </w:t>
            </w:r>
            <w:r>
              <w:rPr>
                <w:rFonts w:hint="eastAsia"/>
              </w:rPr>
              <w:t>角系数的定义和性质</w:t>
            </w:r>
          </w:p>
          <w:p w:rsidR="007B655B" w:rsidRDefault="00A23FAD">
            <w:pPr>
              <w:pStyle w:val="1"/>
              <w:spacing w:line="360" w:lineRule="auto"/>
              <w:ind w:left="1140" w:firstLineChars="0" w:firstLine="0"/>
              <w:jc w:val="left"/>
            </w:pPr>
            <w:r>
              <w:rPr>
                <w:rFonts w:hint="eastAsia"/>
              </w:rPr>
              <w:t xml:space="preserve">5. </w:t>
            </w:r>
            <w:r>
              <w:rPr>
                <w:rFonts w:hint="eastAsia"/>
              </w:rPr>
              <w:t>角系数的计算</w:t>
            </w:r>
          </w:p>
          <w:p w:rsidR="007B655B" w:rsidRDefault="00A23FAD">
            <w:pPr>
              <w:pStyle w:val="1"/>
              <w:spacing w:line="360" w:lineRule="auto"/>
              <w:ind w:left="1140" w:firstLineChars="0" w:firstLine="0"/>
              <w:jc w:val="left"/>
              <w:rPr>
                <w:b/>
              </w:rPr>
            </w:pPr>
            <w:r>
              <w:rPr>
                <w:rFonts w:hint="eastAsia"/>
              </w:rPr>
              <w:t xml:space="preserve">6. </w:t>
            </w:r>
            <w:r>
              <w:rPr>
                <w:rFonts w:hint="eastAsia"/>
              </w:rPr>
              <w:t>被透明介质隔开</w:t>
            </w:r>
            <w:proofErr w:type="gramStart"/>
            <w:r>
              <w:rPr>
                <w:rFonts w:hint="eastAsia"/>
              </w:rPr>
              <w:t>的漫灰表面</w:t>
            </w:r>
            <w:proofErr w:type="gramEnd"/>
            <w:r>
              <w:rPr>
                <w:rFonts w:hint="eastAsia"/>
              </w:rPr>
              <w:t>间辐射换热的计算</w:t>
            </w:r>
          </w:p>
        </w:tc>
      </w:tr>
    </w:tbl>
    <w:p w:rsidR="007B655B" w:rsidRDefault="007B655B"/>
    <w:sectPr w:rsidR="007B655B" w:rsidSect="007B65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FAD" w:rsidRDefault="00A23FAD" w:rsidP="00A23FAD">
      <w:pPr>
        <w:spacing w:line="240" w:lineRule="auto"/>
      </w:pPr>
      <w:r>
        <w:separator/>
      </w:r>
    </w:p>
  </w:endnote>
  <w:endnote w:type="continuationSeparator" w:id="1">
    <w:p w:rsidR="00A23FAD" w:rsidRDefault="00A23FAD" w:rsidP="00A23F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FAD" w:rsidRDefault="00A23FAD" w:rsidP="00A23FAD">
      <w:pPr>
        <w:spacing w:line="240" w:lineRule="auto"/>
      </w:pPr>
      <w:r>
        <w:separator/>
      </w:r>
    </w:p>
  </w:footnote>
  <w:footnote w:type="continuationSeparator" w:id="1">
    <w:p w:rsidR="00A23FAD" w:rsidRDefault="00A23FAD" w:rsidP="00A23FA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53B97"/>
    <w:multiLevelType w:val="multilevel"/>
    <w:tmpl w:val="3C153B97"/>
    <w:lvl w:ilvl="0">
      <w:start w:val="1"/>
      <w:numFmt w:val="japaneseCounting"/>
      <w:lvlText w:val="第%1章"/>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655B"/>
    <w:rsid w:val="007B655B"/>
    <w:rsid w:val="00A23FAD"/>
    <w:rsid w:val="65BE0A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55B"/>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7B655B"/>
    <w:pPr>
      <w:ind w:firstLineChars="200" w:firstLine="420"/>
    </w:pPr>
    <w:rPr>
      <w:szCs w:val="20"/>
    </w:rPr>
  </w:style>
  <w:style w:type="paragraph" w:styleId="a3">
    <w:name w:val="header"/>
    <w:basedOn w:val="a"/>
    <w:link w:val="Char"/>
    <w:rsid w:val="00A23FA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A23FAD"/>
    <w:rPr>
      <w:rFonts w:ascii="Times New Roman" w:eastAsia="宋体" w:hAnsi="Times New Roman" w:cs="Times New Roman"/>
      <w:sz w:val="18"/>
      <w:szCs w:val="18"/>
    </w:rPr>
  </w:style>
  <w:style w:type="paragraph" w:styleId="a4">
    <w:name w:val="footer"/>
    <w:basedOn w:val="a"/>
    <w:link w:val="Char0"/>
    <w:rsid w:val="00A23FA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A23FA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128</Characters>
  <Application>Microsoft Office Word</Application>
  <DocSecurity>0</DocSecurity>
  <Lines>1</Lines>
  <Paragraphs>1</Paragraphs>
  <ScaleCrop>false</ScaleCrop>
  <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