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复试科目考试大纲</w:t>
      </w:r>
      <w:bookmarkStart w:id="0" w:name="_GoBack"/>
      <w:bookmarkEnd w:id="0"/>
    </w:p>
    <w:tbl>
      <w:tblPr>
        <w:tblStyle w:val="3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40"/>
        <w:gridCol w:w="1423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科目名称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理论力学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复试专业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一、考试范围及要点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（一）静力学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  <w:t>1</w:t>
            </w: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）</w:t>
            </w:r>
            <w:r>
              <w:rPr>
                <w:rFonts w:ascii="Times New Roman" w:cs="Times New Roman"/>
                <w:color w:val="333333"/>
              </w:rPr>
              <w:t>熟练掌握刚体和力的基本概念、力的三要素。熟悉各种常见约束的性质，熟练掌握物体的受力分析方法。掌握静力学的基本公理及推论。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  <w:t>2</w:t>
            </w: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）</w:t>
            </w:r>
            <w:r>
              <w:rPr>
                <w:rFonts w:ascii="Times New Roman" w:cs="Times New Roman"/>
                <w:color w:val="333333"/>
              </w:rPr>
              <w:t>熟练掌握平面汇交力系合成与平衡的几何法和解析法。理解并掌握力矩的概念、力偶和力偶矩的概念、力偶系的平衡条件。熟练掌握平面和空间力系的简化、合成及平衡条件，并应用求解物体系统的平衡问题。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  <w:t>3</w:t>
            </w: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）</w:t>
            </w:r>
            <w:r>
              <w:rPr>
                <w:rFonts w:ascii="Times New Roman" w:cs="Times New Roman"/>
                <w:color w:val="333333"/>
              </w:rPr>
              <w:t>掌握摩擦、摩擦角、滚动摩阻的概念，熟练求解考虑摩擦的平衡问题。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（二）运动学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  <w:t>1</w:t>
            </w: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）</w:t>
            </w:r>
            <w:r>
              <w:rPr>
                <w:rFonts w:ascii="Times New Roman" w:cs="Times New Roman"/>
                <w:color w:val="333333"/>
              </w:rPr>
              <w:t>掌握质点运动的描述方法，掌握用直角坐标，极坐标与自然坐标法描述质点运动的基本概念与方法。深入理解位移、速度、加速度的概念</w:t>
            </w:r>
            <w:r>
              <w:rPr>
                <w:rFonts w:ascii="Times New Roman" w:hAnsi="Times New Roman" w:cs="Times New Roman"/>
                <w:color w:val="333333"/>
              </w:rPr>
              <w:t>(</w:t>
            </w:r>
            <w:r>
              <w:rPr>
                <w:rFonts w:ascii="Times New Roman" w:cs="Times New Roman"/>
                <w:color w:val="333333"/>
              </w:rPr>
              <w:t>掌握用直角坐标，极坐标与自然坐标法描述质点运动位移、速度、加速度的公式</w:t>
            </w:r>
            <w:r>
              <w:rPr>
                <w:rFonts w:ascii="Times New Roman" w:hAnsi="Times New Roman" w:cs="Times New Roman"/>
                <w:color w:val="333333"/>
              </w:rPr>
              <w:t>)</w:t>
            </w:r>
            <w:r>
              <w:rPr>
                <w:rFonts w:ascii="Times New Roman" w:cs="Times New Roman"/>
                <w:color w:val="333333"/>
              </w:rPr>
              <w:t>。掌握点的合成运动中的基本概念。熟练应用点的速度和加速度合成定理求解各种运动中的点的速度、加速度。掌握科氏加速度的概念。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  <w:t>2</w:t>
            </w: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）</w:t>
            </w:r>
            <w:r>
              <w:rPr>
                <w:rFonts w:ascii="Times New Roman" w:cs="Times New Roman"/>
                <w:color w:val="333333"/>
              </w:rPr>
              <w:t>掌握刚体的平行移动和刚体绕定轴的转动及其特征。掌握刚体的平面运动概念。熟练应用基点法、瞬心法求平面运动刚体上各点的速度</w:t>
            </w:r>
            <w:r>
              <w:rPr>
                <w:rFonts w:ascii="Times New Roman" w:hAnsi="Times New Roman" w:cs="Times New Roman"/>
                <w:color w:val="333333"/>
              </w:rPr>
              <w:t>;</w:t>
            </w:r>
            <w:r>
              <w:rPr>
                <w:rFonts w:ascii="Times New Roman" w:cs="Times New Roman"/>
                <w:color w:val="333333"/>
              </w:rPr>
              <w:t>熟练应用基点法求平面机构上各点的加速度。</w:t>
            </w:r>
          </w:p>
          <w:p>
            <w:pPr>
              <w:tabs>
                <w:tab w:val="left" w:pos="990"/>
              </w:tabs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（三）动力学</w:t>
            </w:r>
          </w:p>
          <w:p>
            <w:pPr>
              <w:adjustRightInd w:val="0"/>
              <w:snapToGrid w:val="0"/>
              <w:spacing w:line="360" w:lineRule="auto"/>
              <w:rPr>
                <w:sz w:val="24"/>
                <w:shd w:val="clear" w:color="auto" w:fill="FFFFFF"/>
              </w:rPr>
            </w:pPr>
            <w:r>
              <w:rPr>
                <w:rFonts w:hAnsi="宋体"/>
                <w:sz w:val="24"/>
                <w:shd w:val="clear" w:color="auto" w:fill="FFFFFF"/>
              </w:rPr>
              <w:t>（</w:t>
            </w:r>
            <w:r>
              <w:rPr>
                <w:sz w:val="24"/>
                <w:shd w:val="clear" w:color="auto" w:fill="FFFFFF"/>
              </w:rPr>
              <w:t>1</w:t>
            </w:r>
            <w:r>
              <w:rPr>
                <w:rFonts w:hAnsi="宋体"/>
                <w:sz w:val="24"/>
                <w:shd w:val="clear" w:color="auto" w:fill="FFFFFF"/>
              </w:rPr>
              <w:t>）理解并掌握动量与冲量的基本概念，熟练掌握动量定理、动量守恒定律及其实际应用。掌握质心的概念、质心运动定理和质心运动守恒定律。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  <w:t>2</w:t>
            </w: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）理解并掌握质点和质点系的动量矩概念，动量矩定理。掌握刚体绕定轴的转动运动微分方程及其应用。掌握质点系相对于质心的动量矩定理。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  <w:t>3</w:t>
            </w: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）理解并掌握功、动能的基本概念，会计算常见力的功、质点和刚体的动能。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  <w:kern w:val="2"/>
                <w:shd w:val="clear" w:color="auto" w:fill="FFFFFF"/>
              </w:rPr>
            </w:pPr>
            <w:r>
              <w:rPr>
                <w:rFonts w:ascii="Times New Roman" w:cs="Times New Roman"/>
                <w:color w:val="333333"/>
                <w:kern w:val="2"/>
                <w:shd w:val="clear" w:color="auto" w:fill="FFFFFF"/>
              </w:rPr>
              <w:t>熟练掌握质点和质点系动能定理。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（四）达朗伯原理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Ansi="宋体"/>
                <w:color w:val="333333"/>
                <w:sz w:val="24"/>
                <w:shd w:val="clear" w:color="auto" w:fill="FFFFFF"/>
              </w:rPr>
              <w:t>掌握质点的达朗伯原理和质点系的达朗伯原理，</w:t>
            </w:r>
            <w:r>
              <w:rPr>
                <w:rFonts w:hAnsi="宋体"/>
                <w:sz w:val="24"/>
              </w:rPr>
              <w:t>刚体惯性力系简化。</w:t>
            </w:r>
            <w:r>
              <w:rPr>
                <w:rFonts w:hAnsi="宋体"/>
                <w:color w:val="333333"/>
                <w:sz w:val="24"/>
                <w:shd w:val="clear" w:color="auto" w:fill="FFFFFF"/>
              </w:rPr>
              <w:t>能够应用达朗伯原理</w:t>
            </w:r>
            <w:r>
              <w:rPr>
                <w:color w:val="333333"/>
                <w:sz w:val="24"/>
                <w:shd w:val="clear" w:color="auto" w:fill="FFFFFF"/>
              </w:rPr>
              <w:t>(</w:t>
            </w:r>
            <w:r>
              <w:rPr>
                <w:rFonts w:hAnsi="宋体"/>
                <w:color w:val="333333"/>
                <w:sz w:val="24"/>
                <w:shd w:val="clear" w:color="auto" w:fill="FFFFFF"/>
              </w:rPr>
              <w:t>动静法</w:t>
            </w:r>
            <w:r>
              <w:rPr>
                <w:color w:val="333333"/>
                <w:sz w:val="24"/>
                <w:shd w:val="clear" w:color="auto" w:fill="FFFFFF"/>
              </w:rPr>
              <w:t>)</w:t>
            </w:r>
            <w:r>
              <w:rPr>
                <w:rFonts w:hAnsi="宋体"/>
                <w:color w:val="333333"/>
                <w:sz w:val="24"/>
                <w:shd w:val="clear" w:color="auto" w:fill="FFFFFF"/>
              </w:rPr>
              <w:t>求解动力学问题。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（五）虚位移原理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(1) </w:t>
            </w:r>
            <w:r>
              <w:rPr>
                <w:rFonts w:ascii="Times New Roman" w:cs="Times New Roman"/>
                <w:kern w:val="2"/>
              </w:rPr>
              <w:t>理解并掌握约束、虚位移、虚功基本概念，自由度和广义坐标的定义。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(2) </w:t>
            </w:r>
            <w:r>
              <w:rPr>
                <w:rFonts w:ascii="Times New Roman" w:cs="Times New Roman"/>
                <w:kern w:val="2"/>
              </w:rPr>
              <w:t>掌握虚位移原理及其应用。应用虚位移原理对复杂结构进行受力分析。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二、考试形式及试卷结构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4"/>
            <w:noWrap w:val="0"/>
            <w:vAlign w:val="top"/>
          </w:tcPr>
          <w:p>
            <w:pPr>
              <w:outlineLvl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（1）、</w:t>
            </w:r>
            <w:r>
              <w:rPr>
                <w:rFonts w:hint="eastAsia" w:ascii="宋体" w:hAnsi="宋体"/>
                <w:b/>
                <w:sz w:val="24"/>
              </w:rPr>
              <w:t>考试形式</w:t>
            </w:r>
          </w:p>
          <w:p>
            <w:pPr>
              <w:ind w:firstLine="480" w:firstLineChars="200"/>
              <w:outlineLvl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闭卷、笔试。满分为100分，考试时间120分钟。</w:t>
            </w:r>
          </w:p>
          <w:p>
            <w:pPr>
              <w:outlineLvl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（2）、</w:t>
            </w:r>
            <w:r>
              <w:rPr>
                <w:rFonts w:hint="eastAsia" w:ascii="宋体" w:hAnsi="宋体"/>
                <w:b/>
                <w:sz w:val="24"/>
              </w:rPr>
              <w:t>试卷结构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填空题与选择题约占20%；计算题约占80%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三、参考书目：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《理论力学》</w:t>
            </w:r>
            <w:r>
              <w:rPr>
                <w:rFonts w:hint="eastAsia"/>
                <w:szCs w:val="21"/>
              </w:rPr>
              <w:t>I、II</w:t>
            </w:r>
            <w:r>
              <w:rPr>
                <w:rFonts w:hint="eastAsia" w:ascii="宋体" w:hAnsi="宋体"/>
                <w:sz w:val="24"/>
              </w:rPr>
              <w:t>，哈</w:t>
            </w: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HYPERLINK "http://book.jd.com/writer/%e5%93%88%e5%b0%94%e6%bb%a8%e5%b7%a5%e4%b8%9a%e5%a4%a7%e5%ad%a6%e7%90%86%e8%ae%ba%e5%8a%9b%e5%ad%a6%e6%95%99%e7%a0%94%e5%ae%a4_1.html" \t "_blank"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t>尔滨工业大学理论力学教研室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/>
                <w:sz w:val="24"/>
              </w:rPr>
              <w:t>著</w:t>
            </w:r>
            <w:r>
              <w:rPr>
                <w:rFonts w:hint="eastAsia" w:ascii="宋体" w:hAnsi="宋体"/>
                <w:sz w:val="24"/>
              </w:rPr>
              <w:t>，高等教育出版社，20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版。</w:t>
            </w:r>
          </w:p>
        </w:tc>
      </w:tr>
    </w:tbl>
    <w:p>
      <w:pPr>
        <w:jc w:val="center"/>
        <w:rPr>
          <w:rFonts w:hint="eastAsia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C7A14"/>
    <w:rsid w:val="45996D09"/>
    <w:rsid w:val="510C7A14"/>
    <w:rsid w:val="5460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2020-07-27T13:20:00Z</dcterms:created>
  <dc:creator>liuquanlong</dc:creator>
  <cp:lastModifiedBy>liuquanlong</cp:lastModifiedBy>
  <cp:lastPrinted>2020-07-28T03:41:28Z</cp:lastPrinted>
  <dcterms:modified xsi:type="dcterms:W3CDTF">2020-07-28T03:41:32Z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