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Style w:val="7"/>
          <w:rFonts w:cs="Arial" w:asciiTheme="minorEastAsia" w:hAnsiTheme="minorEastAsia" w:eastAsiaTheme="minorEastAsia"/>
          <w:color w:val="666666"/>
          <w:sz w:val="28"/>
          <w:szCs w:val="28"/>
        </w:rPr>
      </w:pPr>
      <w:r>
        <w:rPr>
          <w:rStyle w:val="7"/>
          <w:rFonts w:cs="Arial" w:asciiTheme="minorEastAsia" w:hAnsiTheme="minorEastAsia" w:eastAsiaTheme="minorEastAsia"/>
          <w:color w:val="666666"/>
          <w:sz w:val="28"/>
          <w:szCs w:val="28"/>
        </w:rPr>
        <w:t>综合</w:t>
      </w:r>
      <w:r>
        <w:rPr>
          <w:rStyle w:val="7"/>
          <w:rFonts w:hint="eastAsia" w:cs="Arial" w:asciiTheme="minorEastAsia" w:hAnsiTheme="minorEastAsia" w:eastAsiaTheme="minorEastAsia"/>
          <w:color w:val="666666"/>
          <w:sz w:val="28"/>
          <w:szCs w:val="28"/>
          <w:lang w:eastAsia="zh-CN"/>
        </w:rPr>
        <w:t>考试</w:t>
      </w:r>
      <w:r>
        <w:rPr>
          <w:rStyle w:val="7"/>
          <w:rFonts w:hint="eastAsia" w:cs="Arial" w:asciiTheme="minorEastAsia" w:hAnsiTheme="minorEastAsia" w:eastAsiaTheme="minorEastAsia"/>
          <w:color w:val="666666"/>
          <w:sz w:val="28"/>
          <w:szCs w:val="28"/>
        </w:rPr>
        <w:t>（87</w:t>
      </w:r>
      <w:r>
        <w:rPr>
          <w:rStyle w:val="7"/>
          <w:rFonts w:cs="Arial" w:asciiTheme="minorEastAsia" w:hAnsiTheme="minorEastAsia" w:eastAsiaTheme="minorEastAsia"/>
          <w:color w:val="666666"/>
          <w:sz w:val="28"/>
          <w:szCs w:val="28"/>
        </w:rPr>
        <w:t>7</w:t>
      </w:r>
      <w:r>
        <w:rPr>
          <w:rStyle w:val="7"/>
          <w:rFonts w:hint="eastAsia" w:cs="Arial" w:asciiTheme="minorEastAsia" w:hAnsiTheme="minorEastAsia" w:eastAsiaTheme="minorEastAsia"/>
          <w:color w:val="666666"/>
          <w:sz w:val="28"/>
          <w:szCs w:val="28"/>
        </w:rPr>
        <w:t>）考试大纲</w:t>
      </w:r>
    </w:p>
    <w:p>
      <w:pPr>
        <w:pStyle w:val="4"/>
        <w:rPr>
          <w:rStyle w:val="7"/>
          <w:rFonts w:cs="Arial" w:asciiTheme="minorEastAsia" w:hAnsiTheme="minorEastAsia" w:eastAsiaTheme="minorEastAsia"/>
          <w:color w:val="666666"/>
          <w:sz w:val="28"/>
          <w:szCs w:val="28"/>
        </w:rPr>
      </w:pPr>
      <w:r>
        <w:rPr>
          <w:rStyle w:val="7"/>
          <w:rFonts w:cs="Arial" w:asciiTheme="minorEastAsia" w:hAnsiTheme="minorEastAsia" w:eastAsiaTheme="minorEastAsia"/>
          <w:color w:val="666666"/>
          <w:sz w:val="28"/>
          <w:szCs w:val="28"/>
        </w:rPr>
        <w:t>一</w:t>
      </w:r>
      <w:r>
        <w:rPr>
          <w:rStyle w:val="7"/>
          <w:rFonts w:hint="eastAsia" w:cs="Arial" w:asciiTheme="minorEastAsia" w:hAnsiTheme="minorEastAsia" w:eastAsiaTheme="minorEastAsia"/>
          <w:color w:val="666666"/>
          <w:sz w:val="28"/>
          <w:szCs w:val="28"/>
        </w:rPr>
        <w:t>、</w:t>
      </w:r>
      <w:r>
        <w:rPr>
          <w:rStyle w:val="7"/>
          <w:rFonts w:cs="Arial" w:asciiTheme="minorEastAsia" w:hAnsiTheme="minorEastAsia" w:eastAsiaTheme="minorEastAsia"/>
          <w:color w:val="666666"/>
          <w:sz w:val="28"/>
          <w:szCs w:val="28"/>
        </w:rPr>
        <w:t>法理学考试大纲</w:t>
      </w:r>
    </w:p>
    <w:p>
      <w:pPr>
        <w:pStyle w:val="4"/>
        <w:rPr>
          <w:rFonts w:cs="Arial" w:asciiTheme="minorEastAsia" w:hAnsiTheme="minorEastAsia" w:eastAsiaTheme="minorEastAsia"/>
          <w:color w:val="666666"/>
          <w:sz w:val="28"/>
          <w:szCs w:val="28"/>
        </w:rPr>
      </w:pPr>
      <w:r>
        <w:rPr>
          <w:rStyle w:val="7"/>
          <w:rFonts w:cs="Arial" w:asciiTheme="minorEastAsia" w:hAnsiTheme="minorEastAsia" w:eastAsiaTheme="minorEastAsia"/>
          <w:color w:val="666666"/>
          <w:sz w:val="28"/>
          <w:szCs w:val="28"/>
        </w:rPr>
        <w:t>第一编　法理学导论</w:t>
      </w:r>
    </w:p>
    <w:p>
      <w:pPr>
        <w:pStyle w:val="4"/>
        <w:rPr>
          <w:rFonts w:cs="Arial" w:asciiTheme="minorEastAsia" w:hAnsiTheme="minorEastAsia" w:eastAsiaTheme="minorEastAsia"/>
          <w:color w:val="666666"/>
          <w:sz w:val="28"/>
          <w:szCs w:val="28"/>
        </w:rPr>
      </w:pPr>
      <w:r>
        <w:rPr>
          <w:rFonts w:cs="Arial" w:asciiTheme="minorEastAsia" w:hAnsiTheme="minorEastAsia" w:eastAsiaTheme="minorEastAsia"/>
          <w:color w:val="666666"/>
          <w:sz w:val="28"/>
          <w:szCs w:val="28"/>
        </w:rPr>
        <w:t>第一章 法学</w:t>
      </w:r>
    </w:p>
    <w:p>
      <w:pPr>
        <w:pStyle w:val="4"/>
        <w:rPr>
          <w:rFonts w:cs="Arial" w:asciiTheme="minorEastAsia" w:hAnsiTheme="minorEastAsia" w:eastAsiaTheme="minorEastAsia"/>
          <w:color w:val="666666"/>
          <w:sz w:val="28"/>
          <w:szCs w:val="28"/>
        </w:rPr>
      </w:pPr>
      <w:r>
        <w:rPr>
          <w:rFonts w:cs="Arial" w:asciiTheme="minorEastAsia" w:hAnsiTheme="minorEastAsia" w:eastAsiaTheme="minorEastAsia"/>
          <w:color w:val="666666"/>
          <w:sz w:val="28"/>
          <w:szCs w:val="28"/>
        </w:rPr>
        <w:t>第二章 法理学的性质与对象</w:t>
      </w:r>
    </w:p>
    <w:p>
      <w:pPr>
        <w:pStyle w:val="4"/>
        <w:rPr>
          <w:rFonts w:cs="Arial" w:asciiTheme="minorEastAsia" w:hAnsiTheme="minorEastAsia" w:eastAsiaTheme="minorEastAsia"/>
          <w:color w:val="666666"/>
          <w:sz w:val="28"/>
          <w:szCs w:val="28"/>
        </w:rPr>
      </w:pPr>
      <w:r>
        <w:rPr>
          <w:rFonts w:cs="Arial" w:asciiTheme="minorEastAsia" w:hAnsiTheme="minorEastAsia" w:eastAsiaTheme="minorEastAsia"/>
          <w:color w:val="666666"/>
          <w:sz w:val="28"/>
          <w:szCs w:val="28"/>
        </w:rPr>
        <w:t>第三章 马克思主义法理学的</w:t>
      </w:r>
      <w:bookmarkStart w:id="1" w:name="_GoBack"/>
      <w:r>
        <w:rPr>
          <w:rFonts w:cs="Arial" w:asciiTheme="minorEastAsia" w:hAnsiTheme="minorEastAsia" w:eastAsiaTheme="minorEastAsia"/>
          <w:color w:val="666666"/>
          <w:sz w:val="28"/>
          <w:szCs w:val="28"/>
        </w:rPr>
        <w:t>产生</w:t>
      </w:r>
      <w:bookmarkEnd w:id="1"/>
      <w:r>
        <w:rPr>
          <w:rFonts w:cs="Arial" w:asciiTheme="minorEastAsia" w:hAnsiTheme="minorEastAsia" w:eastAsiaTheme="minorEastAsia"/>
          <w:color w:val="666666"/>
          <w:sz w:val="28"/>
          <w:szCs w:val="28"/>
        </w:rPr>
        <w:t>与发展</w:t>
      </w:r>
    </w:p>
    <w:p>
      <w:pPr>
        <w:pStyle w:val="4"/>
        <w:rPr>
          <w:rFonts w:cs="Arial" w:asciiTheme="minorEastAsia" w:hAnsiTheme="minorEastAsia" w:eastAsiaTheme="minorEastAsia"/>
          <w:color w:val="666666"/>
          <w:sz w:val="28"/>
          <w:szCs w:val="28"/>
        </w:rPr>
      </w:pPr>
      <w:r>
        <w:rPr>
          <w:rStyle w:val="7"/>
          <w:rFonts w:cs="Arial" w:asciiTheme="minorEastAsia" w:hAnsiTheme="minorEastAsia" w:eastAsiaTheme="minorEastAsia"/>
          <w:color w:val="666666"/>
          <w:sz w:val="28"/>
          <w:szCs w:val="28"/>
        </w:rPr>
        <w:t>第二编　法理学基本概念</w:t>
      </w:r>
    </w:p>
    <w:p>
      <w:pPr>
        <w:pStyle w:val="4"/>
        <w:rPr>
          <w:rFonts w:cs="Arial" w:asciiTheme="minorEastAsia" w:hAnsiTheme="minorEastAsia" w:eastAsiaTheme="minorEastAsia"/>
          <w:color w:val="666666"/>
          <w:sz w:val="28"/>
          <w:szCs w:val="28"/>
        </w:rPr>
      </w:pPr>
      <w:r>
        <w:rPr>
          <w:rFonts w:cs="Arial" w:asciiTheme="minorEastAsia" w:hAnsiTheme="minorEastAsia" w:eastAsiaTheme="minorEastAsia"/>
          <w:color w:val="666666"/>
          <w:sz w:val="28"/>
          <w:szCs w:val="28"/>
        </w:rPr>
        <w:t>第四章 法、法律</w:t>
      </w:r>
    </w:p>
    <w:p>
      <w:pPr>
        <w:pStyle w:val="4"/>
        <w:rPr>
          <w:rFonts w:cs="Arial" w:asciiTheme="minorEastAsia" w:hAnsiTheme="minorEastAsia" w:eastAsiaTheme="minorEastAsia"/>
          <w:color w:val="666666"/>
          <w:sz w:val="28"/>
          <w:szCs w:val="28"/>
        </w:rPr>
      </w:pPr>
      <w:r>
        <w:rPr>
          <w:rFonts w:cs="Arial" w:asciiTheme="minorEastAsia" w:hAnsiTheme="minorEastAsia" w:eastAsiaTheme="minorEastAsia"/>
          <w:color w:val="666666"/>
          <w:sz w:val="28"/>
          <w:szCs w:val="28"/>
        </w:rPr>
        <w:t>第五章 法的渊源、分类和效力</w:t>
      </w:r>
    </w:p>
    <w:p>
      <w:pPr>
        <w:pStyle w:val="4"/>
        <w:rPr>
          <w:rFonts w:cs="Arial" w:asciiTheme="minorEastAsia" w:hAnsiTheme="minorEastAsia" w:eastAsiaTheme="minorEastAsia"/>
          <w:color w:val="666666"/>
          <w:sz w:val="28"/>
          <w:szCs w:val="28"/>
        </w:rPr>
      </w:pPr>
      <w:r>
        <w:rPr>
          <w:rFonts w:cs="Arial" w:asciiTheme="minorEastAsia" w:hAnsiTheme="minorEastAsia" w:eastAsiaTheme="minorEastAsia"/>
          <w:color w:val="666666"/>
          <w:sz w:val="28"/>
          <w:szCs w:val="28"/>
        </w:rPr>
        <w:t>第六章法律体系</w:t>
      </w:r>
    </w:p>
    <w:p>
      <w:pPr>
        <w:pStyle w:val="4"/>
        <w:rPr>
          <w:rFonts w:cs="Arial" w:asciiTheme="minorEastAsia" w:hAnsiTheme="minorEastAsia" w:eastAsiaTheme="minorEastAsia"/>
          <w:color w:val="666666"/>
          <w:sz w:val="28"/>
          <w:szCs w:val="28"/>
        </w:rPr>
      </w:pPr>
      <w:r>
        <w:rPr>
          <w:rFonts w:cs="Arial" w:asciiTheme="minorEastAsia" w:hAnsiTheme="minorEastAsia" w:eastAsiaTheme="minorEastAsia"/>
          <w:color w:val="666666"/>
          <w:sz w:val="28"/>
          <w:szCs w:val="28"/>
        </w:rPr>
        <w:t>第七章 法的要素</w:t>
      </w:r>
    </w:p>
    <w:p>
      <w:pPr>
        <w:pStyle w:val="4"/>
        <w:rPr>
          <w:rFonts w:cs="Arial" w:asciiTheme="minorEastAsia" w:hAnsiTheme="minorEastAsia" w:eastAsiaTheme="minorEastAsia"/>
          <w:color w:val="666666"/>
          <w:sz w:val="28"/>
          <w:szCs w:val="28"/>
        </w:rPr>
      </w:pPr>
      <w:r>
        <w:rPr>
          <w:rFonts w:cs="Arial" w:asciiTheme="minorEastAsia" w:hAnsiTheme="minorEastAsia" w:eastAsiaTheme="minorEastAsia"/>
          <w:color w:val="666666"/>
          <w:sz w:val="28"/>
          <w:szCs w:val="28"/>
        </w:rPr>
        <w:t>第八章 权利和义务</w:t>
      </w:r>
    </w:p>
    <w:p>
      <w:pPr>
        <w:pStyle w:val="4"/>
        <w:rPr>
          <w:rFonts w:cs="Arial" w:asciiTheme="minorEastAsia" w:hAnsiTheme="minorEastAsia" w:eastAsiaTheme="minorEastAsia"/>
          <w:color w:val="666666"/>
          <w:sz w:val="28"/>
          <w:szCs w:val="28"/>
        </w:rPr>
      </w:pPr>
      <w:r>
        <w:rPr>
          <w:rFonts w:cs="Arial" w:asciiTheme="minorEastAsia" w:hAnsiTheme="minorEastAsia" w:eastAsiaTheme="minorEastAsia"/>
          <w:color w:val="666666"/>
          <w:sz w:val="28"/>
          <w:szCs w:val="28"/>
        </w:rPr>
        <w:t>第九章 法律行为</w:t>
      </w:r>
    </w:p>
    <w:p>
      <w:pPr>
        <w:pStyle w:val="4"/>
        <w:rPr>
          <w:rFonts w:cs="Arial" w:asciiTheme="minorEastAsia" w:hAnsiTheme="minorEastAsia" w:eastAsiaTheme="minorEastAsia"/>
          <w:color w:val="666666"/>
          <w:sz w:val="28"/>
          <w:szCs w:val="28"/>
        </w:rPr>
      </w:pPr>
      <w:r>
        <w:rPr>
          <w:rFonts w:cs="Arial" w:asciiTheme="minorEastAsia" w:hAnsiTheme="minorEastAsia" w:eastAsiaTheme="minorEastAsia"/>
          <w:color w:val="666666"/>
          <w:sz w:val="28"/>
          <w:szCs w:val="28"/>
        </w:rPr>
        <w:t>第十章 法律关系</w:t>
      </w:r>
    </w:p>
    <w:p>
      <w:pPr>
        <w:pStyle w:val="4"/>
        <w:rPr>
          <w:rFonts w:cs="Arial" w:asciiTheme="minorEastAsia" w:hAnsiTheme="minorEastAsia" w:eastAsiaTheme="minorEastAsia"/>
          <w:color w:val="666666"/>
          <w:sz w:val="28"/>
          <w:szCs w:val="28"/>
        </w:rPr>
      </w:pPr>
      <w:r>
        <w:rPr>
          <w:rFonts w:cs="Arial" w:asciiTheme="minorEastAsia" w:hAnsiTheme="minorEastAsia" w:eastAsiaTheme="minorEastAsia"/>
          <w:color w:val="666666"/>
          <w:sz w:val="28"/>
          <w:szCs w:val="28"/>
        </w:rPr>
        <w:t>第十一章 法律责任</w:t>
      </w:r>
    </w:p>
    <w:p>
      <w:pPr>
        <w:pStyle w:val="4"/>
        <w:rPr>
          <w:rFonts w:cs="Arial" w:asciiTheme="minorEastAsia" w:hAnsiTheme="minorEastAsia" w:eastAsiaTheme="minorEastAsia"/>
          <w:color w:val="666666"/>
          <w:sz w:val="28"/>
          <w:szCs w:val="28"/>
        </w:rPr>
      </w:pPr>
      <w:r>
        <w:rPr>
          <w:rStyle w:val="7"/>
          <w:rFonts w:cs="Arial" w:asciiTheme="minorEastAsia" w:hAnsiTheme="minorEastAsia" w:eastAsiaTheme="minorEastAsia"/>
          <w:color w:val="666666"/>
          <w:sz w:val="28"/>
          <w:szCs w:val="28"/>
        </w:rPr>
        <w:t>第三编　法的起源和发展</w:t>
      </w:r>
    </w:p>
    <w:p>
      <w:pPr>
        <w:pStyle w:val="4"/>
        <w:rPr>
          <w:rFonts w:cs="Arial" w:asciiTheme="minorEastAsia" w:hAnsiTheme="minorEastAsia" w:eastAsiaTheme="minorEastAsia"/>
          <w:color w:val="666666"/>
          <w:sz w:val="28"/>
          <w:szCs w:val="28"/>
        </w:rPr>
      </w:pPr>
      <w:r>
        <w:rPr>
          <w:rFonts w:cs="Arial" w:asciiTheme="minorEastAsia" w:hAnsiTheme="minorEastAsia" w:eastAsiaTheme="minorEastAsia"/>
          <w:color w:val="666666"/>
          <w:sz w:val="28"/>
          <w:szCs w:val="28"/>
        </w:rPr>
        <w:t>第十二章 法的历史</w:t>
      </w:r>
    </w:p>
    <w:p>
      <w:pPr>
        <w:pStyle w:val="4"/>
        <w:rPr>
          <w:rFonts w:cs="Arial" w:asciiTheme="minorEastAsia" w:hAnsiTheme="minorEastAsia" w:eastAsiaTheme="minorEastAsia"/>
          <w:color w:val="666666"/>
          <w:sz w:val="28"/>
          <w:szCs w:val="28"/>
        </w:rPr>
      </w:pPr>
      <w:r>
        <w:rPr>
          <w:rFonts w:cs="Arial" w:asciiTheme="minorEastAsia" w:hAnsiTheme="minorEastAsia" w:eastAsiaTheme="minorEastAsia"/>
          <w:color w:val="666666"/>
          <w:sz w:val="28"/>
          <w:szCs w:val="28"/>
        </w:rPr>
        <w:t>第十三章 法律演进</w:t>
      </w:r>
    </w:p>
    <w:p>
      <w:pPr>
        <w:pStyle w:val="4"/>
        <w:rPr>
          <w:rFonts w:cs="Arial" w:asciiTheme="minorEastAsia" w:hAnsiTheme="minorEastAsia" w:eastAsiaTheme="minorEastAsia"/>
          <w:color w:val="666666"/>
          <w:sz w:val="28"/>
          <w:szCs w:val="28"/>
        </w:rPr>
      </w:pPr>
      <w:r>
        <w:rPr>
          <w:rFonts w:cs="Arial" w:asciiTheme="minorEastAsia" w:hAnsiTheme="minorEastAsia" w:eastAsiaTheme="minorEastAsia"/>
          <w:color w:val="666666"/>
          <w:sz w:val="28"/>
          <w:szCs w:val="28"/>
        </w:rPr>
        <w:t>第十四章 全球化与世界法律发展</w:t>
      </w:r>
    </w:p>
    <w:p>
      <w:pPr>
        <w:pStyle w:val="4"/>
        <w:rPr>
          <w:rFonts w:cs="Arial" w:asciiTheme="minorEastAsia" w:hAnsiTheme="minorEastAsia" w:eastAsiaTheme="minorEastAsia"/>
          <w:color w:val="666666"/>
          <w:sz w:val="28"/>
          <w:szCs w:val="28"/>
        </w:rPr>
      </w:pPr>
      <w:r>
        <w:rPr>
          <w:rStyle w:val="7"/>
          <w:rFonts w:cs="Arial" w:asciiTheme="minorEastAsia" w:hAnsiTheme="minorEastAsia" w:eastAsiaTheme="minorEastAsia"/>
          <w:color w:val="666666"/>
          <w:sz w:val="28"/>
          <w:szCs w:val="28"/>
        </w:rPr>
        <w:t>第四编　法 的 运 行</w:t>
      </w:r>
    </w:p>
    <w:p>
      <w:pPr>
        <w:pStyle w:val="4"/>
        <w:rPr>
          <w:rFonts w:cs="Arial" w:asciiTheme="minorEastAsia" w:hAnsiTheme="minorEastAsia" w:eastAsiaTheme="minorEastAsia"/>
          <w:color w:val="666666"/>
          <w:sz w:val="28"/>
          <w:szCs w:val="28"/>
        </w:rPr>
      </w:pPr>
      <w:r>
        <w:rPr>
          <w:rFonts w:cs="Arial" w:asciiTheme="minorEastAsia" w:hAnsiTheme="minorEastAsia" w:eastAsiaTheme="minorEastAsia"/>
          <w:color w:val="666666"/>
          <w:sz w:val="28"/>
          <w:szCs w:val="28"/>
        </w:rPr>
        <w:t>第十五章 法的制定</w:t>
      </w:r>
    </w:p>
    <w:p>
      <w:pPr>
        <w:pStyle w:val="4"/>
        <w:rPr>
          <w:rFonts w:cs="Arial" w:asciiTheme="minorEastAsia" w:hAnsiTheme="minorEastAsia" w:eastAsiaTheme="minorEastAsia"/>
          <w:color w:val="666666"/>
          <w:sz w:val="28"/>
          <w:szCs w:val="28"/>
        </w:rPr>
      </w:pPr>
      <w:r>
        <w:rPr>
          <w:rFonts w:cs="Arial" w:asciiTheme="minorEastAsia" w:hAnsiTheme="minorEastAsia" w:eastAsiaTheme="minorEastAsia"/>
          <w:color w:val="666666"/>
          <w:sz w:val="28"/>
          <w:szCs w:val="28"/>
        </w:rPr>
        <w:t>第十六章 法的实施</w:t>
      </w:r>
    </w:p>
    <w:p>
      <w:pPr>
        <w:pStyle w:val="4"/>
        <w:rPr>
          <w:rFonts w:cs="Arial" w:asciiTheme="minorEastAsia" w:hAnsiTheme="minorEastAsia" w:eastAsiaTheme="minorEastAsia"/>
          <w:color w:val="666666"/>
          <w:sz w:val="28"/>
          <w:szCs w:val="28"/>
        </w:rPr>
      </w:pPr>
      <w:r>
        <w:rPr>
          <w:rFonts w:cs="Arial" w:asciiTheme="minorEastAsia" w:hAnsiTheme="minorEastAsia" w:eastAsiaTheme="minorEastAsia"/>
          <w:color w:val="666666"/>
          <w:sz w:val="28"/>
          <w:szCs w:val="28"/>
        </w:rPr>
        <w:t>第十七章 法律程序</w:t>
      </w:r>
    </w:p>
    <w:p>
      <w:pPr>
        <w:pStyle w:val="4"/>
        <w:rPr>
          <w:rFonts w:cs="Arial" w:asciiTheme="minorEastAsia" w:hAnsiTheme="minorEastAsia" w:eastAsiaTheme="minorEastAsia"/>
          <w:color w:val="666666"/>
          <w:sz w:val="28"/>
          <w:szCs w:val="28"/>
        </w:rPr>
      </w:pPr>
      <w:r>
        <w:rPr>
          <w:rFonts w:cs="Arial" w:asciiTheme="minorEastAsia" w:hAnsiTheme="minorEastAsia" w:eastAsiaTheme="minorEastAsia"/>
          <w:color w:val="666666"/>
          <w:sz w:val="28"/>
          <w:szCs w:val="28"/>
        </w:rPr>
        <w:t>第十八章 法律职业</w:t>
      </w:r>
    </w:p>
    <w:p>
      <w:pPr>
        <w:pStyle w:val="4"/>
        <w:rPr>
          <w:rFonts w:cs="Arial" w:asciiTheme="minorEastAsia" w:hAnsiTheme="minorEastAsia" w:eastAsiaTheme="minorEastAsia"/>
          <w:color w:val="666666"/>
          <w:sz w:val="28"/>
          <w:szCs w:val="28"/>
        </w:rPr>
      </w:pPr>
      <w:r>
        <w:rPr>
          <w:rFonts w:cs="Arial" w:asciiTheme="minorEastAsia" w:hAnsiTheme="minorEastAsia" w:eastAsiaTheme="minorEastAsia"/>
          <w:color w:val="666666"/>
          <w:sz w:val="28"/>
          <w:szCs w:val="28"/>
        </w:rPr>
        <w:t>第十九章 法律方法</w:t>
      </w:r>
    </w:p>
    <w:p>
      <w:pPr>
        <w:pStyle w:val="4"/>
        <w:rPr>
          <w:rFonts w:cs="Arial" w:asciiTheme="minorEastAsia" w:hAnsiTheme="minorEastAsia" w:eastAsiaTheme="minorEastAsia"/>
          <w:color w:val="666666"/>
          <w:sz w:val="28"/>
          <w:szCs w:val="28"/>
        </w:rPr>
      </w:pPr>
      <w:r>
        <w:rPr>
          <w:rStyle w:val="7"/>
          <w:rFonts w:cs="Arial" w:asciiTheme="minorEastAsia" w:hAnsiTheme="minorEastAsia" w:eastAsiaTheme="minorEastAsia"/>
          <w:color w:val="666666"/>
          <w:sz w:val="28"/>
          <w:szCs w:val="28"/>
        </w:rPr>
        <w:t>第五编　法 的 价 值</w:t>
      </w:r>
    </w:p>
    <w:p>
      <w:pPr>
        <w:pStyle w:val="4"/>
        <w:rPr>
          <w:rFonts w:cs="Arial" w:asciiTheme="minorEastAsia" w:hAnsiTheme="minorEastAsia" w:eastAsiaTheme="minorEastAsia"/>
          <w:color w:val="666666"/>
          <w:sz w:val="28"/>
          <w:szCs w:val="28"/>
        </w:rPr>
      </w:pPr>
      <w:r>
        <w:rPr>
          <w:rFonts w:cs="Arial" w:asciiTheme="minorEastAsia" w:hAnsiTheme="minorEastAsia" w:eastAsiaTheme="minorEastAsia"/>
          <w:color w:val="666666"/>
          <w:sz w:val="28"/>
          <w:szCs w:val="28"/>
        </w:rPr>
        <w:t>第二十章 法的价值概述</w:t>
      </w:r>
    </w:p>
    <w:p>
      <w:pPr>
        <w:pStyle w:val="4"/>
        <w:rPr>
          <w:rFonts w:cs="Arial" w:asciiTheme="minorEastAsia" w:hAnsiTheme="minorEastAsia" w:eastAsiaTheme="minorEastAsia"/>
          <w:color w:val="666666"/>
          <w:sz w:val="28"/>
          <w:szCs w:val="28"/>
        </w:rPr>
      </w:pPr>
      <w:r>
        <w:rPr>
          <w:rFonts w:cs="Arial" w:asciiTheme="minorEastAsia" w:hAnsiTheme="minorEastAsia" w:eastAsiaTheme="minorEastAsia"/>
          <w:color w:val="666666"/>
          <w:sz w:val="28"/>
          <w:szCs w:val="28"/>
        </w:rPr>
        <w:t>第二十一章 法的基本价值</w:t>
      </w:r>
    </w:p>
    <w:p>
      <w:pPr>
        <w:pStyle w:val="4"/>
        <w:rPr>
          <w:rFonts w:cs="Arial" w:asciiTheme="minorEastAsia" w:hAnsiTheme="minorEastAsia" w:eastAsiaTheme="minorEastAsia"/>
          <w:color w:val="666666"/>
          <w:sz w:val="28"/>
          <w:szCs w:val="28"/>
        </w:rPr>
      </w:pPr>
      <w:r>
        <w:rPr>
          <w:rFonts w:cs="Arial" w:asciiTheme="minorEastAsia" w:hAnsiTheme="minorEastAsia" w:eastAsiaTheme="minorEastAsia"/>
          <w:color w:val="666666"/>
          <w:sz w:val="28"/>
          <w:szCs w:val="28"/>
        </w:rPr>
        <w:t>第二十二章 法与人权</w:t>
      </w:r>
    </w:p>
    <w:p>
      <w:pPr>
        <w:pStyle w:val="4"/>
        <w:rPr>
          <w:rFonts w:cs="Arial" w:asciiTheme="minorEastAsia" w:hAnsiTheme="minorEastAsia" w:eastAsiaTheme="minorEastAsia"/>
          <w:color w:val="666666"/>
          <w:sz w:val="28"/>
          <w:szCs w:val="28"/>
        </w:rPr>
      </w:pPr>
      <w:r>
        <w:rPr>
          <w:rStyle w:val="7"/>
          <w:rFonts w:cs="Arial" w:asciiTheme="minorEastAsia" w:hAnsiTheme="minorEastAsia" w:eastAsiaTheme="minorEastAsia"/>
          <w:color w:val="666666"/>
          <w:sz w:val="28"/>
          <w:szCs w:val="28"/>
        </w:rPr>
        <w:t>第六编　法治与法治中国</w:t>
      </w:r>
    </w:p>
    <w:p>
      <w:pPr>
        <w:pStyle w:val="4"/>
        <w:rPr>
          <w:rFonts w:cs="Arial" w:asciiTheme="minorEastAsia" w:hAnsiTheme="minorEastAsia" w:eastAsiaTheme="minorEastAsia"/>
          <w:color w:val="666666"/>
          <w:sz w:val="28"/>
          <w:szCs w:val="28"/>
        </w:rPr>
      </w:pPr>
      <w:r>
        <w:rPr>
          <w:rFonts w:cs="Arial" w:asciiTheme="minorEastAsia" w:hAnsiTheme="minorEastAsia" w:eastAsiaTheme="minorEastAsia"/>
          <w:color w:val="666666"/>
          <w:sz w:val="28"/>
          <w:szCs w:val="28"/>
        </w:rPr>
        <w:t>第二十三章 法治原理</w:t>
      </w:r>
    </w:p>
    <w:p>
      <w:pPr>
        <w:pStyle w:val="4"/>
        <w:rPr>
          <w:rFonts w:cs="Arial" w:asciiTheme="minorEastAsia" w:hAnsiTheme="minorEastAsia" w:eastAsiaTheme="minorEastAsia"/>
          <w:color w:val="666666"/>
          <w:sz w:val="28"/>
          <w:szCs w:val="28"/>
        </w:rPr>
      </w:pPr>
      <w:r>
        <w:rPr>
          <w:rFonts w:cs="Arial" w:asciiTheme="minorEastAsia" w:hAnsiTheme="minorEastAsia" w:eastAsiaTheme="minorEastAsia"/>
          <w:color w:val="666666"/>
          <w:sz w:val="28"/>
          <w:szCs w:val="28"/>
        </w:rPr>
        <w:t>第二十四章 法治与经济和科技</w:t>
      </w:r>
    </w:p>
    <w:p>
      <w:pPr>
        <w:pStyle w:val="4"/>
        <w:rPr>
          <w:rFonts w:cs="Arial" w:asciiTheme="minorEastAsia" w:hAnsiTheme="minorEastAsia" w:eastAsiaTheme="minorEastAsia"/>
          <w:color w:val="666666"/>
          <w:sz w:val="28"/>
          <w:szCs w:val="28"/>
        </w:rPr>
      </w:pPr>
      <w:r>
        <w:rPr>
          <w:rFonts w:cs="Arial" w:asciiTheme="minorEastAsia" w:hAnsiTheme="minorEastAsia" w:eastAsiaTheme="minorEastAsia"/>
          <w:color w:val="666666"/>
          <w:sz w:val="28"/>
          <w:szCs w:val="28"/>
        </w:rPr>
        <w:t>第二十五章 法治与社会发展</w:t>
      </w:r>
    </w:p>
    <w:p>
      <w:pPr>
        <w:pStyle w:val="4"/>
        <w:rPr>
          <w:rFonts w:cs="Arial" w:asciiTheme="minorEastAsia" w:hAnsiTheme="minorEastAsia" w:eastAsiaTheme="minorEastAsia"/>
          <w:color w:val="666666"/>
          <w:sz w:val="28"/>
          <w:szCs w:val="28"/>
        </w:rPr>
      </w:pPr>
      <w:r>
        <w:rPr>
          <w:rFonts w:cs="Arial" w:asciiTheme="minorEastAsia" w:hAnsiTheme="minorEastAsia" w:eastAsiaTheme="minorEastAsia"/>
          <w:color w:val="666666"/>
          <w:sz w:val="28"/>
          <w:szCs w:val="28"/>
        </w:rPr>
        <w:t>第二十六章 全面依法治国 建设法治中国</w:t>
      </w:r>
    </w:p>
    <w:p>
      <w:pPr>
        <w:rPr>
          <w:rFonts w:cs="Arial" w:asciiTheme="minorEastAsia" w:hAnsiTheme="minorEastAsia"/>
          <w:color w:val="666666"/>
          <w:sz w:val="28"/>
          <w:szCs w:val="28"/>
        </w:rPr>
      </w:pPr>
      <w:r>
        <w:rPr>
          <w:rFonts w:cs="Arial" w:asciiTheme="minorEastAsia" w:hAnsiTheme="minorEastAsia"/>
          <w:color w:val="666666"/>
          <w:sz w:val="28"/>
          <w:szCs w:val="28"/>
        </w:rPr>
        <w:t>二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>、</w:t>
      </w:r>
      <w:r>
        <w:rPr>
          <w:rFonts w:cs="Arial" w:asciiTheme="minorEastAsia" w:hAnsiTheme="minorEastAsia"/>
          <w:color w:val="666666"/>
          <w:sz w:val="28"/>
          <w:szCs w:val="28"/>
        </w:rPr>
        <w:t>知识产权法考试大纲</w:t>
      </w:r>
    </w:p>
    <w:p>
      <w:pPr>
        <w:rPr>
          <w:rFonts w:cs="Arial" w:asciiTheme="minorEastAsia" w:hAnsiTheme="minorEastAsia"/>
          <w:color w:val="666666"/>
          <w:sz w:val="28"/>
          <w:szCs w:val="28"/>
        </w:rPr>
      </w:pPr>
      <w:r>
        <w:rPr>
          <w:rFonts w:cs="Arial" w:asciiTheme="minorEastAsia" w:hAnsiTheme="minorEastAsia"/>
          <w:color w:val="666666"/>
          <w:sz w:val="28"/>
          <w:szCs w:val="28"/>
        </w:rPr>
        <w:t>第一编 绪论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hint="eastAsia" w:cs="Arial" w:asciiTheme="minorEastAsia" w:hAnsiTheme="minorEastAsia"/>
          <w:color w:val="666666"/>
          <w:sz w:val="28"/>
          <w:szCs w:val="28"/>
        </w:rPr>
        <w:t>第一</w:t>
      </w:r>
      <w:r>
        <w:rPr>
          <w:rFonts w:cs="Arial" w:asciiTheme="minorEastAsia" w:hAnsiTheme="minorEastAsia"/>
          <w:color w:val="666666"/>
          <w:sz w:val="28"/>
          <w:szCs w:val="28"/>
        </w:rPr>
        <w:t>章 知识产权法导论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 xml:space="preserve">  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>第一</w:t>
      </w:r>
      <w:r>
        <w:rPr>
          <w:rFonts w:cs="Arial" w:asciiTheme="minorEastAsia" w:hAnsiTheme="minorEastAsia"/>
          <w:color w:val="666666"/>
          <w:sz w:val="28"/>
          <w:szCs w:val="28"/>
        </w:rPr>
        <w:t>节 知识产权的概念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第二节 知识产权的对象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第三节 知识产权的分类、性质以及与其他民事财产权利的区别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第四节 知识产权法与民法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第五节 知识产权制度的作用、历史、现状与发展趋势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第二编 著作权法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第二章 著作权法概述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**节 著作权和著作权法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第二节 著作权制度的起源与发展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第三节 我国著作权制度的历史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第三章 著作权的对象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>第一</w:t>
      </w:r>
      <w:r>
        <w:rPr>
          <w:rFonts w:cs="Arial" w:asciiTheme="minorEastAsia" w:hAnsiTheme="minorEastAsia"/>
          <w:color w:val="666666"/>
          <w:sz w:val="28"/>
          <w:szCs w:val="28"/>
        </w:rPr>
        <w:t>节作品的概念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第二节 著作权法保护的作品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第三节 不受著作权法保护的对象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第四章 著作权的内容、取得和期间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>第一</w:t>
      </w:r>
      <w:r>
        <w:rPr>
          <w:rFonts w:cs="Arial" w:asciiTheme="minorEastAsia" w:hAnsiTheme="minorEastAsia"/>
          <w:color w:val="666666"/>
          <w:sz w:val="28"/>
          <w:szCs w:val="28"/>
        </w:rPr>
        <w:t>节著作人身权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第二节 著作财产权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第三节 著作权的取得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第四节 著作权的期间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第五章 著作权的主体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>第一</w:t>
      </w:r>
      <w:r>
        <w:rPr>
          <w:rFonts w:cs="Arial" w:asciiTheme="minorEastAsia" w:hAnsiTheme="minorEastAsia"/>
          <w:color w:val="666666"/>
          <w:sz w:val="28"/>
          <w:szCs w:val="28"/>
        </w:rPr>
        <w:t>节节 作者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第二节 著作权归属的一般原则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第三节 合作作品的著作权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第四节 职务作品的著作权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第五节 演绎作品与汇编作品的著作权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第六节 定作作品的著作权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第七节 视听作品的著作权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第八节 外国人作品在中国的著作权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第六章 邻接权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>第一</w:t>
      </w:r>
      <w:r>
        <w:rPr>
          <w:rFonts w:cs="Arial" w:asciiTheme="minorEastAsia" w:hAnsiTheme="minorEastAsia"/>
          <w:color w:val="666666"/>
          <w:sz w:val="28"/>
          <w:szCs w:val="28"/>
        </w:rPr>
        <w:t>节邻接权的概念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第二节 表演者权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第三节 录音录像制作者的权利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第四节 广播电台、电视台播放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第五节 出版者的权利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第七章 著作权的利用和转移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>第一</w:t>
      </w:r>
      <w:r>
        <w:rPr>
          <w:rFonts w:cs="Arial" w:asciiTheme="minorEastAsia" w:hAnsiTheme="minorEastAsia"/>
          <w:color w:val="666666"/>
          <w:sz w:val="28"/>
          <w:szCs w:val="28"/>
        </w:rPr>
        <w:t>节著作权的许可使用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第二节 著作权的转让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第三节 著作权的继承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第四节 著作权的其他利用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第五节 违反著作权合同的民事责任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第六节 著作权合同纠纷的调解、仲裁和诉讼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第八章 著作权的限制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>第一</w:t>
      </w:r>
      <w:r>
        <w:rPr>
          <w:rFonts w:cs="Arial" w:asciiTheme="minorEastAsia" w:hAnsiTheme="minorEastAsia"/>
          <w:color w:val="666666"/>
          <w:sz w:val="28"/>
          <w:szCs w:val="28"/>
        </w:rPr>
        <w:t>节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 xml:space="preserve"> </w:t>
      </w:r>
      <w:r>
        <w:rPr>
          <w:rFonts w:cs="Arial" w:asciiTheme="minorEastAsia" w:hAnsiTheme="minorEastAsia"/>
          <w:color w:val="666666"/>
          <w:sz w:val="28"/>
          <w:szCs w:val="28"/>
        </w:rPr>
        <w:t>著作权的“合理使用”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第二节 著作权的法定许可使用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第三节 著作权的强制许可使用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第九章 与著作权有关的行政管理和著作权的集体管理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>第一</w:t>
      </w:r>
      <w:r>
        <w:rPr>
          <w:rFonts w:cs="Arial" w:asciiTheme="minorEastAsia" w:hAnsiTheme="minorEastAsia"/>
          <w:color w:val="666666"/>
          <w:sz w:val="28"/>
          <w:szCs w:val="28"/>
        </w:rPr>
        <w:t>节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 xml:space="preserve"> </w:t>
      </w:r>
      <w:r>
        <w:rPr>
          <w:rFonts w:cs="Arial" w:asciiTheme="minorEastAsia" w:hAnsiTheme="minorEastAsia"/>
          <w:color w:val="666666"/>
          <w:sz w:val="28"/>
          <w:szCs w:val="28"/>
        </w:rPr>
        <w:t>与著作权有关的行政管理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第二节 著作权的集体管理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第十章 著作权的保护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>第一</w:t>
      </w:r>
      <w:r>
        <w:rPr>
          <w:rFonts w:cs="Arial" w:asciiTheme="minorEastAsia" w:hAnsiTheme="minorEastAsia"/>
          <w:color w:val="666666"/>
          <w:sz w:val="28"/>
          <w:szCs w:val="28"/>
        </w:rPr>
        <w:t>节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 xml:space="preserve"> </w:t>
      </w:r>
      <w:r>
        <w:rPr>
          <w:rFonts w:cs="Arial" w:asciiTheme="minorEastAsia" w:hAnsiTheme="minorEastAsia"/>
          <w:color w:val="666666"/>
          <w:sz w:val="28"/>
          <w:szCs w:val="28"/>
        </w:rPr>
        <w:t>侵犯著作权的民事责任和对侵犯著作权行为的司法措施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第二节 侵犯著作权的行政责任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第三节 侵犯著作权的刑事责任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第三编 专利法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第十一章 专利法概述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>第一</w:t>
      </w:r>
      <w:r>
        <w:rPr>
          <w:rFonts w:cs="Arial" w:asciiTheme="minorEastAsia" w:hAnsiTheme="minorEastAsia"/>
          <w:color w:val="666666"/>
          <w:sz w:val="28"/>
          <w:szCs w:val="28"/>
        </w:rPr>
        <w:t>节专利法的历史与发展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第二节 中国专利制度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第三节 专利制度的特征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第四节 专利制度的有关假说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第十二章 专利权的对象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>第一</w:t>
      </w:r>
      <w:r>
        <w:rPr>
          <w:rFonts w:cs="Arial" w:asciiTheme="minorEastAsia" w:hAnsiTheme="minorEastAsia"/>
          <w:color w:val="666666"/>
          <w:sz w:val="28"/>
          <w:szCs w:val="28"/>
        </w:rPr>
        <w:t>节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 xml:space="preserve"> </w:t>
      </w:r>
      <w:r>
        <w:rPr>
          <w:rFonts w:cs="Arial" w:asciiTheme="minorEastAsia" w:hAnsiTheme="minorEastAsia"/>
          <w:color w:val="666666"/>
          <w:sz w:val="28"/>
          <w:szCs w:val="28"/>
        </w:rPr>
        <w:t>发明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第二节 实用新型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第三节 外观设计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第十三章 专利权产生的实质条件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>第一</w:t>
      </w:r>
      <w:r>
        <w:rPr>
          <w:rFonts w:cs="Arial" w:asciiTheme="minorEastAsia" w:hAnsiTheme="minorEastAsia"/>
          <w:color w:val="666666"/>
          <w:sz w:val="28"/>
          <w:szCs w:val="28"/>
        </w:rPr>
        <w:t>节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 xml:space="preserve"> </w:t>
      </w:r>
      <w:r>
        <w:rPr>
          <w:rFonts w:cs="Arial" w:asciiTheme="minorEastAsia" w:hAnsiTheme="minorEastAsia"/>
          <w:color w:val="666666"/>
          <w:sz w:val="28"/>
          <w:szCs w:val="28"/>
        </w:rPr>
        <w:t>消极条件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第二节 新颖性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第三节 创造性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第四节 实用性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第十四章 专利权产生的形式要件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>第一</w:t>
      </w:r>
      <w:r>
        <w:rPr>
          <w:rFonts w:cs="Arial" w:asciiTheme="minorEastAsia" w:hAnsiTheme="minorEastAsia"/>
          <w:color w:val="666666"/>
          <w:sz w:val="28"/>
          <w:szCs w:val="28"/>
        </w:rPr>
        <w:t>节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 xml:space="preserve"> </w:t>
      </w:r>
      <w:r>
        <w:rPr>
          <w:rFonts w:cs="Arial" w:asciiTheme="minorEastAsia" w:hAnsiTheme="minorEastAsia"/>
          <w:color w:val="666666"/>
          <w:sz w:val="28"/>
          <w:szCs w:val="28"/>
        </w:rPr>
        <w:t>专利申请的原则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第二节 专利申请文件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第三节 专利申请的提出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第四节 专利申请的审批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第十五章 专利权的内容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>第一</w:t>
      </w:r>
      <w:r>
        <w:rPr>
          <w:rFonts w:cs="Arial" w:asciiTheme="minorEastAsia" w:hAnsiTheme="minorEastAsia"/>
          <w:color w:val="666666"/>
          <w:sz w:val="28"/>
          <w:szCs w:val="28"/>
        </w:rPr>
        <w:t>节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 xml:space="preserve"> </w:t>
      </w:r>
      <w:r>
        <w:rPr>
          <w:rFonts w:cs="Arial" w:asciiTheme="minorEastAsia" w:hAnsiTheme="minorEastAsia"/>
          <w:color w:val="666666"/>
          <w:sz w:val="28"/>
          <w:szCs w:val="28"/>
        </w:rPr>
        <w:t>专利权的内容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第二节 专利权的效力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第三节 专利权人的义务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第四节 专利权的限制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第五节 专利实施许可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第十六章 专利权的主体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>第一</w:t>
      </w:r>
      <w:r>
        <w:rPr>
          <w:rFonts w:cs="Arial" w:asciiTheme="minorEastAsia" w:hAnsiTheme="minorEastAsia"/>
          <w:color w:val="666666"/>
          <w:sz w:val="28"/>
          <w:szCs w:val="28"/>
        </w:rPr>
        <w:t>节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 xml:space="preserve"> </w:t>
      </w:r>
      <w:r>
        <w:rPr>
          <w:rFonts w:cs="Arial" w:asciiTheme="minorEastAsia" w:hAnsiTheme="minorEastAsia"/>
          <w:color w:val="666666"/>
          <w:sz w:val="28"/>
          <w:szCs w:val="28"/>
        </w:rPr>
        <w:t>发明人、申请人和专利权人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第二节 职务发明人及其所在单位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第三节 专利权的归属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第十七章 专利权的保护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>第一</w:t>
      </w:r>
      <w:r>
        <w:rPr>
          <w:rFonts w:cs="Arial" w:asciiTheme="minorEastAsia" w:hAnsiTheme="minorEastAsia"/>
          <w:color w:val="666666"/>
          <w:sz w:val="28"/>
          <w:szCs w:val="28"/>
        </w:rPr>
        <w:t>节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 xml:space="preserve"> </w:t>
      </w:r>
      <w:r>
        <w:rPr>
          <w:rFonts w:cs="Arial" w:asciiTheme="minorEastAsia" w:hAnsiTheme="minorEastAsia"/>
          <w:color w:val="666666"/>
          <w:sz w:val="28"/>
          <w:szCs w:val="28"/>
        </w:rPr>
        <w:t>侵犯专利权的行为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第二节 专利纠纷的解决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第三节 侵犯专利权的法律责任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第四编 商标法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第十八章 商标法概述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>第一</w:t>
      </w:r>
      <w:r>
        <w:rPr>
          <w:rFonts w:cs="Arial" w:asciiTheme="minorEastAsia" w:hAnsiTheme="minorEastAsia"/>
          <w:color w:val="666666"/>
          <w:sz w:val="28"/>
          <w:szCs w:val="28"/>
        </w:rPr>
        <w:t>节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 xml:space="preserve"> </w:t>
      </w:r>
      <w:r>
        <w:rPr>
          <w:rFonts w:cs="Arial" w:asciiTheme="minorEastAsia" w:hAnsiTheme="minorEastAsia"/>
          <w:color w:val="666666"/>
          <w:sz w:val="28"/>
          <w:szCs w:val="28"/>
        </w:rPr>
        <w:t>商标概述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第二节 其他商业标记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第三节 商标法概述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第四节 商标法的基本原则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第五节 商标的起源与发展及我国商标法律制度之沿革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第十九章 商标权的对象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>第一</w:t>
      </w:r>
      <w:r>
        <w:rPr>
          <w:rFonts w:cs="Arial" w:asciiTheme="minorEastAsia" w:hAnsiTheme="minorEastAsia"/>
          <w:color w:val="666666"/>
          <w:sz w:val="28"/>
          <w:szCs w:val="28"/>
        </w:rPr>
        <w:t>节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 xml:space="preserve"> </w:t>
      </w:r>
      <w:r>
        <w:rPr>
          <w:rFonts w:cs="Arial" w:asciiTheme="minorEastAsia" w:hAnsiTheme="minorEastAsia"/>
          <w:color w:val="666666"/>
          <w:sz w:val="28"/>
          <w:szCs w:val="28"/>
        </w:rPr>
        <w:t>商标的分类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第二节 商标使用和注册的消极条件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第三节 注册商标的积极条件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第二十章 商标权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>第一</w:t>
      </w:r>
      <w:r>
        <w:rPr>
          <w:rFonts w:cs="Arial" w:asciiTheme="minorEastAsia" w:hAnsiTheme="minorEastAsia"/>
          <w:color w:val="666666"/>
          <w:sz w:val="28"/>
          <w:szCs w:val="28"/>
        </w:rPr>
        <w:t>节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 xml:space="preserve"> </w:t>
      </w:r>
      <w:r>
        <w:rPr>
          <w:rFonts w:cs="Arial" w:asciiTheme="minorEastAsia" w:hAnsiTheme="minorEastAsia"/>
          <w:color w:val="666666"/>
          <w:sz w:val="28"/>
          <w:szCs w:val="28"/>
        </w:rPr>
        <w:t>商标权的概念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第二节 商标权的内容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第三节 商标权的特征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第四节 商标权的主体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第五节 商标权人的义务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第六节 商标权的取得方式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第七节 我国商标权取得的原则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第二十一章 商标注册与注册商标的变动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>第一</w:t>
      </w:r>
      <w:r>
        <w:rPr>
          <w:rFonts w:cs="Arial" w:asciiTheme="minorEastAsia" w:hAnsiTheme="minorEastAsia"/>
          <w:color w:val="666666"/>
          <w:sz w:val="28"/>
          <w:szCs w:val="28"/>
        </w:rPr>
        <w:t>节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 xml:space="preserve"> </w:t>
      </w:r>
      <w:r>
        <w:rPr>
          <w:rFonts w:cs="Arial" w:asciiTheme="minorEastAsia" w:hAnsiTheme="minorEastAsia"/>
          <w:color w:val="666666"/>
          <w:sz w:val="28"/>
          <w:szCs w:val="28"/>
        </w:rPr>
        <w:t>商标注册的申请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第二节 商标注册的审查和核准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第三节 注册商标的期限、续展与变更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第四节 注册商标的转让和转移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第五节 注册商标的使用许可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第六节 注册商标的终止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第二十二章 注册商标无效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 xml:space="preserve">  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>第一</w:t>
      </w:r>
      <w:r>
        <w:rPr>
          <w:rFonts w:cs="Arial" w:asciiTheme="minorEastAsia" w:hAnsiTheme="minorEastAsia"/>
          <w:color w:val="666666"/>
          <w:sz w:val="28"/>
          <w:szCs w:val="28"/>
        </w:rPr>
        <w:t>节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 xml:space="preserve"> </w:t>
      </w:r>
      <w:r>
        <w:rPr>
          <w:rFonts w:cs="Arial" w:asciiTheme="minorEastAsia" w:hAnsiTheme="minorEastAsia"/>
          <w:color w:val="666666"/>
          <w:sz w:val="28"/>
          <w:szCs w:val="28"/>
        </w:rPr>
        <w:t>导致商标无效的情形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第二节 注册商标无效宣告的程序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第三节 注册商标无效的追溯力问题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第二十三章 商标评审与商标确权制度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>第一</w:t>
      </w:r>
      <w:r>
        <w:rPr>
          <w:rFonts w:cs="Arial" w:asciiTheme="minorEastAsia" w:hAnsiTheme="minorEastAsia"/>
          <w:color w:val="666666"/>
          <w:sz w:val="28"/>
          <w:szCs w:val="28"/>
        </w:rPr>
        <w:t>节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 xml:space="preserve"> </w:t>
      </w:r>
      <w:r>
        <w:rPr>
          <w:rFonts w:cs="Arial" w:asciiTheme="minorEastAsia" w:hAnsiTheme="minorEastAsia"/>
          <w:color w:val="666666"/>
          <w:sz w:val="28"/>
          <w:szCs w:val="28"/>
        </w:rPr>
        <w:t>商标评审委员会及商标评审的一般规定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第二节 商标复审裁决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第三节 商标确权与商标确权终审制度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第二十四章 驰名商标及其保护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>第一</w:t>
      </w:r>
      <w:r>
        <w:rPr>
          <w:rFonts w:cs="Arial" w:asciiTheme="minorEastAsia" w:hAnsiTheme="minorEastAsia"/>
          <w:color w:val="666666"/>
          <w:sz w:val="28"/>
          <w:szCs w:val="28"/>
        </w:rPr>
        <w:t>节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 xml:space="preserve"> </w:t>
      </w:r>
      <w:r>
        <w:rPr>
          <w:rFonts w:cs="Arial" w:asciiTheme="minorEastAsia" w:hAnsiTheme="minorEastAsia"/>
          <w:color w:val="666666"/>
          <w:sz w:val="28"/>
          <w:szCs w:val="28"/>
        </w:rPr>
        <w:t>驰名商标的概念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第二节 驰名商标的认定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第三节 驰名商标的保护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第二十五章 注册商标专用权的保护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>第一</w:t>
      </w:r>
      <w:r>
        <w:rPr>
          <w:rFonts w:cs="Arial" w:asciiTheme="minorEastAsia" w:hAnsiTheme="minorEastAsia"/>
          <w:color w:val="666666"/>
          <w:sz w:val="28"/>
          <w:szCs w:val="28"/>
        </w:rPr>
        <w:t>节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 xml:space="preserve"> </w:t>
      </w:r>
      <w:r>
        <w:rPr>
          <w:rFonts w:cs="Arial" w:asciiTheme="minorEastAsia" w:hAnsiTheme="minorEastAsia"/>
          <w:color w:val="666666"/>
          <w:sz w:val="28"/>
          <w:szCs w:val="28"/>
        </w:rPr>
        <w:t>注册商标专用权的保护范围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第二节 侵犯商标权的表现形式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第三节 认定侵犯商标权的几个问题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第四节 侵犯商标权的法律责任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第五编 反不正当竞争法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第二十六章 反不正当竞争法概述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>第一</w:t>
      </w:r>
      <w:r>
        <w:rPr>
          <w:rFonts w:cs="Arial" w:asciiTheme="minorEastAsia" w:hAnsiTheme="minorEastAsia"/>
          <w:color w:val="666666"/>
          <w:sz w:val="28"/>
          <w:szCs w:val="28"/>
        </w:rPr>
        <w:t>节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 xml:space="preserve"> </w:t>
      </w:r>
      <w:r>
        <w:rPr>
          <w:rFonts w:cs="Arial" w:asciiTheme="minorEastAsia" w:hAnsiTheme="minorEastAsia"/>
          <w:color w:val="666666"/>
          <w:sz w:val="28"/>
          <w:szCs w:val="28"/>
        </w:rPr>
        <w:t>不正当竞争概述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第二节 反不正当竞争法的起源和发展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第三节 反不正当竞争法和知识产权法的关系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第二十七章 不正当竞争行为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>第一</w:t>
      </w:r>
      <w:r>
        <w:rPr>
          <w:rFonts w:cs="Arial" w:asciiTheme="minorEastAsia" w:hAnsiTheme="minorEastAsia"/>
          <w:color w:val="666666"/>
          <w:sz w:val="28"/>
          <w:szCs w:val="28"/>
        </w:rPr>
        <w:t>节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 xml:space="preserve"> </w:t>
      </w:r>
      <w:r>
        <w:rPr>
          <w:rFonts w:cs="Arial" w:asciiTheme="minorEastAsia" w:hAnsiTheme="minorEastAsia"/>
          <w:color w:val="666666"/>
          <w:sz w:val="28"/>
          <w:szCs w:val="28"/>
        </w:rPr>
        <w:t>假冒行为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第二节 引人误解的虚假宣传行为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第三节 商业诋毁行为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第四节 侵犯商业秘密的行为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第二十八章 不正当竞争行为的法律责任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>第一</w:t>
      </w:r>
      <w:r>
        <w:rPr>
          <w:rFonts w:cs="Arial" w:asciiTheme="minorEastAsia" w:hAnsiTheme="minorEastAsia"/>
          <w:color w:val="666666"/>
          <w:sz w:val="28"/>
          <w:szCs w:val="28"/>
        </w:rPr>
        <w:t>节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 xml:space="preserve"> </w:t>
      </w:r>
      <w:r>
        <w:rPr>
          <w:rFonts w:cs="Arial" w:asciiTheme="minorEastAsia" w:hAnsiTheme="minorEastAsia"/>
          <w:color w:val="666666"/>
          <w:sz w:val="28"/>
          <w:szCs w:val="28"/>
        </w:rPr>
        <w:t>民事责任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第二节 行政责任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第三节 刑事责任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第六编 保护知识产权国际条约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第二十九章 保护知识产权国际条约概述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>第一</w:t>
      </w:r>
      <w:r>
        <w:rPr>
          <w:rFonts w:cs="Arial" w:asciiTheme="minorEastAsia" w:hAnsiTheme="minorEastAsia"/>
          <w:color w:val="666666"/>
          <w:sz w:val="28"/>
          <w:szCs w:val="28"/>
        </w:rPr>
        <w:t>节保护知识产权国际条约的概念和特点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第二节 保护知识产权国际条约的分类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第三节 保护知识产权国际条约的影响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第三十章 关于知识产权保护的主要国际条约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>第一</w:t>
      </w:r>
      <w:r>
        <w:rPr>
          <w:rFonts w:cs="Arial" w:asciiTheme="minorEastAsia" w:hAnsiTheme="minorEastAsia"/>
          <w:color w:val="666666"/>
          <w:sz w:val="28"/>
          <w:szCs w:val="28"/>
        </w:rPr>
        <w:t>节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 xml:space="preserve"> </w:t>
      </w:r>
      <w:r>
        <w:rPr>
          <w:rFonts w:cs="Arial" w:asciiTheme="minorEastAsia" w:hAnsiTheme="minorEastAsia"/>
          <w:color w:val="666666"/>
          <w:sz w:val="28"/>
          <w:szCs w:val="28"/>
        </w:rPr>
        <w:t>概述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第二节 知识产权国际保护与生物多样性和传统知识的保护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第三十一章 《与贸易有关的知识产权协定》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>第一</w:t>
      </w:r>
      <w:r>
        <w:rPr>
          <w:rFonts w:cs="Arial" w:asciiTheme="minorEastAsia" w:hAnsiTheme="minorEastAsia"/>
          <w:color w:val="666666"/>
          <w:sz w:val="28"/>
          <w:szCs w:val="28"/>
        </w:rPr>
        <w:t>节概述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第二节 《与贸易有关的知识产权协定》的基本原则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第三节 《与贸易有关的知识产权协定》规定的知识产权的内容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第四节 知识产权的实施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第五节 知识产权的取得、维持及相关程序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第六节 争端的防止和解决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第七节 过渡性安排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第八节 机构安排和*后条款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第三十二章 《保护工业产权巴黎公约》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>第一</w:t>
      </w:r>
      <w:r>
        <w:rPr>
          <w:rFonts w:cs="Arial" w:asciiTheme="minorEastAsia" w:hAnsiTheme="minorEastAsia"/>
          <w:color w:val="666666"/>
          <w:sz w:val="28"/>
          <w:szCs w:val="28"/>
        </w:rPr>
        <w:t>节概述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第二节 《保护工业产权巴黎公约》的保护范围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第三节 《保护工业产权巴黎公约》的基本原则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第四节 《保护工业产权巴黎公约》的共同规则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第三十章 《保护文学艺术作品伯尔尼公约》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>第一</w:t>
      </w:r>
      <w:r>
        <w:rPr>
          <w:rFonts w:cs="Arial" w:asciiTheme="minorEastAsia" w:hAnsiTheme="minorEastAsia"/>
          <w:color w:val="666666"/>
          <w:sz w:val="28"/>
          <w:szCs w:val="28"/>
        </w:rPr>
        <w:t>节《保护文学艺术作品伯尔尼公约》概述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第二节 《保护文学艺术作品伯尔尼公约》的保护对象的范围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第三节 《保护文学艺术作品伯尔尼公约》对著作权的限制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第四节 《保护文学艺术作品伯尔尼公约》对作者权利的保护期限及溯及力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第五节 《保护文学艺术作品伯尔尼公约》关于对发展中国家的优惠的规定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第三十四章 世界知识产权组织版权条约与表演和录音制品公约（1996年）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</w:t>
      </w:r>
      <w:r>
        <w:rPr>
          <w:rFonts w:hint="eastAsia" w:cs="Arial" w:asciiTheme="minorEastAsia" w:hAnsiTheme="minorEastAsia"/>
          <w:color w:val="666666"/>
          <w:sz w:val="28"/>
          <w:szCs w:val="28"/>
        </w:rPr>
        <w:t>第一</w:t>
      </w:r>
      <w:r>
        <w:rPr>
          <w:rFonts w:cs="Arial" w:asciiTheme="minorEastAsia" w:hAnsiTheme="minorEastAsia"/>
          <w:color w:val="666666"/>
          <w:sz w:val="28"/>
          <w:szCs w:val="28"/>
        </w:rPr>
        <w:t>节《世界知识产权组织版权条约》的内容</w:t>
      </w:r>
      <w:r>
        <w:rPr>
          <w:rFonts w:cs="Arial" w:asciiTheme="minorEastAsia" w:hAnsiTheme="minorEastAsia"/>
          <w:color w:val="666666"/>
          <w:sz w:val="28"/>
          <w:szCs w:val="28"/>
        </w:rPr>
        <w:br w:type="textWrapping"/>
      </w:r>
      <w:r>
        <w:rPr>
          <w:rFonts w:cs="Arial" w:asciiTheme="minorEastAsia" w:hAnsiTheme="minorEastAsia"/>
          <w:color w:val="666666"/>
          <w:sz w:val="28"/>
          <w:szCs w:val="28"/>
        </w:rPr>
        <w:t>  第二节 《世界知识产权组织表演和录音制品公约》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三</w:t>
      </w:r>
      <w:r>
        <w:rPr>
          <w:rFonts w:hint="eastAsia" w:cs="Arial" w:asciiTheme="minorEastAsia" w:hAnsiTheme="minorEastAsia"/>
          <w:color w:val="333333"/>
          <w:kern w:val="0"/>
          <w:sz w:val="28"/>
          <w:szCs w:val="28"/>
        </w:rPr>
        <w:t>、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民事诉讼法考试大纲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第一编总论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第一章民事诉讼与民事诉讼法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第一节民事纠纷及其解决机制的多元化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第二节民事诉讼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第三节民事诉讼法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第二章民事诉讼法的基本原则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第一节基本原则概述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第二节当事人诉讼权利平等原则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第三节辩论原则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第四节诚实信用原则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第五节处分原则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第六节法院调解原则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第七节民事检察监督原则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第三章民事审判基本制度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第一节概述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第二节公开审判制度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第三节合议制度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第四节回避制度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第五节两审终审制度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第四章民事诉权与诉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第一节民事诉权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第二节民事之诉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第三节诉的利益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第四节诉的标的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第五节反诉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第六节诉的合并和变更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第五章受案范围和管辖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第一节法院受理民事案件的范围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第二节我国法院的结构和职权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第三节管辖概述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第四节级别管辖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第五节地域管辖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第六节裁定管辖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第七节管辖权异议与管辖恒定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第六章民事诉讼参加人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第一节诉讼当事人概述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第二节共同诉讼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第三节代表人诉讼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第四节民事公益诉讼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第五节第三人诉讼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第六节诉讼代理人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第七章民事诉讼证据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第一节民事诉讼证据概述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第二节民事诉讼证据的种类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第三节证据保全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第四节人民法院调查收集证据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第八章证明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第一节证明对象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第二节证明责任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第三节证明标准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第四节举证时限与证据交换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第五节质证与认证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第六节证明妨碍及其救济与制裁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第九章诉讼保障机制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第一节期间与送达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第二节对妨害民事诉讼的强制措施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第三节保全与先予执行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第四节诉讼费用与司法救助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第二编诉讼程序论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第十章第一审普通程序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第一节第一审普通程序概述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第二节起诉和受理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第三节审前准备程序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第四节开庭审理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第五节案件审理中几种特殊情况的处理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第十一章法院调解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第一节法院调解概述</w:t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br w:type="textWrapping"/>
      </w: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　　第二节法院调解的原则</w:t>
      </w:r>
      <w:r>
        <w:rPr>
          <w:rFonts w:cs="Arial" w:asciiTheme="minorEastAsia" w:hAnsiTheme="minorEastAsia"/>
          <w:color w:val="3366CC"/>
          <w:kern w:val="0"/>
          <w:sz w:val="28"/>
          <w:szCs w:val="28"/>
          <w:vertAlign w:val="superscript"/>
        </w:rPr>
        <w:t xml:space="preserve"> [1]</w:t>
      </w:r>
      <w:bookmarkStart w:id="0" w:name="ref_[1]_22852703"/>
      <w:r>
        <w:rPr>
          <w:rFonts w:cs="Arial" w:asciiTheme="minorEastAsia" w:hAnsiTheme="minorEastAsia"/>
          <w:color w:val="136EC2"/>
          <w:kern w:val="0"/>
          <w:sz w:val="28"/>
          <w:szCs w:val="28"/>
        </w:rPr>
        <w:t> </w:t>
      </w:r>
      <w:bookmarkEnd w:id="0"/>
      <w:r>
        <w:rPr>
          <w:rFonts w:cs="Arial" w:asciiTheme="minorEastAsia" w:hAnsiTheme="minorEastAsia"/>
          <w:color w:val="333333"/>
          <w:kern w:val="0"/>
          <w:sz w:val="28"/>
          <w:szCs w:val="28"/>
        </w:rPr>
        <w:t xml:space="preserve"> 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第三节法院调解的实施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第四节调解协议及其效力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第十二章简易程序与小额诉讼程序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第一节简易程序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第二节小额诉讼程序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第十三章第二审程序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第一节第二审程序概述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第二节上诉的提起和受理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第三节上诉案件的审理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第四节上诉案件的裁判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第十四章民事裁判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第一节民事判决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第二节民事裁定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第三节民事决定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第四节既判力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第五节公众对裁判文书的阅卷权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第十五章再审程序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第一节再审程序概述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第二节基于审判监督权的再审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第三节基于检察监督权抗诉的再审与检察建议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第四节申请再审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第五节再审事由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第六节再审案件的审理和裁判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第三编非诉讼程序论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第十六章非诉讼程序概述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第一节非诉讼程序与诉讼程序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第二节非诉讼程序适用范围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第三节我国非诉讼程序的立法完善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第十七章特别程序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第一节特别程序概述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第二节选民资格案件的审判程序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第三节宣告公民失踪案件的审判程序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第四节宣告公民死亡案件的审判程序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第五节认定公民无民事行为能力或者限制民事行为能力案件的 审判程序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第六节认定财产无主案件的审判程序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第七节确认调解协议案件的审理程序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第八节实现担保物权案件的审理程序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第十八章督促程序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第一节督促程序概述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第二节支付令的申请和受理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第三节支付令的发出和效力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第四节支付令异议和督促程序终结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第十九章公示催告程序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第一节公示催告程序概述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第二节公示催告案件的审理程序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第三节除权判决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第四编执行程序论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第二十章执行程序总论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第一节执行程序概述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第二节执行程序的一般规定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第三节执行程序的开始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第四节执行程序的进行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第五节执行程序的结束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第六节执行救济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第二十一章执行程序分论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第一节执行措施概述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第二节实现金钱债权的执行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第三节实现非金钱债权的执行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第四节保障性执行措施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第五编涉港澳台及涉外民事诉讼程序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第二十二章涉港澳台民事诉讼程序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第一节涉港澳台民事诉讼程序概述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第二节涉港澳台民事诉讼程序的特别规定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第三节区际民事司法协助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第二十三章涉外民事诉讼程序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第一节涉外民事诉讼程序概述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第二节涉外民事诉讼程序的一般原则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第三节涉外民事诉讼管辖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第四节涉外民事诉讼的期间和送达</w:t>
      </w:r>
    </w:p>
    <w:p>
      <w:pPr>
        <w:widowControl/>
        <w:spacing w:line="360" w:lineRule="atLeast"/>
        <w:ind w:firstLine="420"/>
        <w:jc w:val="left"/>
        <w:rPr>
          <w:rFonts w:cs="Arial" w:asciiTheme="minorEastAsia" w:hAnsiTheme="minorEastAsia"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color w:val="333333"/>
          <w:kern w:val="0"/>
          <w:sz w:val="28"/>
          <w:szCs w:val="28"/>
        </w:rPr>
        <w:t>第五节司法协助</w:t>
      </w:r>
    </w:p>
    <w:p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575"/>
    <w:rsid w:val="000368BE"/>
    <w:rsid w:val="00104D92"/>
    <w:rsid w:val="00183BD2"/>
    <w:rsid w:val="00230A13"/>
    <w:rsid w:val="00397C7C"/>
    <w:rsid w:val="005C1D73"/>
    <w:rsid w:val="006572C4"/>
    <w:rsid w:val="009D7575"/>
    <w:rsid w:val="00F624BE"/>
    <w:rsid w:val="52431916"/>
    <w:rsid w:val="678D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738</Words>
  <Characters>4207</Characters>
  <Lines>35</Lines>
  <Paragraphs>9</Paragraphs>
  <TotalTime>59</TotalTime>
  <ScaleCrop>false</ScaleCrop>
  <LinksUpToDate>false</LinksUpToDate>
  <CharactersWithSpaces>4936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2019-09-19T01:47:00Z</dcterms:created>
  <dc:creator>DELL</dc:creator>
  <cp:lastModifiedBy>1</cp:lastModifiedBy>
  <dcterms:modified xsi:type="dcterms:W3CDTF">2020-09-15T07:54:21Z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