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BB3" w:rsidRDefault="00D55BB3" w:rsidP="00D55BB3">
      <w:pPr>
        <w:rPr>
          <w:rFonts w:ascii="黑体" w:eastAsia="黑体" w:hAnsi="黑体" w:hint="eastAsia"/>
          <w:sz w:val="32"/>
          <w:szCs w:val="32"/>
        </w:rPr>
      </w:pPr>
      <w:r>
        <w:rPr>
          <w:rFonts w:ascii="黑体" w:eastAsia="黑体" w:hAnsi="黑体"/>
          <w:sz w:val="32"/>
          <w:szCs w:val="32"/>
        </w:rPr>
        <w:t>附件</w:t>
      </w:r>
    </w:p>
    <w:p w:rsidR="00D55BB3" w:rsidRPr="00443BB4" w:rsidRDefault="00D55BB3" w:rsidP="00D55BB3">
      <w:pPr>
        <w:rPr>
          <w:rFonts w:ascii="黑体" w:eastAsia="黑体" w:hAnsi="黑体"/>
          <w:sz w:val="32"/>
          <w:szCs w:val="32"/>
        </w:rPr>
      </w:pPr>
    </w:p>
    <w:p w:rsidR="00D55BB3" w:rsidRPr="000A0DA6" w:rsidRDefault="00D55BB3" w:rsidP="00D55BB3">
      <w:pPr>
        <w:jc w:val="center"/>
        <w:rPr>
          <w:rFonts w:ascii="宋体" w:hAnsi="宋体" w:hint="eastAsia"/>
          <w:b/>
          <w:bCs/>
          <w:color w:val="000000"/>
          <w:sz w:val="36"/>
          <w:szCs w:val="36"/>
        </w:rPr>
      </w:pPr>
      <w:bookmarkStart w:id="0" w:name="_GoBack"/>
      <w:r w:rsidRPr="000A0DA6">
        <w:rPr>
          <w:rFonts w:ascii="宋体" w:hAnsi="宋体"/>
          <w:b/>
          <w:bCs/>
          <w:color w:val="000000"/>
          <w:sz w:val="36"/>
          <w:szCs w:val="36"/>
        </w:rPr>
        <w:t>2021年硕士研究生招生考试网上报名</w:t>
      </w:r>
    </w:p>
    <w:p w:rsidR="00D55BB3" w:rsidRPr="000A0DA6" w:rsidRDefault="00D55BB3" w:rsidP="00D55BB3">
      <w:pPr>
        <w:jc w:val="center"/>
        <w:rPr>
          <w:rFonts w:ascii="宋体" w:hAnsi="宋体"/>
          <w:b/>
          <w:bCs/>
          <w:color w:val="000000"/>
          <w:sz w:val="36"/>
          <w:szCs w:val="36"/>
        </w:rPr>
      </w:pPr>
      <w:r w:rsidRPr="000A0DA6">
        <w:rPr>
          <w:rFonts w:ascii="宋体" w:hAnsi="宋体"/>
          <w:b/>
          <w:bCs/>
          <w:color w:val="000000"/>
          <w:sz w:val="36"/>
          <w:szCs w:val="36"/>
        </w:rPr>
        <w:t>在陕考生选择报考点须知</w:t>
      </w:r>
    </w:p>
    <w:bookmarkEnd w:id="0"/>
    <w:p w:rsidR="00D55BB3" w:rsidRDefault="00D55BB3" w:rsidP="00D55BB3">
      <w:pPr>
        <w:ind w:firstLineChars="200" w:firstLine="622"/>
        <w:rPr>
          <w:rFonts w:eastAsia="仿宋_GB2312" w:hint="eastAsia"/>
          <w:color w:val="000000"/>
          <w:sz w:val="32"/>
          <w:szCs w:val="32"/>
        </w:rPr>
      </w:pPr>
    </w:p>
    <w:p w:rsidR="00D55BB3" w:rsidRPr="00443BB4" w:rsidRDefault="00D55BB3" w:rsidP="00D55BB3">
      <w:pPr>
        <w:ind w:firstLineChars="200" w:firstLine="622"/>
        <w:rPr>
          <w:rFonts w:eastAsia="仿宋_GB2312"/>
          <w:color w:val="000000"/>
          <w:sz w:val="32"/>
          <w:szCs w:val="32"/>
        </w:rPr>
      </w:pPr>
      <w:r w:rsidRPr="00443BB4">
        <w:rPr>
          <w:rFonts w:eastAsia="仿宋_GB2312"/>
          <w:color w:val="000000"/>
          <w:sz w:val="32"/>
          <w:szCs w:val="32"/>
        </w:rPr>
        <w:t>2021</w:t>
      </w:r>
      <w:r w:rsidRPr="00443BB4">
        <w:rPr>
          <w:rFonts w:eastAsia="仿宋_GB2312"/>
          <w:color w:val="000000"/>
          <w:sz w:val="32"/>
          <w:szCs w:val="32"/>
        </w:rPr>
        <w:t>年陕西省硕士研究生报名共设</w:t>
      </w:r>
      <w:r w:rsidRPr="00443BB4">
        <w:rPr>
          <w:rFonts w:eastAsia="仿宋_GB2312"/>
          <w:color w:val="000000"/>
          <w:sz w:val="32"/>
          <w:szCs w:val="32"/>
        </w:rPr>
        <w:t>32</w:t>
      </w:r>
      <w:r w:rsidRPr="00443BB4">
        <w:rPr>
          <w:rFonts w:eastAsia="仿宋_GB2312"/>
          <w:color w:val="000000"/>
          <w:sz w:val="32"/>
          <w:szCs w:val="32"/>
        </w:rPr>
        <w:t>个报考点。各报考点对接受的考生范围均有严格限制，考生在选择报考点前，必须认真阅读该</w:t>
      </w:r>
      <w:r w:rsidRPr="00443BB4">
        <w:rPr>
          <w:rFonts w:ascii="仿宋_GB2312" w:eastAsia="仿宋_GB2312" w:hint="eastAsia"/>
          <w:color w:val="000000"/>
          <w:sz w:val="32"/>
          <w:szCs w:val="32"/>
        </w:rPr>
        <w:t>“</w:t>
      </w:r>
      <w:r w:rsidRPr="00443BB4">
        <w:rPr>
          <w:rFonts w:eastAsia="仿宋_GB2312"/>
          <w:color w:val="000000"/>
          <w:sz w:val="32"/>
          <w:szCs w:val="32"/>
        </w:rPr>
        <w:t>报考点须知</w:t>
      </w:r>
      <w:r w:rsidRPr="00443BB4">
        <w:rPr>
          <w:rFonts w:ascii="仿宋_GB2312" w:eastAsia="仿宋_GB2312" w:hint="eastAsia"/>
          <w:color w:val="000000"/>
          <w:sz w:val="32"/>
          <w:szCs w:val="32"/>
        </w:rPr>
        <w:t>”</w:t>
      </w:r>
      <w:r w:rsidRPr="00443BB4">
        <w:rPr>
          <w:rFonts w:eastAsia="仿宋_GB2312"/>
          <w:color w:val="000000"/>
          <w:sz w:val="32"/>
          <w:szCs w:val="32"/>
        </w:rPr>
        <w:t>、各报考点公告信息及有关要求，以免选错报考点，贻误考试。</w:t>
      </w:r>
    </w:p>
    <w:p w:rsidR="00D55BB3" w:rsidRPr="00443BB4" w:rsidRDefault="00D55BB3" w:rsidP="00D55BB3">
      <w:pPr>
        <w:ind w:firstLineChars="200" w:firstLine="624"/>
        <w:rPr>
          <w:rFonts w:eastAsia="仿宋_GB2312"/>
          <w:b/>
          <w:color w:val="000000"/>
          <w:sz w:val="32"/>
          <w:szCs w:val="32"/>
        </w:rPr>
      </w:pPr>
      <w:r w:rsidRPr="00443BB4">
        <w:rPr>
          <w:rFonts w:eastAsia="仿宋_GB2312"/>
          <w:b/>
          <w:sz w:val="32"/>
          <w:szCs w:val="32"/>
        </w:rPr>
        <w:t>一、</w:t>
      </w:r>
      <w:r w:rsidRPr="00443BB4">
        <w:rPr>
          <w:rFonts w:eastAsia="仿宋_GB2312"/>
          <w:sz w:val="32"/>
          <w:szCs w:val="32"/>
        </w:rPr>
        <w:t>西安石油大学（</w:t>
      </w:r>
      <w:r w:rsidRPr="00443BB4">
        <w:rPr>
          <w:rFonts w:eastAsia="仿宋_GB2312"/>
          <w:sz w:val="32"/>
          <w:szCs w:val="32"/>
        </w:rPr>
        <w:t>6103</w:t>
      </w:r>
      <w:r w:rsidRPr="00443BB4">
        <w:rPr>
          <w:rFonts w:eastAsia="仿宋_GB2312"/>
          <w:sz w:val="32"/>
          <w:szCs w:val="32"/>
        </w:rPr>
        <w:t>）、西安工业大学（</w:t>
      </w:r>
      <w:r w:rsidRPr="00443BB4">
        <w:rPr>
          <w:rFonts w:eastAsia="仿宋_GB2312"/>
          <w:sz w:val="32"/>
          <w:szCs w:val="32"/>
        </w:rPr>
        <w:t>6105</w:t>
      </w:r>
      <w:r w:rsidRPr="00443BB4">
        <w:rPr>
          <w:rFonts w:eastAsia="仿宋_GB2312"/>
          <w:sz w:val="32"/>
          <w:szCs w:val="32"/>
        </w:rPr>
        <w:t>）、西安邮电大学（</w:t>
      </w:r>
      <w:r w:rsidRPr="00443BB4">
        <w:rPr>
          <w:rFonts w:eastAsia="仿宋_GB2312"/>
          <w:sz w:val="32"/>
          <w:szCs w:val="32"/>
        </w:rPr>
        <w:t>6107</w:t>
      </w:r>
      <w:r w:rsidRPr="00443BB4">
        <w:rPr>
          <w:rFonts w:eastAsia="仿宋_GB2312"/>
          <w:sz w:val="32"/>
          <w:szCs w:val="32"/>
        </w:rPr>
        <w:t>）、西北工业大学（</w:t>
      </w:r>
      <w:r w:rsidRPr="00443BB4">
        <w:rPr>
          <w:rFonts w:eastAsia="仿宋_GB2312"/>
          <w:sz w:val="32"/>
          <w:szCs w:val="32"/>
        </w:rPr>
        <w:t>6112</w:t>
      </w:r>
      <w:r w:rsidRPr="00443BB4">
        <w:rPr>
          <w:rFonts w:eastAsia="仿宋_GB2312"/>
          <w:sz w:val="32"/>
          <w:szCs w:val="32"/>
        </w:rPr>
        <w:t>）、西安电子科技大学（</w:t>
      </w:r>
      <w:r w:rsidRPr="00443BB4">
        <w:rPr>
          <w:rFonts w:eastAsia="仿宋_GB2312"/>
          <w:sz w:val="32"/>
          <w:szCs w:val="32"/>
        </w:rPr>
        <w:t>6113</w:t>
      </w:r>
      <w:r w:rsidRPr="00443BB4">
        <w:rPr>
          <w:rFonts w:eastAsia="仿宋_GB2312"/>
          <w:sz w:val="32"/>
          <w:szCs w:val="32"/>
        </w:rPr>
        <w:t>）、陕西科技大学（</w:t>
      </w:r>
      <w:r w:rsidRPr="00443BB4">
        <w:rPr>
          <w:rFonts w:eastAsia="仿宋_GB2312"/>
          <w:sz w:val="32"/>
          <w:szCs w:val="32"/>
        </w:rPr>
        <w:t>6114</w:t>
      </w:r>
      <w:r w:rsidRPr="00443BB4">
        <w:rPr>
          <w:rFonts w:eastAsia="仿宋_GB2312"/>
          <w:sz w:val="32"/>
          <w:szCs w:val="32"/>
        </w:rPr>
        <w:t>）、西北农林科技大学（</w:t>
      </w:r>
      <w:r w:rsidRPr="00443BB4">
        <w:rPr>
          <w:rFonts w:eastAsia="仿宋_GB2312"/>
          <w:sz w:val="32"/>
          <w:szCs w:val="32"/>
        </w:rPr>
        <w:t>6115</w:t>
      </w:r>
      <w:r w:rsidRPr="00443BB4">
        <w:rPr>
          <w:rFonts w:eastAsia="仿宋_GB2312"/>
          <w:sz w:val="32"/>
          <w:szCs w:val="32"/>
        </w:rPr>
        <w:t>）、西安工程大学（</w:t>
      </w:r>
      <w:r w:rsidRPr="00443BB4">
        <w:rPr>
          <w:rFonts w:eastAsia="仿宋_GB2312"/>
          <w:sz w:val="32"/>
          <w:szCs w:val="32"/>
        </w:rPr>
        <w:t>6117</w:t>
      </w:r>
      <w:r w:rsidRPr="00443BB4">
        <w:rPr>
          <w:rFonts w:eastAsia="仿宋_GB2312"/>
          <w:sz w:val="32"/>
          <w:szCs w:val="32"/>
        </w:rPr>
        <w:t>）、西安科技大学（</w:t>
      </w:r>
      <w:r w:rsidRPr="00443BB4">
        <w:rPr>
          <w:rFonts w:eastAsia="仿宋_GB2312"/>
          <w:sz w:val="32"/>
          <w:szCs w:val="32"/>
        </w:rPr>
        <w:t>6118</w:t>
      </w:r>
      <w:r w:rsidRPr="00443BB4">
        <w:rPr>
          <w:rFonts w:eastAsia="仿宋_GB2312"/>
          <w:sz w:val="32"/>
          <w:szCs w:val="32"/>
        </w:rPr>
        <w:t>）、陕西师范大学（</w:t>
      </w:r>
      <w:r w:rsidRPr="00443BB4">
        <w:rPr>
          <w:rFonts w:eastAsia="仿宋_GB2312"/>
          <w:sz w:val="32"/>
          <w:szCs w:val="32"/>
        </w:rPr>
        <w:t>6122</w:t>
      </w:r>
      <w:r w:rsidRPr="00443BB4">
        <w:rPr>
          <w:rFonts w:eastAsia="仿宋_GB2312"/>
          <w:sz w:val="32"/>
          <w:szCs w:val="32"/>
        </w:rPr>
        <w:t>）、西北政法大学（</w:t>
      </w:r>
      <w:r w:rsidRPr="00443BB4">
        <w:rPr>
          <w:rFonts w:eastAsia="仿宋_GB2312"/>
          <w:sz w:val="32"/>
          <w:szCs w:val="32"/>
        </w:rPr>
        <w:t>6124</w:t>
      </w:r>
      <w:r w:rsidRPr="00443BB4">
        <w:rPr>
          <w:rFonts w:eastAsia="仿宋_GB2312"/>
          <w:sz w:val="32"/>
          <w:szCs w:val="32"/>
        </w:rPr>
        <w:t>）、西安外国语大学（</w:t>
      </w:r>
      <w:r w:rsidRPr="00443BB4">
        <w:rPr>
          <w:rFonts w:eastAsia="仿宋_GB2312"/>
          <w:sz w:val="32"/>
          <w:szCs w:val="32"/>
        </w:rPr>
        <w:t>6125</w:t>
      </w:r>
      <w:r w:rsidRPr="00443BB4">
        <w:rPr>
          <w:rFonts w:eastAsia="仿宋_GB2312"/>
          <w:sz w:val="32"/>
          <w:szCs w:val="32"/>
        </w:rPr>
        <w:t>）、长安大学（</w:t>
      </w:r>
      <w:r w:rsidRPr="00443BB4">
        <w:rPr>
          <w:rFonts w:eastAsia="仿宋_GB2312"/>
          <w:sz w:val="32"/>
          <w:szCs w:val="32"/>
        </w:rPr>
        <w:t>6133</w:t>
      </w:r>
      <w:r w:rsidRPr="00443BB4">
        <w:rPr>
          <w:rFonts w:eastAsia="仿宋_GB2312"/>
          <w:sz w:val="32"/>
          <w:szCs w:val="32"/>
        </w:rPr>
        <w:t>）、西安建筑科技大学（</w:t>
      </w:r>
      <w:r w:rsidRPr="00443BB4">
        <w:rPr>
          <w:rFonts w:eastAsia="仿宋_GB2312"/>
          <w:sz w:val="32"/>
          <w:szCs w:val="32"/>
        </w:rPr>
        <w:t>6134</w:t>
      </w:r>
      <w:r w:rsidRPr="00443BB4">
        <w:rPr>
          <w:rFonts w:eastAsia="仿宋_GB2312"/>
          <w:sz w:val="32"/>
          <w:szCs w:val="32"/>
        </w:rPr>
        <w:t>）、西安理工大学（</w:t>
      </w:r>
      <w:r w:rsidRPr="00443BB4">
        <w:rPr>
          <w:rFonts w:eastAsia="仿宋_GB2312"/>
          <w:sz w:val="32"/>
          <w:szCs w:val="32"/>
        </w:rPr>
        <w:t>6136</w:t>
      </w:r>
      <w:r w:rsidRPr="00443BB4">
        <w:rPr>
          <w:rFonts w:eastAsia="仿宋_GB2312"/>
          <w:sz w:val="32"/>
          <w:szCs w:val="32"/>
        </w:rPr>
        <w:t>）、西安财经大学（</w:t>
      </w:r>
      <w:r w:rsidRPr="00443BB4">
        <w:rPr>
          <w:rFonts w:eastAsia="仿宋_GB2312"/>
          <w:sz w:val="32"/>
          <w:szCs w:val="32"/>
        </w:rPr>
        <w:t>6139</w:t>
      </w:r>
      <w:r w:rsidRPr="00443BB4">
        <w:rPr>
          <w:rFonts w:eastAsia="仿宋_GB2312"/>
          <w:sz w:val="32"/>
          <w:szCs w:val="32"/>
        </w:rPr>
        <w:t>）、陕西中医药大学（</w:t>
      </w:r>
      <w:r w:rsidRPr="00443BB4">
        <w:rPr>
          <w:rFonts w:eastAsia="仿宋_GB2312"/>
          <w:sz w:val="32"/>
          <w:szCs w:val="32"/>
        </w:rPr>
        <w:t>6140</w:t>
      </w:r>
      <w:r w:rsidRPr="00443BB4">
        <w:rPr>
          <w:rFonts w:eastAsia="仿宋_GB2312"/>
          <w:sz w:val="32"/>
          <w:szCs w:val="32"/>
        </w:rPr>
        <w:t>）、陕西理工大学（</w:t>
      </w:r>
      <w:r w:rsidRPr="00443BB4">
        <w:rPr>
          <w:rFonts w:eastAsia="仿宋_GB2312"/>
          <w:sz w:val="32"/>
          <w:szCs w:val="32"/>
        </w:rPr>
        <w:t>6141</w:t>
      </w:r>
      <w:r w:rsidRPr="00443BB4">
        <w:rPr>
          <w:rFonts w:eastAsia="仿宋_GB2312"/>
          <w:sz w:val="32"/>
          <w:szCs w:val="32"/>
        </w:rPr>
        <w:t>）、延安大学（</w:t>
      </w:r>
      <w:r w:rsidRPr="00443BB4">
        <w:rPr>
          <w:rFonts w:eastAsia="仿宋_GB2312"/>
          <w:sz w:val="32"/>
          <w:szCs w:val="32"/>
        </w:rPr>
        <w:t>6143</w:t>
      </w:r>
      <w:r w:rsidRPr="00443BB4">
        <w:rPr>
          <w:rFonts w:eastAsia="仿宋_GB2312"/>
          <w:sz w:val="32"/>
          <w:szCs w:val="32"/>
        </w:rPr>
        <w:t>）、宝鸡文理学院（</w:t>
      </w:r>
      <w:r w:rsidRPr="00443BB4">
        <w:rPr>
          <w:rFonts w:eastAsia="仿宋_GB2312"/>
          <w:sz w:val="32"/>
          <w:szCs w:val="32"/>
        </w:rPr>
        <w:t>6144</w:t>
      </w:r>
      <w:r w:rsidRPr="00443BB4">
        <w:rPr>
          <w:rFonts w:eastAsia="仿宋_GB2312"/>
          <w:sz w:val="32"/>
          <w:szCs w:val="32"/>
        </w:rPr>
        <w:t>）、西安医学院（</w:t>
      </w:r>
      <w:r w:rsidRPr="00443BB4">
        <w:rPr>
          <w:rFonts w:eastAsia="仿宋_GB2312"/>
          <w:sz w:val="32"/>
          <w:szCs w:val="32"/>
        </w:rPr>
        <w:t>6145</w:t>
      </w:r>
      <w:r w:rsidRPr="00443BB4">
        <w:rPr>
          <w:rFonts w:eastAsia="仿宋_GB2312"/>
          <w:sz w:val="32"/>
          <w:szCs w:val="32"/>
        </w:rPr>
        <w:t>）、西京学院（</w:t>
      </w:r>
      <w:r w:rsidRPr="00443BB4">
        <w:rPr>
          <w:rFonts w:eastAsia="仿宋_GB2312"/>
          <w:sz w:val="32"/>
          <w:szCs w:val="32"/>
        </w:rPr>
        <w:t>6146</w:t>
      </w:r>
      <w:r w:rsidRPr="00443BB4">
        <w:rPr>
          <w:rFonts w:eastAsia="仿宋_GB2312"/>
          <w:sz w:val="32"/>
          <w:szCs w:val="32"/>
        </w:rPr>
        <w:t>）、榆林学院（</w:t>
      </w:r>
      <w:r w:rsidRPr="00443BB4">
        <w:rPr>
          <w:rFonts w:eastAsia="仿宋_GB2312"/>
          <w:sz w:val="32"/>
          <w:szCs w:val="32"/>
        </w:rPr>
        <w:t>6147</w:t>
      </w:r>
      <w:r w:rsidRPr="00443BB4">
        <w:rPr>
          <w:rFonts w:eastAsia="仿宋_GB2312"/>
          <w:sz w:val="32"/>
          <w:szCs w:val="32"/>
        </w:rPr>
        <w:t>）等</w:t>
      </w:r>
      <w:r w:rsidRPr="00443BB4">
        <w:rPr>
          <w:rFonts w:eastAsia="仿宋_GB2312"/>
          <w:sz w:val="32"/>
          <w:szCs w:val="32"/>
        </w:rPr>
        <w:t>23</w:t>
      </w:r>
      <w:r w:rsidRPr="00443BB4">
        <w:rPr>
          <w:rFonts w:eastAsia="仿宋_GB2312"/>
          <w:sz w:val="32"/>
          <w:szCs w:val="32"/>
        </w:rPr>
        <w:t>个考点接受考生范围为：</w:t>
      </w:r>
    </w:p>
    <w:p w:rsidR="00D55BB3" w:rsidRPr="00443BB4" w:rsidRDefault="00D55BB3" w:rsidP="00D55BB3">
      <w:pPr>
        <w:ind w:firstLineChars="200" w:firstLine="624"/>
        <w:rPr>
          <w:rFonts w:eastAsia="仿宋_GB2312"/>
          <w:b/>
          <w:color w:val="000000"/>
          <w:sz w:val="32"/>
          <w:szCs w:val="32"/>
        </w:rPr>
      </w:pPr>
      <w:r w:rsidRPr="00443BB4">
        <w:rPr>
          <w:rFonts w:eastAsia="仿宋_GB2312"/>
          <w:b/>
          <w:color w:val="000000"/>
          <w:sz w:val="32"/>
          <w:szCs w:val="32"/>
        </w:rPr>
        <w:t>1</w:t>
      </w:r>
      <w:r w:rsidRPr="00443BB4">
        <w:rPr>
          <w:rFonts w:eastAsia="仿宋_GB2312"/>
          <w:b/>
          <w:color w:val="000000"/>
          <w:sz w:val="32"/>
          <w:szCs w:val="32"/>
        </w:rPr>
        <w:t>．社会考生</w:t>
      </w:r>
      <w:r>
        <w:rPr>
          <w:rFonts w:eastAsia="仿宋_GB2312" w:hint="eastAsia"/>
          <w:b/>
          <w:color w:val="000000"/>
          <w:sz w:val="32"/>
          <w:szCs w:val="32"/>
        </w:rPr>
        <w:t>〔</w:t>
      </w:r>
      <w:r w:rsidRPr="00443BB4">
        <w:rPr>
          <w:rFonts w:eastAsia="仿宋_GB2312"/>
          <w:b/>
          <w:color w:val="000000"/>
          <w:sz w:val="32"/>
          <w:szCs w:val="32"/>
        </w:rPr>
        <w:t>含报考省外招生单位的往届生；报考省内非报考点招生单位（如科研院所）的往届生；非报考点院校报考省外招生单位的应届本科毕业生；非报考点院校报考省内非报考点招生单位（如科研院所）的应届本科毕业生</w:t>
      </w:r>
      <w:r>
        <w:rPr>
          <w:rFonts w:eastAsia="仿宋_GB2312" w:hint="eastAsia"/>
          <w:b/>
          <w:color w:val="000000"/>
          <w:sz w:val="32"/>
          <w:szCs w:val="32"/>
        </w:rPr>
        <w:t>〕</w:t>
      </w:r>
      <w:r w:rsidRPr="00443BB4">
        <w:rPr>
          <w:rFonts w:eastAsia="仿宋_GB2312"/>
          <w:b/>
          <w:color w:val="000000"/>
          <w:sz w:val="32"/>
          <w:szCs w:val="32"/>
        </w:rPr>
        <w:t>；</w:t>
      </w:r>
    </w:p>
    <w:p w:rsidR="00D55BB3" w:rsidRPr="00443BB4" w:rsidRDefault="00D55BB3" w:rsidP="00D55BB3">
      <w:pPr>
        <w:ind w:firstLineChars="200" w:firstLine="624"/>
        <w:rPr>
          <w:rFonts w:eastAsia="仿宋_GB2312"/>
          <w:b/>
          <w:color w:val="000000"/>
          <w:sz w:val="32"/>
          <w:szCs w:val="32"/>
        </w:rPr>
      </w:pPr>
      <w:r w:rsidRPr="00443BB4">
        <w:rPr>
          <w:rFonts w:eastAsia="仿宋_GB2312"/>
          <w:b/>
          <w:color w:val="000000"/>
          <w:sz w:val="32"/>
          <w:szCs w:val="32"/>
        </w:rPr>
        <w:lastRenderedPageBreak/>
        <w:t>2</w:t>
      </w:r>
      <w:r w:rsidRPr="00443BB4">
        <w:rPr>
          <w:rFonts w:eastAsia="仿宋_GB2312"/>
          <w:b/>
          <w:color w:val="000000"/>
          <w:sz w:val="32"/>
          <w:szCs w:val="32"/>
        </w:rPr>
        <w:t>．报考省外招</w:t>
      </w:r>
      <w:proofErr w:type="gramStart"/>
      <w:r w:rsidRPr="00443BB4">
        <w:rPr>
          <w:rFonts w:eastAsia="仿宋_GB2312"/>
          <w:b/>
          <w:color w:val="000000"/>
          <w:sz w:val="32"/>
          <w:szCs w:val="32"/>
        </w:rPr>
        <w:t>生单位</w:t>
      </w:r>
      <w:proofErr w:type="gramEnd"/>
      <w:r w:rsidRPr="00443BB4">
        <w:rPr>
          <w:rFonts w:eastAsia="仿宋_GB2312"/>
          <w:b/>
          <w:color w:val="000000"/>
          <w:sz w:val="32"/>
          <w:szCs w:val="32"/>
        </w:rPr>
        <w:t>的本校应届本科毕业生；</w:t>
      </w:r>
    </w:p>
    <w:p w:rsidR="00D55BB3" w:rsidRPr="00443BB4" w:rsidRDefault="00D55BB3" w:rsidP="00D55BB3">
      <w:pPr>
        <w:ind w:firstLineChars="200" w:firstLine="624"/>
        <w:rPr>
          <w:rFonts w:eastAsia="仿宋_GB2312"/>
          <w:b/>
          <w:color w:val="000000"/>
          <w:sz w:val="32"/>
          <w:szCs w:val="32"/>
        </w:rPr>
      </w:pPr>
      <w:r w:rsidRPr="00443BB4">
        <w:rPr>
          <w:rFonts w:eastAsia="仿宋_GB2312"/>
          <w:b/>
          <w:color w:val="000000"/>
          <w:sz w:val="32"/>
          <w:szCs w:val="32"/>
        </w:rPr>
        <w:t>3</w:t>
      </w:r>
      <w:r w:rsidRPr="00443BB4">
        <w:rPr>
          <w:rFonts w:eastAsia="仿宋_GB2312"/>
          <w:b/>
          <w:color w:val="000000"/>
          <w:sz w:val="32"/>
          <w:szCs w:val="32"/>
        </w:rPr>
        <w:t>．报考省内非报考点招生单位的本校应届本科毕业生；</w:t>
      </w:r>
    </w:p>
    <w:p w:rsidR="00D55BB3" w:rsidRPr="00443BB4" w:rsidRDefault="00D55BB3" w:rsidP="00D55BB3">
      <w:pPr>
        <w:ind w:firstLineChars="200" w:firstLine="624"/>
        <w:rPr>
          <w:rFonts w:eastAsia="仿宋_GB2312"/>
          <w:b/>
          <w:sz w:val="32"/>
          <w:szCs w:val="32"/>
        </w:rPr>
      </w:pPr>
      <w:r w:rsidRPr="00443BB4">
        <w:rPr>
          <w:rFonts w:eastAsia="仿宋_GB2312"/>
          <w:b/>
          <w:color w:val="000000"/>
          <w:sz w:val="32"/>
          <w:szCs w:val="32"/>
        </w:rPr>
        <w:t>4</w:t>
      </w:r>
      <w:r w:rsidRPr="00443BB4">
        <w:rPr>
          <w:rFonts w:eastAsia="仿宋_GB2312"/>
          <w:b/>
          <w:color w:val="000000"/>
          <w:sz w:val="32"/>
          <w:szCs w:val="32"/>
        </w:rPr>
        <w:t>．报考本校的省内应届本科毕业生和往届生。</w:t>
      </w:r>
    </w:p>
    <w:p w:rsidR="00D55BB3" w:rsidRPr="00443BB4" w:rsidRDefault="00D55BB3" w:rsidP="00D55BB3">
      <w:pPr>
        <w:rPr>
          <w:rFonts w:eastAsia="仿宋_GB2312"/>
          <w:sz w:val="32"/>
          <w:szCs w:val="32"/>
        </w:rPr>
      </w:pPr>
      <w:r w:rsidRPr="00443BB4">
        <w:rPr>
          <w:rFonts w:eastAsia="仿宋_GB2312"/>
          <w:sz w:val="32"/>
          <w:szCs w:val="32"/>
        </w:rPr>
        <w:t xml:space="preserve">    </w:t>
      </w:r>
      <w:r w:rsidRPr="00443BB4">
        <w:rPr>
          <w:rFonts w:eastAsia="仿宋_GB2312"/>
          <w:sz w:val="32"/>
          <w:szCs w:val="32"/>
        </w:rPr>
        <w:t>说明：</w:t>
      </w:r>
      <w:r w:rsidRPr="00443BB4">
        <w:rPr>
          <w:rFonts w:eastAsia="仿宋_GB2312"/>
          <w:color w:val="000000"/>
          <w:sz w:val="32"/>
          <w:szCs w:val="32"/>
        </w:rPr>
        <w:t>西北农林科技大学、延安大学、陕西理工大学、宝鸡文理学院、榆林学院的本校应届本科毕业生报考省内其他招生单位的可在本校考点报考；省内其他高校报考西北农林科技大学、延安大学、陕西理工大学、宝鸡文理学院、榆林学院的应届本科毕业生也可在考生所在地市考点报考。</w:t>
      </w:r>
    </w:p>
    <w:p w:rsidR="00D55BB3" w:rsidRPr="00443BB4" w:rsidRDefault="00D55BB3" w:rsidP="00D55BB3">
      <w:pPr>
        <w:ind w:firstLineChars="200" w:firstLine="624"/>
        <w:rPr>
          <w:rFonts w:eastAsia="仿宋_GB2312"/>
          <w:b/>
          <w:sz w:val="32"/>
          <w:szCs w:val="32"/>
        </w:rPr>
      </w:pPr>
      <w:r w:rsidRPr="00443BB4">
        <w:rPr>
          <w:rFonts w:eastAsia="仿宋_GB2312"/>
          <w:b/>
          <w:sz w:val="32"/>
          <w:szCs w:val="32"/>
        </w:rPr>
        <w:t>二、</w:t>
      </w:r>
      <w:r w:rsidRPr="00443BB4">
        <w:rPr>
          <w:rFonts w:eastAsia="仿宋_GB2312"/>
          <w:sz w:val="32"/>
          <w:szCs w:val="32"/>
        </w:rPr>
        <w:t>西安交通大学（</w:t>
      </w:r>
      <w:r w:rsidRPr="00443BB4">
        <w:rPr>
          <w:rFonts w:eastAsia="仿宋_GB2312"/>
          <w:sz w:val="32"/>
          <w:szCs w:val="32"/>
        </w:rPr>
        <w:t>6111</w:t>
      </w:r>
      <w:r w:rsidRPr="00443BB4">
        <w:rPr>
          <w:rFonts w:eastAsia="仿宋_GB2312"/>
          <w:sz w:val="32"/>
          <w:szCs w:val="32"/>
        </w:rPr>
        <w:t>）、西北大学（</w:t>
      </w:r>
      <w:r w:rsidRPr="00443BB4">
        <w:rPr>
          <w:rFonts w:eastAsia="仿宋_GB2312"/>
          <w:sz w:val="32"/>
          <w:szCs w:val="32"/>
        </w:rPr>
        <w:t>6116</w:t>
      </w:r>
      <w:r w:rsidRPr="00443BB4">
        <w:rPr>
          <w:rFonts w:eastAsia="仿宋_GB2312"/>
          <w:sz w:val="32"/>
          <w:szCs w:val="32"/>
        </w:rPr>
        <w:t>）、西安美术学院（</w:t>
      </w:r>
      <w:r w:rsidRPr="00443BB4">
        <w:rPr>
          <w:rFonts w:eastAsia="仿宋_GB2312"/>
          <w:sz w:val="32"/>
          <w:szCs w:val="32"/>
        </w:rPr>
        <w:t>6127</w:t>
      </w:r>
      <w:r w:rsidRPr="00443BB4">
        <w:rPr>
          <w:rFonts w:eastAsia="仿宋_GB2312"/>
          <w:sz w:val="32"/>
          <w:szCs w:val="32"/>
        </w:rPr>
        <w:t>）、西安音乐学院（</w:t>
      </w:r>
      <w:r w:rsidRPr="00443BB4">
        <w:rPr>
          <w:rFonts w:eastAsia="仿宋_GB2312"/>
          <w:sz w:val="32"/>
          <w:szCs w:val="32"/>
        </w:rPr>
        <w:t>6128</w:t>
      </w:r>
      <w:r w:rsidRPr="00443BB4">
        <w:rPr>
          <w:rFonts w:eastAsia="仿宋_GB2312"/>
          <w:sz w:val="32"/>
          <w:szCs w:val="32"/>
        </w:rPr>
        <w:t>）、空军军医大学（</w:t>
      </w:r>
      <w:r w:rsidRPr="00443BB4">
        <w:rPr>
          <w:rFonts w:eastAsia="仿宋_GB2312"/>
          <w:sz w:val="32"/>
          <w:szCs w:val="32"/>
        </w:rPr>
        <w:t>6129</w:t>
      </w:r>
      <w:r w:rsidRPr="00443BB4">
        <w:rPr>
          <w:rFonts w:eastAsia="仿宋_GB2312"/>
          <w:sz w:val="32"/>
          <w:szCs w:val="32"/>
        </w:rPr>
        <w:t>）、空军工程大学（</w:t>
      </w:r>
      <w:r w:rsidRPr="00443BB4">
        <w:rPr>
          <w:rFonts w:eastAsia="仿宋_GB2312"/>
          <w:sz w:val="32"/>
          <w:szCs w:val="32"/>
        </w:rPr>
        <w:t>6130</w:t>
      </w:r>
      <w:r w:rsidRPr="00443BB4">
        <w:rPr>
          <w:rFonts w:eastAsia="仿宋_GB2312"/>
          <w:sz w:val="32"/>
          <w:szCs w:val="32"/>
        </w:rPr>
        <w:t>）、火箭军工程大学（</w:t>
      </w:r>
      <w:r w:rsidRPr="00443BB4">
        <w:rPr>
          <w:rFonts w:eastAsia="仿宋_GB2312"/>
          <w:sz w:val="32"/>
          <w:szCs w:val="32"/>
        </w:rPr>
        <w:t>6131</w:t>
      </w:r>
      <w:r w:rsidRPr="00443BB4">
        <w:rPr>
          <w:rFonts w:eastAsia="仿宋_GB2312"/>
          <w:sz w:val="32"/>
          <w:szCs w:val="32"/>
        </w:rPr>
        <w:t>）、西安体育学院（</w:t>
      </w:r>
      <w:r w:rsidRPr="00443BB4">
        <w:rPr>
          <w:rFonts w:eastAsia="仿宋_GB2312"/>
          <w:sz w:val="32"/>
          <w:szCs w:val="32"/>
        </w:rPr>
        <w:t>6138</w:t>
      </w:r>
      <w:r w:rsidRPr="00443BB4">
        <w:rPr>
          <w:rFonts w:eastAsia="仿宋_GB2312"/>
          <w:sz w:val="32"/>
          <w:szCs w:val="32"/>
        </w:rPr>
        <w:t>）、武警工程大学（</w:t>
      </w:r>
      <w:r w:rsidRPr="00443BB4">
        <w:rPr>
          <w:rFonts w:eastAsia="仿宋_GB2312"/>
          <w:sz w:val="32"/>
          <w:szCs w:val="32"/>
        </w:rPr>
        <w:t>6142</w:t>
      </w:r>
      <w:r w:rsidRPr="00443BB4">
        <w:rPr>
          <w:rFonts w:eastAsia="仿宋_GB2312"/>
          <w:sz w:val="32"/>
          <w:szCs w:val="32"/>
        </w:rPr>
        <w:t>）等</w:t>
      </w:r>
      <w:r w:rsidRPr="00443BB4">
        <w:rPr>
          <w:rFonts w:eastAsia="仿宋_GB2312"/>
          <w:sz w:val="32"/>
          <w:szCs w:val="32"/>
        </w:rPr>
        <w:t>9</w:t>
      </w:r>
      <w:r w:rsidRPr="00443BB4">
        <w:rPr>
          <w:rFonts w:eastAsia="仿宋_GB2312"/>
          <w:sz w:val="32"/>
          <w:szCs w:val="32"/>
        </w:rPr>
        <w:t>个考点接受考生范围为：</w:t>
      </w:r>
    </w:p>
    <w:p w:rsidR="00D55BB3" w:rsidRPr="00443BB4" w:rsidRDefault="00D55BB3" w:rsidP="00D55BB3">
      <w:pPr>
        <w:ind w:firstLineChars="200" w:firstLine="624"/>
        <w:rPr>
          <w:rFonts w:eastAsia="仿宋_GB2312"/>
          <w:b/>
          <w:sz w:val="32"/>
          <w:szCs w:val="32"/>
        </w:rPr>
      </w:pPr>
      <w:r w:rsidRPr="00443BB4">
        <w:rPr>
          <w:rFonts w:eastAsia="仿宋_GB2312"/>
          <w:b/>
          <w:sz w:val="32"/>
          <w:szCs w:val="32"/>
        </w:rPr>
        <w:t>1</w:t>
      </w:r>
      <w:r w:rsidRPr="00443BB4">
        <w:rPr>
          <w:rFonts w:eastAsia="仿宋_GB2312"/>
          <w:b/>
          <w:sz w:val="32"/>
          <w:szCs w:val="32"/>
        </w:rPr>
        <w:t>．报考省外招</w:t>
      </w:r>
      <w:proofErr w:type="gramStart"/>
      <w:r w:rsidRPr="00443BB4">
        <w:rPr>
          <w:rFonts w:eastAsia="仿宋_GB2312"/>
          <w:b/>
          <w:sz w:val="32"/>
          <w:szCs w:val="32"/>
        </w:rPr>
        <w:t>生单位</w:t>
      </w:r>
      <w:proofErr w:type="gramEnd"/>
      <w:r w:rsidRPr="00443BB4">
        <w:rPr>
          <w:rFonts w:eastAsia="仿宋_GB2312"/>
          <w:b/>
          <w:sz w:val="32"/>
          <w:szCs w:val="32"/>
        </w:rPr>
        <w:t>的本校应届本科毕业生；</w:t>
      </w:r>
    </w:p>
    <w:p w:rsidR="00D55BB3" w:rsidRPr="00443BB4" w:rsidRDefault="00D55BB3" w:rsidP="00D55BB3">
      <w:pPr>
        <w:ind w:firstLineChars="200" w:firstLine="624"/>
        <w:rPr>
          <w:rFonts w:eastAsia="仿宋_GB2312"/>
          <w:b/>
          <w:sz w:val="32"/>
          <w:szCs w:val="32"/>
        </w:rPr>
      </w:pPr>
      <w:r w:rsidRPr="00443BB4">
        <w:rPr>
          <w:rFonts w:eastAsia="仿宋_GB2312"/>
          <w:b/>
          <w:sz w:val="32"/>
          <w:szCs w:val="32"/>
        </w:rPr>
        <w:t>2</w:t>
      </w:r>
      <w:r w:rsidRPr="00443BB4">
        <w:rPr>
          <w:rFonts w:eastAsia="仿宋_GB2312"/>
          <w:b/>
          <w:sz w:val="32"/>
          <w:szCs w:val="32"/>
        </w:rPr>
        <w:t>．报考省内非报考点招生单位的本校应届本科毕业生；</w:t>
      </w:r>
    </w:p>
    <w:p w:rsidR="00D55BB3" w:rsidRPr="00443BB4" w:rsidRDefault="00D55BB3" w:rsidP="00D55BB3">
      <w:pPr>
        <w:ind w:firstLineChars="200" w:firstLine="624"/>
        <w:rPr>
          <w:rFonts w:eastAsia="仿宋_GB2312"/>
          <w:sz w:val="32"/>
          <w:szCs w:val="32"/>
        </w:rPr>
      </w:pPr>
      <w:r w:rsidRPr="00443BB4">
        <w:rPr>
          <w:rFonts w:eastAsia="仿宋_GB2312"/>
          <w:b/>
          <w:sz w:val="32"/>
          <w:szCs w:val="32"/>
        </w:rPr>
        <w:t>3</w:t>
      </w:r>
      <w:r w:rsidRPr="00443BB4">
        <w:rPr>
          <w:rFonts w:eastAsia="仿宋_GB2312"/>
          <w:b/>
          <w:sz w:val="32"/>
          <w:szCs w:val="32"/>
        </w:rPr>
        <w:t>．报考本校的省内应届本科毕业生和往届生。</w:t>
      </w:r>
    </w:p>
    <w:p w:rsidR="00D02920" w:rsidRPr="00D55BB3" w:rsidRDefault="00D02920"/>
    <w:sectPr w:rsidR="00D02920" w:rsidRPr="00D55BB3" w:rsidSect="00443BB4">
      <w:footerReference w:type="even" r:id="rId5"/>
      <w:footerReference w:type="default" r:id="rId6"/>
      <w:pgSz w:w="11906" w:h="16838" w:code="9"/>
      <w:pgMar w:top="1928" w:right="1474" w:bottom="1814" w:left="1588" w:header="851" w:footer="1418" w:gutter="0"/>
      <w:cols w:space="720"/>
      <w:docGrid w:type="linesAndChars" w:linePitch="595"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DA6" w:rsidRDefault="00D55BB3">
    <w:pPr>
      <w:pStyle w:val="a4"/>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0A0DA6" w:rsidRDefault="00D55BB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DA6" w:rsidRDefault="00D55BB3">
    <w:pPr>
      <w:pStyle w:val="a4"/>
      <w:framePr w:wrap="around" w:vAnchor="text" w:hAnchor="margin" w:xAlign="outside" w:y="1"/>
      <w:rPr>
        <w:rStyle w:val="a3"/>
        <w:sz w:val="28"/>
        <w:szCs w:val="28"/>
      </w:rPr>
    </w:pPr>
    <w:r>
      <w:rPr>
        <w:rStyle w:val="a3"/>
        <w:rFonts w:hint="eastAsia"/>
        <w:sz w:val="28"/>
        <w:szCs w:val="28"/>
      </w:rPr>
      <w:t>—</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1</w:t>
    </w:r>
    <w:r>
      <w:rPr>
        <w:sz w:val="28"/>
        <w:szCs w:val="28"/>
      </w:rPr>
      <w:fldChar w:fldCharType="end"/>
    </w:r>
    <w:r>
      <w:rPr>
        <w:rStyle w:val="a3"/>
        <w:rFonts w:hint="eastAsia"/>
        <w:sz w:val="28"/>
        <w:szCs w:val="28"/>
      </w:rPr>
      <w:t>—</w:t>
    </w:r>
  </w:p>
  <w:p w:rsidR="000A0DA6" w:rsidRDefault="00D55BB3">
    <w:pPr>
      <w:pStyle w:val="a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BB3"/>
    <w:rsid w:val="000B148E"/>
    <w:rsid w:val="00D02920"/>
    <w:rsid w:val="00D55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BB3"/>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55BB3"/>
  </w:style>
  <w:style w:type="character" w:customStyle="1" w:styleId="Char">
    <w:name w:val="页脚 Char"/>
    <w:link w:val="a4"/>
    <w:rsid w:val="00D55BB3"/>
    <w:rPr>
      <w:rFonts w:ascii="Times New Roman" w:hAnsi="Times New Roman"/>
      <w:sz w:val="18"/>
      <w:szCs w:val="18"/>
    </w:rPr>
  </w:style>
  <w:style w:type="paragraph" w:styleId="a4">
    <w:name w:val="footer"/>
    <w:basedOn w:val="a"/>
    <w:link w:val="Char"/>
    <w:rsid w:val="00D55BB3"/>
    <w:pPr>
      <w:tabs>
        <w:tab w:val="center" w:pos="4153"/>
        <w:tab w:val="right" w:pos="8306"/>
      </w:tabs>
      <w:snapToGrid w:val="0"/>
      <w:jc w:val="left"/>
    </w:pPr>
    <w:rPr>
      <w:kern w:val="0"/>
      <w:sz w:val="18"/>
      <w:szCs w:val="18"/>
    </w:rPr>
  </w:style>
  <w:style w:type="character" w:customStyle="1" w:styleId="Char1">
    <w:name w:val="页脚 Char1"/>
    <w:basedOn w:val="a0"/>
    <w:uiPriority w:val="99"/>
    <w:semiHidden/>
    <w:rsid w:val="00D55BB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BB3"/>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55BB3"/>
  </w:style>
  <w:style w:type="character" w:customStyle="1" w:styleId="Char">
    <w:name w:val="页脚 Char"/>
    <w:link w:val="a4"/>
    <w:rsid w:val="00D55BB3"/>
    <w:rPr>
      <w:rFonts w:ascii="Times New Roman" w:hAnsi="Times New Roman"/>
      <w:sz w:val="18"/>
      <w:szCs w:val="18"/>
    </w:rPr>
  </w:style>
  <w:style w:type="paragraph" w:styleId="a4">
    <w:name w:val="footer"/>
    <w:basedOn w:val="a"/>
    <w:link w:val="Char"/>
    <w:rsid w:val="00D55BB3"/>
    <w:pPr>
      <w:tabs>
        <w:tab w:val="center" w:pos="4153"/>
        <w:tab w:val="right" w:pos="8306"/>
      </w:tabs>
      <w:snapToGrid w:val="0"/>
      <w:jc w:val="left"/>
    </w:pPr>
    <w:rPr>
      <w:kern w:val="0"/>
      <w:sz w:val="18"/>
      <w:szCs w:val="18"/>
    </w:rPr>
  </w:style>
  <w:style w:type="character" w:customStyle="1" w:styleId="Char1">
    <w:name w:val="页脚 Char1"/>
    <w:basedOn w:val="a0"/>
    <w:uiPriority w:val="99"/>
    <w:semiHidden/>
    <w:rsid w:val="00D55BB3"/>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wangbin</dc:creator>
  <cp:lastModifiedBy>wangbin</cp:lastModifiedBy>
  <cp:revision>1</cp:revision>
  <dcterms:created xsi:type="dcterms:W3CDTF">2020-09-21T01:59:00Z</dcterms:created>
  <dcterms:modified xsi:type="dcterms:W3CDTF">2020-09-21T02:00:00Z</dcterms:modified>
</cp:coreProperties>
</file>