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87" w:rsidRDefault="00B63602">
      <w:pPr>
        <w:widowControl/>
        <w:jc w:val="center"/>
        <w:rPr>
          <w:rFonts w:ascii="黑体" w:eastAsia="黑体"/>
          <w:sz w:val="44"/>
        </w:rPr>
      </w:pPr>
      <w:r>
        <w:rPr>
          <w:rFonts w:ascii="黑体" w:eastAsia="黑体"/>
          <w:sz w:val="44"/>
        </w:rPr>
        <w:t>新媒体学院</w:t>
      </w:r>
    </w:p>
    <w:p w:rsidR="00AA0787" w:rsidRDefault="00B63602">
      <w:pPr>
        <w:widowControl/>
        <w:jc w:val="center"/>
        <w:rPr>
          <w:rFonts w:ascii="黑体" w:eastAsia="黑体"/>
          <w:sz w:val="44"/>
        </w:rPr>
      </w:pPr>
      <w:r>
        <w:rPr>
          <w:rFonts w:ascii="黑体" w:eastAsia="黑体"/>
          <w:sz w:val="44"/>
        </w:rPr>
        <w:t>20</w:t>
      </w:r>
      <w:r>
        <w:rPr>
          <w:rFonts w:ascii="黑体" w:eastAsia="黑体" w:hint="eastAsia"/>
          <w:sz w:val="44"/>
        </w:rPr>
        <w:t>21</w:t>
      </w:r>
      <w:r>
        <w:rPr>
          <w:rFonts w:ascii="黑体" w:eastAsia="黑体"/>
          <w:sz w:val="44"/>
        </w:rPr>
        <w:t>年硕士学位研究生招生目录</w:t>
      </w:r>
    </w:p>
    <w:p w:rsidR="00AA0787" w:rsidRDefault="00AA0787">
      <w:pPr>
        <w:widowControl/>
        <w:jc w:val="center"/>
        <w:rPr>
          <w:rFonts w:ascii="黑体" w:eastAsia="黑体"/>
          <w:sz w:val="44"/>
        </w:rPr>
      </w:pPr>
    </w:p>
    <w:p w:rsidR="00AA0787" w:rsidRDefault="00B63602">
      <w:pPr>
        <w:pStyle w:val="a3"/>
        <w:widowControl/>
        <w:spacing w:line="360" w:lineRule="exact"/>
        <w:ind w:leftChars="-100" w:left="-210" w:firstLine="0"/>
        <w:rPr>
          <w:b/>
          <w:sz w:val="28"/>
        </w:rPr>
      </w:pPr>
      <w:r>
        <w:rPr>
          <w:b/>
          <w:sz w:val="28"/>
        </w:rPr>
        <w:t>006</w:t>
      </w:r>
      <w:r>
        <w:rPr>
          <w:b/>
          <w:sz w:val="28"/>
        </w:rPr>
        <w:t>新媒体学院（</w:t>
      </w:r>
      <w:r>
        <w:rPr>
          <w:b/>
          <w:sz w:val="28"/>
        </w:rPr>
        <w:t>0431-89156172</w:t>
      </w:r>
      <w:r>
        <w:rPr>
          <w:b/>
          <w:sz w:val="28"/>
        </w:rPr>
        <w:t>）</w:t>
      </w:r>
    </w:p>
    <w:p w:rsidR="00AA0787" w:rsidRDefault="00B63602">
      <w:pPr>
        <w:pStyle w:val="a3"/>
        <w:widowControl/>
        <w:spacing w:line="380" w:lineRule="exact"/>
        <w:ind w:leftChars="-100" w:left="-210" w:firstLine="0"/>
        <w:rPr>
          <w:rFonts w:ascii="黑体" w:eastAsia="黑体"/>
          <w:sz w:val="24"/>
          <w:lang w:val="en-US"/>
        </w:rPr>
      </w:pPr>
      <w:r>
        <w:rPr>
          <w:b/>
          <w:sz w:val="28"/>
        </w:rPr>
        <w:t>艺术硕士专业学位</w:t>
      </w:r>
      <w:r>
        <w:rPr>
          <w:b/>
          <w:sz w:val="28"/>
        </w:rPr>
        <w:t xml:space="preserve">   </w:t>
      </w:r>
      <w:r>
        <w:rPr>
          <w:b/>
          <w:sz w:val="28"/>
        </w:rPr>
        <w:t>专业名称：艺术设计</w:t>
      </w:r>
      <w:r>
        <w:rPr>
          <w:b/>
          <w:sz w:val="28"/>
        </w:rPr>
        <w:t xml:space="preserve">  </w:t>
      </w:r>
      <w:r>
        <w:rPr>
          <w:b/>
          <w:sz w:val="28"/>
        </w:rPr>
        <w:t>专业代码：</w:t>
      </w:r>
      <w:r>
        <w:rPr>
          <w:b/>
          <w:sz w:val="28"/>
        </w:rPr>
        <w:t>135108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1"/>
        <w:gridCol w:w="2672"/>
        <w:gridCol w:w="2715"/>
        <w:gridCol w:w="930"/>
      </w:tblGrid>
      <w:tr w:rsidR="00AA0787"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</w:pPr>
            <w:r>
              <w:rPr>
                <w:rFonts w:hAnsi="宋体"/>
                <w:sz w:val="24"/>
              </w:rPr>
              <w:t>研究方向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</w:pPr>
            <w:r>
              <w:rPr>
                <w:rFonts w:hAnsi="宋体"/>
                <w:sz w:val="24"/>
              </w:rPr>
              <w:t>导师</w:t>
            </w:r>
          </w:p>
        </w:tc>
        <w:tc>
          <w:tcPr>
            <w:tcW w:w="2715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</w:pPr>
            <w:r>
              <w:rPr>
                <w:rFonts w:hAnsi="宋体"/>
                <w:sz w:val="24"/>
              </w:rPr>
              <w:t>初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试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科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目</w:t>
            </w:r>
          </w:p>
        </w:tc>
        <w:tc>
          <w:tcPr>
            <w:tcW w:w="930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</w:pPr>
            <w:r>
              <w:rPr>
                <w:rFonts w:hAnsi="宋体"/>
                <w:sz w:val="24"/>
              </w:rPr>
              <w:t>备注</w:t>
            </w:r>
          </w:p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rFonts w:hAnsi="宋体"/>
                <w:sz w:val="24"/>
              </w:rPr>
              <w:t>01</w:t>
            </w:r>
            <w:r>
              <w:rPr>
                <w:rFonts w:hAnsi="宋体" w:hint="eastAsia"/>
                <w:sz w:val="24"/>
              </w:rPr>
              <w:t>数字</w:t>
            </w:r>
            <w:r>
              <w:rPr>
                <w:rFonts w:hAnsi="宋体"/>
                <w:sz w:val="24"/>
              </w:rPr>
              <w:t>影像艺术</w:t>
            </w:r>
            <w:r>
              <w:rPr>
                <w:rFonts w:hAnsi="宋体"/>
                <w:sz w:val="24"/>
              </w:rPr>
              <w:t>①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王晓明</w:t>
            </w:r>
          </w:p>
        </w:tc>
        <w:tc>
          <w:tcPr>
            <w:tcW w:w="2715" w:type="dxa"/>
            <w:vMerge w:val="restart"/>
            <w:shd w:val="clear" w:color="auto" w:fill="auto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101</w:t>
            </w:r>
            <w:r>
              <w:rPr>
                <w:rFonts w:hAnsi="宋体"/>
                <w:sz w:val="24"/>
              </w:rPr>
              <w:t>思想政治理论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201</w:t>
            </w:r>
            <w:r>
              <w:rPr>
                <w:rFonts w:hAnsi="宋体"/>
                <w:sz w:val="24"/>
              </w:rPr>
              <w:t>英语一</w:t>
            </w:r>
            <w:r>
              <w:rPr>
                <w:rFonts w:hAnsi="宋体"/>
                <w:sz w:val="24"/>
              </w:rPr>
              <w:t xml:space="preserve">  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66</w:t>
            </w:r>
            <w:r>
              <w:rPr>
                <w:rFonts w:hAnsi="宋体" w:hint="eastAsia"/>
                <w:sz w:val="24"/>
                <w:lang w:val="en-US"/>
              </w:rPr>
              <w:t>2</w:t>
            </w:r>
            <w:r>
              <w:rPr>
                <w:rFonts w:hAnsi="宋体"/>
                <w:sz w:val="24"/>
              </w:rPr>
              <w:t>数字媒体艺术理论</w:t>
            </w:r>
            <w:r>
              <w:rPr>
                <w:rFonts w:hAnsi="宋体" w:hint="eastAsia"/>
                <w:sz w:val="24"/>
              </w:rPr>
              <w:t>基础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4</w:t>
            </w:r>
            <w:r>
              <w:rPr>
                <w:rFonts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531</w:t>
            </w:r>
            <w:r>
              <w:rPr>
                <w:rFonts w:hAnsi="宋体"/>
                <w:sz w:val="24"/>
              </w:rPr>
              <w:t>设计色彩</w:t>
            </w:r>
          </w:p>
        </w:tc>
        <w:tc>
          <w:tcPr>
            <w:tcW w:w="930" w:type="dxa"/>
            <w:vMerge w:val="restart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参考书目见附件</w:t>
            </w:r>
          </w:p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数字</w:t>
            </w:r>
            <w:r>
              <w:rPr>
                <w:sz w:val="24"/>
              </w:rPr>
              <w:t>影像艺术</w:t>
            </w:r>
            <w:r>
              <w:rPr>
                <w:sz w:val="24"/>
              </w:rPr>
              <w:t>②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sz w:val="24"/>
              </w:rPr>
              <w:t>彭智尧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0</w:t>
            </w:r>
            <w:r>
              <w:rPr>
                <w:rFonts w:hAnsi="宋体"/>
                <w:sz w:val="24"/>
              </w:rPr>
              <w:t>3</w:t>
            </w:r>
            <w:r>
              <w:rPr>
                <w:rFonts w:hAnsi="宋体" w:hint="eastAsia"/>
                <w:sz w:val="24"/>
              </w:rPr>
              <w:t>数字</w:t>
            </w:r>
            <w:r>
              <w:rPr>
                <w:rFonts w:hAnsi="宋体"/>
                <w:sz w:val="24"/>
              </w:rPr>
              <w:t>影像艺术</w:t>
            </w:r>
            <w:r>
              <w:rPr>
                <w:rFonts w:hAnsi="宋体"/>
                <w:sz w:val="24"/>
              </w:rPr>
              <w:t>③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  <w:r>
              <w:rPr>
                <w:rFonts w:hAnsi="宋体"/>
                <w:sz w:val="24"/>
              </w:rPr>
              <w:t>宫春洁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04</w:t>
            </w:r>
            <w:r>
              <w:rPr>
                <w:rFonts w:hAnsi="宋体" w:hint="eastAsia"/>
                <w:sz w:val="24"/>
              </w:rPr>
              <w:t>数字</w:t>
            </w:r>
            <w:r>
              <w:rPr>
                <w:rFonts w:hAnsi="宋体"/>
                <w:sz w:val="24"/>
              </w:rPr>
              <w:t>影像艺术</w:t>
            </w:r>
            <w:r>
              <w:rPr>
                <w:rFonts w:hAnsi="宋体"/>
                <w:sz w:val="24"/>
              </w:rPr>
              <w:t>④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傅皓玥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05</w:t>
            </w:r>
            <w:r>
              <w:rPr>
                <w:rFonts w:hAnsi="宋体" w:hint="eastAsia"/>
                <w:sz w:val="24"/>
              </w:rPr>
              <w:t>数字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影像艺术</w:t>
            </w:r>
            <w:r>
              <w:rPr>
                <w:rFonts w:hAnsi="宋体" w:hint="eastAsia"/>
                <w:sz w:val="24"/>
              </w:rPr>
              <w:t>⑤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徐强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rFonts w:hAnsi="宋体"/>
                <w:sz w:val="24"/>
              </w:rPr>
              <w:t>0</w:t>
            </w:r>
            <w:r>
              <w:rPr>
                <w:rFonts w:hAnsi="宋体"/>
                <w:sz w:val="24"/>
              </w:rPr>
              <w:t>6</w:t>
            </w:r>
            <w:r>
              <w:rPr>
                <w:rFonts w:hAnsi="宋体"/>
                <w:sz w:val="24"/>
              </w:rPr>
              <w:t>数字媒体艺术</w:t>
            </w:r>
            <w:r>
              <w:rPr>
                <w:rFonts w:hAnsi="宋体"/>
                <w:sz w:val="24"/>
              </w:rPr>
              <w:t>①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梁岩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>
              <w:rPr>
                <w:rFonts w:hAnsi="宋体"/>
                <w:sz w:val="24"/>
              </w:rPr>
              <w:t>数字媒体艺术</w:t>
            </w:r>
            <w:r>
              <w:rPr>
                <w:sz w:val="24"/>
              </w:rPr>
              <w:t>②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秦旭剑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08</w:t>
            </w:r>
            <w:r>
              <w:rPr>
                <w:rFonts w:hAnsi="宋体"/>
                <w:sz w:val="24"/>
              </w:rPr>
              <w:t>数字媒体艺术</w:t>
            </w:r>
            <w:r>
              <w:rPr>
                <w:rFonts w:hAnsi="宋体"/>
                <w:sz w:val="24"/>
              </w:rPr>
              <w:t>③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颜成宇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09</w:t>
            </w:r>
            <w:r>
              <w:rPr>
                <w:rFonts w:hAnsi="宋体"/>
                <w:sz w:val="24"/>
              </w:rPr>
              <w:t>数字</w:t>
            </w:r>
            <w:r>
              <w:rPr>
                <w:rFonts w:hAnsi="宋体" w:hint="eastAsia"/>
                <w:sz w:val="24"/>
              </w:rPr>
              <w:t>媒体</w:t>
            </w:r>
            <w:r>
              <w:rPr>
                <w:rFonts w:hAnsi="宋体"/>
                <w:sz w:val="24"/>
              </w:rPr>
              <w:t>艺术</w:t>
            </w:r>
            <w:r>
              <w:rPr>
                <w:rFonts w:hAnsi="宋体" w:hint="eastAsia"/>
                <w:sz w:val="24"/>
              </w:rPr>
              <w:t>④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Ansi="宋体"/>
                <w:sz w:val="24"/>
              </w:rPr>
              <w:t>涂中方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数字媒体艺术</w:t>
            </w:r>
            <w:r>
              <w:rPr>
                <w:rFonts w:hint="eastAsia"/>
                <w:sz w:val="24"/>
              </w:rPr>
              <w:t>⑤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sz w:val="24"/>
              </w:rPr>
              <w:t>陈晓文</w:t>
            </w:r>
            <w:r>
              <w:rPr>
                <w:rFonts w:hAnsi="宋体"/>
                <w:sz w:val="24"/>
              </w:rPr>
              <w:t>（特聘）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数字媒体艺术</w:t>
            </w:r>
            <w:r>
              <w:rPr>
                <w:rFonts w:hint="eastAsia"/>
                <w:sz w:val="24"/>
              </w:rPr>
              <w:t>⑥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widowControl/>
              <w:jc w:val="left"/>
            </w:pPr>
            <w:r>
              <w:rPr>
                <w:rFonts w:hAnsi="宋体" w:cs="宋体"/>
                <w:sz w:val="24"/>
                <w:lang/>
              </w:rPr>
              <w:t>Joseph</w:t>
            </w:r>
            <w:r>
              <w:rPr>
                <w:rFonts w:hAnsi="宋体" w:cs="宋体"/>
                <w:sz w:val="24"/>
                <w:lang/>
              </w:rPr>
              <w:t> </w:t>
            </w:r>
            <w:r>
              <w:rPr>
                <w:rFonts w:hAnsi="宋体" w:cs="宋体"/>
                <w:sz w:val="24"/>
                <w:lang/>
              </w:rPr>
              <w:t xml:space="preserve">HenryScheer </w:t>
            </w:r>
            <w:r>
              <w:rPr>
                <w:rFonts w:hAnsi="宋体" w:cs="宋体" w:hint="eastAsia"/>
                <w:sz w:val="24"/>
                <w:lang/>
              </w:rPr>
              <w:t>（周希尔）</w:t>
            </w:r>
            <w:r>
              <w:rPr>
                <w:rFonts w:hAnsi="宋体"/>
                <w:sz w:val="24"/>
              </w:rPr>
              <w:t>（特聘）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12</w:t>
            </w:r>
            <w:r>
              <w:rPr>
                <w:rFonts w:hAnsi="宋体"/>
                <w:sz w:val="24"/>
              </w:rPr>
              <w:t>数字媒体艺术</w:t>
            </w:r>
            <w:r>
              <w:rPr>
                <w:rFonts w:hAnsi="宋体" w:hint="eastAsia"/>
                <w:sz w:val="24"/>
              </w:rPr>
              <w:t>⑦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李恒杰</w:t>
            </w:r>
            <w:r>
              <w:rPr>
                <w:rFonts w:hAnsi="宋体"/>
                <w:sz w:val="24"/>
              </w:rPr>
              <w:t>（特聘）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  <w:tr w:rsidR="00AA0787">
        <w:trPr>
          <w:cantSplit/>
        </w:trPr>
        <w:tc>
          <w:tcPr>
            <w:tcW w:w="2851" w:type="dxa"/>
            <w:shd w:val="clear" w:color="auto" w:fill="FFFFFF"/>
          </w:tcPr>
          <w:p w:rsidR="00AA0787" w:rsidRDefault="00B63602">
            <w:pPr>
              <w:widowControl/>
              <w:spacing w:line="380" w:lineRule="exact"/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3</w:t>
            </w:r>
            <w:r>
              <w:rPr>
                <w:rFonts w:hAnsi="宋体"/>
                <w:sz w:val="24"/>
              </w:rPr>
              <w:t>数字娱乐艺术</w:t>
            </w:r>
          </w:p>
        </w:tc>
        <w:tc>
          <w:tcPr>
            <w:tcW w:w="2672" w:type="dxa"/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</w:pPr>
            <w:r>
              <w:rPr>
                <w:rFonts w:hAnsi="宋体"/>
                <w:sz w:val="24"/>
              </w:rPr>
              <w:t>邵兵</w:t>
            </w:r>
          </w:p>
        </w:tc>
        <w:tc>
          <w:tcPr>
            <w:tcW w:w="2715" w:type="dxa"/>
            <w:vMerge/>
          </w:tcPr>
          <w:p w:rsidR="00AA0787" w:rsidRDefault="00AA0787"/>
        </w:tc>
        <w:tc>
          <w:tcPr>
            <w:tcW w:w="930" w:type="dxa"/>
            <w:vMerge/>
          </w:tcPr>
          <w:p w:rsidR="00AA0787" w:rsidRDefault="00AA0787"/>
        </w:tc>
      </w:tr>
    </w:tbl>
    <w:p w:rsidR="00AA0787" w:rsidRDefault="00AA0787">
      <w:pPr>
        <w:pStyle w:val="a3"/>
        <w:widowControl/>
        <w:spacing w:line="380" w:lineRule="exact"/>
        <w:ind w:firstLine="0"/>
      </w:pPr>
    </w:p>
    <w:p w:rsidR="00AA0787" w:rsidRDefault="00B63602">
      <w:pPr>
        <w:pStyle w:val="a3"/>
        <w:widowControl/>
        <w:spacing w:line="380" w:lineRule="exact"/>
        <w:rPr>
          <w:rFonts w:ascii="黑体" w:eastAsia="黑体"/>
          <w:sz w:val="24"/>
          <w:lang w:val="en-US"/>
        </w:rPr>
      </w:pPr>
      <w:r>
        <w:rPr>
          <w:b/>
          <w:sz w:val="28"/>
        </w:rPr>
        <w:t>学术学位</w:t>
      </w:r>
      <w:r>
        <w:rPr>
          <w:b/>
          <w:sz w:val="28"/>
        </w:rPr>
        <w:t xml:space="preserve">  </w:t>
      </w:r>
      <w:r>
        <w:rPr>
          <w:b/>
          <w:sz w:val="28"/>
        </w:rPr>
        <w:t>专业名称：设计学</w:t>
      </w:r>
      <w:r>
        <w:rPr>
          <w:b/>
          <w:sz w:val="28"/>
        </w:rPr>
        <w:t xml:space="preserve">  </w:t>
      </w:r>
      <w:r>
        <w:rPr>
          <w:b/>
          <w:sz w:val="28"/>
        </w:rPr>
        <w:t>专业代码：</w:t>
      </w:r>
      <w:r>
        <w:rPr>
          <w:b/>
          <w:sz w:val="28"/>
        </w:rPr>
        <w:t>130500</w:t>
      </w:r>
    </w:p>
    <w:tbl>
      <w:tblPr>
        <w:tblW w:w="9159" w:type="dxa"/>
        <w:tblInd w:w="-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59"/>
        <w:gridCol w:w="2529"/>
        <w:gridCol w:w="2835"/>
        <w:gridCol w:w="936"/>
      </w:tblGrid>
      <w:tr w:rsidR="00AA0787"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sz w:val="24"/>
              </w:rPr>
              <w:t>导师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sz w:val="24"/>
              </w:rPr>
              <w:t>初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目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 w:hint="eastAsia"/>
                <w:sz w:val="24"/>
              </w:rPr>
              <w:t>01</w:t>
            </w:r>
            <w:r>
              <w:rPr>
                <w:rFonts w:hAnsi="宋体"/>
                <w:sz w:val="24"/>
                <w:szCs w:val="22"/>
              </w:rPr>
              <w:t>影像艺术研究</w:t>
            </w:r>
            <w:r>
              <w:rPr>
                <w:rFonts w:hAnsi="宋体"/>
                <w:sz w:val="24"/>
                <w:szCs w:val="22"/>
              </w:rPr>
              <w:t>①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ascii="黑体" w:eastAsia="黑体"/>
                <w:sz w:val="24"/>
                <w:lang w:val="en-US"/>
              </w:rPr>
            </w:pPr>
            <w:r>
              <w:rPr>
                <w:sz w:val="24"/>
              </w:rPr>
              <w:t>王晓明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101</w:t>
            </w:r>
            <w:r>
              <w:rPr>
                <w:sz w:val="24"/>
              </w:rPr>
              <w:t>思想政治理论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201</w:t>
            </w:r>
            <w:r>
              <w:rPr>
                <w:sz w:val="24"/>
              </w:rPr>
              <w:t>英语一</w:t>
            </w:r>
            <w:r>
              <w:rPr>
                <w:sz w:val="24"/>
              </w:rPr>
              <w:t xml:space="preserve">  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661</w:t>
            </w:r>
            <w:r>
              <w:rPr>
                <w:sz w:val="24"/>
              </w:rPr>
              <w:t>数字媒体艺术理论</w:t>
            </w:r>
          </w:p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531</w:t>
            </w:r>
            <w:r>
              <w:rPr>
                <w:sz w:val="24"/>
              </w:rPr>
              <w:t>设计色彩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  <w:r>
              <w:rPr>
                <w:rFonts w:hAnsi="宋体"/>
                <w:sz w:val="24"/>
              </w:rPr>
              <w:t>参考书目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见附件</w:t>
            </w: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0</w:t>
            </w:r>
            <w:r>
              <w:rPr>
                <w:rFonts w:hAnsi="宋体"/>
                <w:sz w:val="24"/>
                <w:szCs w:val="22"/>
              </w:rPr>
              <w:t>2</w:t>
            </w:r>
            <w:r>
              <w:rPr>
                <w:rFonts w:hAnsi="宋体"/>
                <w:sz w:val="24"/>
                <w:szCs w:val="22"/>
              </w:rPr>
              <w:t>影像艺术研究</w:t>
            </w:r>
            <w:r>
              <w:rPr>
                <w:rFonts w:hAnsi="宋体"/>
                <w:sz w:val="24"/>
                <w:szCs w:val="22"/>
              </w:rPr>
              <w:t>②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彭智尧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0</w:t>
            </w:r>
            <w:r>
              <w:rPr>
                <w:rFonts w:hAnsi="宋体" w:hint="eastAsia"/>
                <w:sz w:val="24"/>
                <w:szCs w:val="22"/>
              </w:rPr>
              <w:t>3</w:t>
            </w:r>
            <w:r>
              <w:rPr>
                <w:rFonts w:hAnsi="宋体"/>
                <w:sz w:val="24"/>
                <w:szCs w:val="22"/>
              </w:rPr>
              <w:t>影像艺术研究</w:t>
            </w:r>
            <w:r>
              <w:rPr>
                <w:rFonts w:hAnsi="宋体"/>
                <w:sz w:val="24"/>
                <w:szCs w:val="22"/>
              </w:rPr>
              <w:t>③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宫春洁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04</w:t>
            </w:r>
            <w:r>
              <w:rPr>
                <w:rFonts w:hAnsi="宋体"/>
                <w:sz w:val="24"/>
              </w:rPr>
              <w:t>影像艺术研究</w:t>
            </w:r>
            <w:r>
              <w:rPr>
                <w:rFonts w:hAnsi="宋体"/>
                <w:sz w:val="24"/>
              </w:rPr>
              <w:t>④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傅皓玥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05</w:t>
            </w:r>
            <w:r>
              <w:rPr>
                <w:rFonts w:hAnsi="宋体"/>
                <w:sz w:val="24"/>
              </w:rPr>
              <w:t>影像艺术研究</w:t>
            </w:r>
            <w:r>
              <w:rPr>
                <w:rFonts w:hAnsi="宋体" w:hint="eastAsia"/>
                <w:sz w:val="24"/>
              </w:rPr>
              <w:t>⑤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徐强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sz w:val="24"/>
              </w:rPr>
            </w:pPr>
          </w:p>
        </w:tc>
      </w:tr>
      <w:tr w:rsidR="00AA0787">
        <w:trPr>
          <w:cantSplit/>
          <w:trHeight w:val="37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0</w:t>
            </w:r>
            <w:r>
              <w:rPr>
                <w:rFonts w:hAnsi="宋体" w:hint="eastAsia"/>
                <w:sz w:val="24"/>
                <w:szCs w:val="22"/>
              </w:rPr>
              <w:t>6</w:t>
            </w:r>
            <w:r>
              <w:rPr>
                <w:rFonts w:hAnsi="宋体"/>
                <w:sz w:val="24"/>
                <w:szCs w:val="22"/>
              </w:rPr>
              <w:t>数字媒体艺术研究</w:t>
            </w:r>
            <w:r>
              <w:rPr>
                <w:rFonts w:hAnsi="宋体"/>
                <w:sz w:val="24"/>
                <w:szCs w:val="22"/>
              </w:rPr>
              <w:t>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ascii="黑体" w:eastAsia="黑体"/>
                <w:sz w:val="24"/>
                <w:lang w:val="en-US"/>
              </w:rPr>
            </w:pPr>
            <w:r>
              <w:rPr>
                <w:sz w:val="24"/>
              </w:rPr>
              <w:t>梁岩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rPr>
                <w:rFonts w:ascii="黑体" w:eastAsia="黑体"/>
                <w:sz w:val="24"/>
                <w:lang w:val="en-US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0</w:t>
            </w:r>
            <w:r>
              <w:rPr>
                <w:rFonts w:hAnsi="宋体" w:hint="eastAsia"/>
                <w:sz w:val="24"/>
                <w:szCs w:val="22"/>
              </w:rPr>
              <w:t>7</w:t>
            </w:r>
            <w:r>
              <w:rPr>
                <w:rFonts w:hAnsi="宋体"/>
                <w:sz w:val="24"/>
                <w:szCs w:val="22"/>
              </w:rPr>
              <w:t>数字媒体艺术研究</w:t>
            </w:r>
            <w:r>
              <w:rPr>
                <w:rFonts w:hAnsi="宋体"/>
                <w:sz w:val="24"/>
                <w:szCs w:val="22"/>
              </w:rPr>
              <w:t>②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ascii="黑体" w:eastAsia="黑体"/>
                <w:sz w:val="24"/>
                <w:lang w:val="en-US"/>
              </w:rPr>
            </w:pPr>
            <w:r>
              <w:rPr>
                <w:sz w:val="24"/>
              </w:rPr>
              <w:t>秦旭剑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rPr>
                <w:rFonts w:ascii="黑体" w:eastAsia="黑体"/>
                <w:sz w:val="24"/>
                <w:lang w:val="en-US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08</w:t>
            </w:r>
            <w:r>
              <w:rPr>
                <w:rFonts w:hAnsi="宋体"/>
                <w:sz w:val="24"/>
              </w:rPr>
              <w:t>数字媒体艺术研究</w:t>
            </w:r>
            <w:r>
              <w:rPr>
                <w:rFonts w:hAnsi="宋体"/>
                <w:sz w:val="24"/>
              </w:rPr>
              <w:t>③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hAnsi="宋体"/>
                <w:sz w:val="24"/>
                <w:lang w:val="en-US"/>
              </w:rPr>
            </w:pPr>
            <w:r>
              <w:rPr>
                <w:rFonts w:hAnsi="宋体" w:hint="eastAsia"/>
                <w:sz w:val="24"/>
                <w:lang w:val="en-US"/>
              </w:rPr>
              <w:t>颜成宇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rPr>
                <w:rFonts w:ascii="黑体" w:eastAsia="黑体"/>
                <w:sz w:val="24"/>
                <w:lang w:val="en-US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/>
                <w:sz w:val="24"/>
                <w:szCs w:val="22"/>
              </w:rPr>
              <w:t>0</w:t>
            </w:r>
            <w:r>
              <w:rPr>
                <w:rFonts w:hAnsi="宋体" w:hint="eastAsia"/>
                <w:sz w:val="24"/>
                <w:szCs w:val="22"/>
              </w:rPr>
              <w:t>9</w:t>
            </w:r>
            <w:r>
              <w:rPr>
                <w:rFonts w:hAnsi="宋体"/>
                <w:sz w:val="24"/>
                <w:szCs w:val="22"/>
              </w:rPr>
              <w:t>数字</w:t>
            </w:r>
            <w:r>
              <w:rPr>
                <w:rFonts w:hAnsi="宋体" w:hint="eastAsia"/>
                <w:sz w:val="24"/>
                <w:szCs w:val="22"/>
              </w:rPr>
              <w:t>媒体</w:t>
            </w:r>
            <w:r>
              <w:rPr>
                <w:rFonts w:hAnsi="宋体"/>
                <w:sz w:val="24"/>
                <w:szCs w:val="22"/>
              </w:rPr>
              <w:t>艺术研究</w:t>
            </w:r>
            <w:r>
              <w:rPr>
                <w:rFonts w:hAnsi="宋体" w:hint="eastAsia"/>
                <w:sz w:val="24"/>
                <w:szCs w:val="22"/>
              </w:rPr>
              <w:t>④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涂中方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rPr>
                <w:rFonts w:ascii="黑体" w:eastAsia="黑体"/>
                <w:sz w:val="24"/>
                <w:lang w:val="en-US"/>
              </w:rPr>
            </w:pPr>
          </w:p>
        </w:tc>
      </w:tr>
      <w:tr w:rsidR="00AA0787">
        <w:trPr>
          <w:cantSplit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A0787" w:rsidRDefault="00B63602">
            <w:pPr>
              <w:widowControl/>
              <w:spacing w:line="380" w:lineRule="exact"/>
              <w:ind w:firstLineChars="100" w:firstLine="240"/>
              <w:rPr>
                <w:rFonts w:hAnsi="宋体"/>
                <w:sz w:val="24"/>
                <w:szCs w:val="22"/>
              </w:rPr>
            </w:pPr>
            <w:r>
              <w:rPr>
                <w:rFonts w:hAnsi="宋体" w:hint="eastAsia"/>
                <w:sz w:val="24"/>
                <w:szCs w:val="22"/>
              </w:rPr>
              <w:t>10</w:t>
            </w:r>
            <w:r>
              <w:rPr>
                <w:rFonts w:hAnsi="宋体"/>
                <w:sz w:val="24"/>
                <w:szCs w:val="22"/>
              </w:rPr>
              <w:t>数字娱乐艺术研究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0787" w:rsidRDefault="00B63602">
            <w:pPr>
              <w:pStyle w:val="a3"/>
              <w:widowControl/>
              <w:spacing w:line="380" w:lineRule="exact"/>
              <w:ind w:firstLineChars="100" w:firstLine="240"/>
              <w:rPr>
                <w:rFonts w:ascii="黑体" w:eastAsia="黑体"/>
                <w:sz w:val="24"/>
                <w:lang w:val="en-US"/>
              </w:rPr>
            </w:pPr>
            <w:r>
              <w:rPr>
                <w:sz w:val="24"/>
              </w:rPr>
              <w:t>邵兵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ind w:firstLine="0"/>
              <w:rPr>
                <w:rFonts w:ascii="黑体" w:eastAsia="黑体"/>
                <w:sz w:val="24"/>
                <w:lang w:val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787" w:rsidRDefault="00AA0787">
            <w:pPr>
              <w:pStyle w:val="a3"/>
              <w:widowControl/>
              <w:spacing w:line="380" w:lineRule="exact"/>
              <w:rPr>
                <w:rFonts w:ascii="黑体" w:eastAsia="黑体"/>
                <w:sz w:val="24"/>
                <w:lang w:val="en-US"/>
              </w:rPr>
            </w:pPr>
          </w:p>
        </w:tc>
      </w:tr>
    </w:tbl>
    <w:p w:rsidR="00AA0787" w:rsidRDefault="00AA0787">
      <w:pPr>
        <w:widowControl/>
        <w:spacing w:line="380" w:lineRule="exact"/>
        <w:rPr>
          <w:rFonts w:ascii="黑体" w:eastAsia="黑体"/>
          <w:sz w:val="24"/>
        </w:rPr>
      </w:pPr>
    </w:p>
    <w:p w:rsidR="00AA0787" w:rsidRDefault="00B63602">
      <w:pPr>
        <w:widowControl/>
        <w:autoSpaceDE w:val="0"/>
        <w:autoSpaceDN w:val="0"/>
        <w:adjustRightInd w:val="0"/>
        <w:spacing w:line="400" w:lineRule="exact"/>
        <w:ind w:left="723" w:hangingChars="300" w:hanging="723"/>
        <w:jc w:val="left"/>
        <w:rPr>
          <w:rFonts w:hAnsi="宋体" w:cs="宋体"/>
          <w:b/>
          <w:bCs/>
          <w:sz w:val="24"/>
          <w:lang/>
        </w:rPr>
      </w:pPr>
      <w:r>
        <w:rPr>
          <w:rFonts w:hAnsi="宋体" w:cs="宋体"/>
          <w:b/>
          <w:bCs/>
          <w:sz w:val="24"/>
          <w:lang/>
        </w:rPr>
        <w:lastRenderedPageBreak/>
        <w:t>参考书目</w:t>
      </w:r>
    </w:p>
    <w:p w:rsidR="00AA0787" w:rsidRDefault="00B63602" w:rsidP="004D7ED0">
      <w:pPr>
        <w:widowControl/>
        <w:autoSpaceDE w:val="0"/>
        <w:autoSpaceDN w:val="0"/>
        <w:adjustRightInd w:val="0"/>
        <w:spacing w:line="400" w:lineRule="exact"/>
        <w:ind w:leftChars="128" w:left="269"/>
        <w:jc w:val="left"/>
        <w:rPr>
          <w:sz w:val="24"/>
        </w:rPr>
      </w:pPr>
      <w:r>
        <w:rPr>
          <w:sz w:val="24"/>
        </w:rPr>
        <w:t>数字媒体艺术理论</w:t>
      </w:r>
      <w:r w:rsidR="004D7ED0">
        <w:rPr>
          <w:sz w:val="24"/>
        </w:rPr>
        <w:t>、</w:t>
      </w:r>
      <w:r w:rsidR="004D7ED0">
        <w:rPr>
          <w:rFonts w:hint="eastAsia"/>
          <w:sz w:val="24"/>
        </w:rPr>
        <w:t>数字媒体艺术理论基础</w:t>
      </w:r>
    </w:p>
    <w:p w:rsidR="00AA0787" w:rsidRDefault="00B63602">
      <w:pPr>
        <w:widowControl/>
        <w:autoSpaceDE w:val="0"/>
        <w:autoSpaceDN w:val="0"/>
        <w:adjustRightInd w:val="0"/>
        <w:spacing w:line="400" w:lineRule="exact"/>
        <w:ind w:leftChars="240" w:left="504"/>
        <w:jc w:val="left"/>
        <w:rPr>
          <w:sz w:val="24"/>
        </w:rPr>
      </w:pPr>
      <w:r>
        <w:rPr>
          <w:rFonts w:hAnsi="宋体" w:cs="宋体"/>
          <w:sz w:val="24"/>
          <w:lang/>
        </w:rPr>
        <w:t>《数字媒体艺术概论</w:t>
      </w:r>
      <w:r>
        <w:rPr>
          <w:rFonts w:hAnsi="宋体" w:cs="宋体"/>
          <w:sz w:val="24"/>
          <w:lang/>
        </w:rPr>
        <w:t xml:space="preserve"> </w:t>
      </w:r>
      <w:r>
        <w:rPr>
          <w:rFonts w:hAnsi="宋体" w:cs="宋体"/>
          <w:sz w:val="24"/>
          <w:lang/>
        </w:rPr>
        <w:t>第</w:t>
      </w:r>
      <w:r>
        <w:rPr>
          <w:rFonts w:hAnsi="宋体" w:cs="宋体"/>
          <w:sz w:val="24"/>
          <w:lang/>
        </w:rPr>
        <w:t>3</w:t>
      </w:r>
      <w:r>
        <w:rPr>
          <w:rFonts w:hAnsi="宋体" w:cs="宋体"/>
          <w:sz w:val="24"/>
          <w:lang/>
        </w:rPr>
        <w:t>版》</w:t>
      </w:r>
      <w:r>
        <w:rPr>
          <w:rFonts w:hAnsi="宋体" w:cs="宋体"/>
          <w:sz w:val="24"/>
          <w:lang/>
        </w:rPr>
        <w:t xml:space="preserve"> </w:t>
      </w:r>
      <w:r>
        <w:rPr>
          <w:rFonts w:hAnsi="宋体" w:cs="宋体"/>
          <w:sz w:val="24"/>
          <w:lang/>
        </w:rPr>
        <w:t>清华大学出版社</w:t>
      </w:r>
      <w:r>
        <w:rPr>
          <w:rFonts w:hAnsi="宋体" w:cs="宋体"/>
          <w:sz w:val="24"/>
          <w:lang/>
        </w:rPr>
        <w:t xml:space="preserve">  </w:t>
      </w:r>
      <w:r>
        <w:rPr>
          <w:rFonts w:hAnsi="宋体" w:cs="宋体"/>
          <w:sz w:val="24"/>
          <w:lang/>
        </w:rPr>
        <w:t>李四达著</w:t>
      </w:r>
    </w:p>
    <w:p w:rsidR="00AA0787" w:rsidRDefault="00AA0787"/>
    <w:sectPr w:rsidR="00AA0787" w:rsidSect="00AA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602" w:rsidRDefault="00B63602" w:rsidP="004D7ED0">
      <w:r>
        <w:separator/>
      </w:r>
    </w:p>
  </w:endnote>
  <w:endnote w:type="continuationSeparator" w:id="1">
    <w:p w:rsidR="00B63602" w:rsidRDefault="00B63602" w:rsidP="004D7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602" w:rsidRDefault="00B63602" w:rsidP="004D7ED0">
      <w:r>
        <w:separator/>
      </w:r>
    </w:p>
  </w:footnote>
  <w:footnote w:type="continuationSeparator" w:id="1">
    <w:p w:rsidR="00B63602" w:rsidRDefault="00B63602" w:rsidP="004D7E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9A2AE6"/>
    <w:rsid w:val="004D7ED0"/>
    <w:rsid w:val="00AA0787"/>
    <w:rsid w:val="00B63602"/>
    <w:rsid w:val="083E6434"/>
    <w:rsid w:val="0F166DF3"/>
    <w:rsid w:val="309A2AE6"/>
    <w:rsid w:val="33D67689"/>
    <w:rsid w:val="40890BE9"/>
    <w:rsid w:val="45A97694"/>
    <w:rsid w:val="4F7B5062"/>
    <w:rsid w:val="542E6111"/>
    <w:rsid w:val="6E5F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78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æ­¡¡§º?æ??‡ç¼©?"/>
    <w:basedOn w:val="a"/>
    <w:uiPriority w:val="99"/>
    <w:qFormat/>
    <w:rsid w:val="00AA0787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paragraph" w:styleId="a4">
    <w:name w:val="header"/>
    <w:basedOn w:val="a"/>
    <w:link w:val="Char"/>
    <w:rsid w:val="004D7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7ED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D7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D7E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2019-09-17T07:47:00Z</dcterms:created>
  <dcterms:modified xsi:type="dcterms:W3CDTF">2020-09-01T01:48:00Z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