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宋体" w:eastAsia="黑体"/>
          <w:color w:val="auto"/>
          <w:sz w:val="44"/>
          <w:szCs w:val="44"/>
        </w:rPr>
      </w:pPr>
      <w:r>
        <w:rPr>
          <w:rFonts w:hint="eastAsia" w:ascii="黑体" w:hAnsi="宋体" w:eastAsia="黑体"/>
          <w:color w:val="auto"/>
          <w:sz w:val="44"/>
          <w:szCs w:val="44"/>
        </w:rPr>
        <w:t>音乐学院2021年硕士学位研究生招生目录</w:t>
      </w:r>
    </w:p>
    <w:p>
      <w:pPr>
        <w:spacing w:line="300" w:lineRule="exact"/>
        <w:rPr>
          <w:rFonts w:ascii="宋体" w:hAnsi="宋体"/>
          <w:b/>
          <w:color w:val="auto"/>
          <w:sz w:val="24"/>
        </w:rPr>
      </w:pPr>
    </w:p>
    <w:p>
      <w:pPr>
        <w:spacing w:line="300" w:lineRule="exact"/>
        <w:ind w:left="-735" w:leftChars="-350" w:firstLine="689" w:firstLineChars="245"/>
        <w:rPr>
          <w:rFonts w:ascii="宋体" w:hAnsi="宋体"/>
          <w:b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001音乐学院（0431-</w:t>
      </w:r>
      <w:r>
        <w:rPr>
          <w:rFonts w:hint="eastAsia" w:ascii="宋体" w:hAnsi="宋体"/>
          <w:b/>
          <w:color w:val="auto"/>
          <w:sz w:val="28"/>
          <w:szCs w:val="28"/>
        </w:rPr>
        <w:t>85618391</w:t>
      </w:r>
      <w:r>
        <w:rPr>
          <w:rFonts w:hint="eastAsia" w:ascii="宋体" w:hAnsi="宋体"/>
          <w:b/>
          <w:color w:val="auto"/>
          <w:sz w:val="28"/>
          <w:szCs w:val="28"/>
        </w:rPr>
        <w:t xml:space="preserve">）  </w:t>
      </w:r>
    </w:p>
    <w:p>
      <w:pPr>
        <w:spacing w:line="300" w:lineRule="exact"/>
        <w:ind w:left="-735" w:leftChars="-350" w:firstLine="689" w:firstLineChars="245"/>
        <w:rPr>
          <w:rFonts w:ascii="宋体" w:hAnsi="宋体"/>
          <w:b/>
          <w:bCs/>
          <w:color w:val="auto"/>
          <w:sz w:val="28"/>
          <w:szCs w:val="28"/>
        </w:rPr>
      </w:pPr>
      <w:r>
        <w:rPr>
          <w:rFonts w:hint="eastAsia" w:ascii="宋体" w:hAnsi="宋体"/>
          <w:b/>
          <w:color w:val="auto"/>
          <w:sz w:val="28"/>
          <w:szCs w:val="28"/>
        </w:rPr>
        <w:t>艺术硕士专业学位   专业名称：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音乐</w:t>
      </w:r>
      <w:r>
        <w:rPr>
          <w:rFonts w:hint="eastAsia" w:ascii="宋体" w:hAnsi="宋体"/>
          <w:b/>
          <w:color w:val="auto"/>
          <w:sz w:val="28"/>
          <w:szCs w:val="28"/>
        </w:rPr>
        <w:t xml:space="preserve">   专业代码：</w:t>
      </w:r>
      <w:r>
        <w:rPr>
          <w:rFonts w:hint="eastAsia" w:ascii="宋体" w:hAnsi="宋体"/>
          <w:b/>
          <w:bCs/>
          <w:color w:val="auto"/>
          <w:sz w:val="28"/>
          <w:szCs w:val="28"/>
        </w:rPr>
        <w:t>135101</w:t>
      </w:r>
    </w:p>
    <w:tbl>
      <w:tblPr>
        <w:tblStyle w:val="6"/>
        <w:tblW w:w="9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0"/>
        <w:gridCol w:w="1844"/>
        <w:gridCol w:w="2240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950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研究方向</w:t>
            </w:r>
          </w:p>
        </w:tc>
        <w:tc>
          <w:tcPr>
            <w:tcW w:w="1844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导师</w:t>
            </w:r>
          </w:p>
        </w:tc>
        <w:tc>
          <w:tcPr>
            <w:tcW w:w="2240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初  试  科  目</w:t>
            </w:r>
          </w:p>
        </w:tc>
        <w:tc>
          <w:tcPr>
            <w:tcW w:w="1302" w:type="dxa"/>
            <w:vAlign w:val="center"/>
          </w:tcPr>
          <w:p>
            <w:pPr>
              <w:pStyle w:val="2"/>
              <w:spacing w:line="288" w:lineRule="auto"/>
              <w:ind w:firstLine="0"/>
              <w:jc w:val="center"/>
              <w:rPr>
                <w:rFonts w:ascii="宋体" w:hAnsi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1管弦乐器演奏A萨克斯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赵大光</w:t>
            </w:r>
          </w:p>
        </w:tc>
        <w:tc>
          <w:tcPr>
            <w:tcW w:w="2240" w:type="dxa"/>
            <w:vMerge w:val="restart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2、201英语一</w:t>
            </w:r>
          </w:p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613</w:t>
            </w:r>
            <w:r>
              <w:rPr>
                <w:rFonts w:hint="eastAsia" w:ascii="宋体" w:hAnsi="宋体"/>
                <w:color w:val="auto"/>
                <w:sz w:val="24"/>
              </w:rPr>
              <w:t>和声与音乐分析</w:t>
            </w:r>
          </w:p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4、818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中西方音乐史常识</w:t>
            </w:r>
          </w:p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restart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进入复试的考生需提供本科毕业音乐会录像光盘，毕业作品（作曲专业方向）及盖有毕业院校单位章的本科成绩单</w:t>
            </w:r>
          </w:p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2管弦乐器演奏B巴松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赵大光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3管弦乐器演奏C单簧管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郑弘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04管弦乐器演奏D双簧管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李斌（特聘）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0" w:lineRule="exact"/>
              <w:ind w:left="482" w:hanging="482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ascii="宋体" w:hAnsi="宋体"/>
                <w:color w:val="auto"/>
                <w:sz w:val="24"/>
                <w:szCs w:val="24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5管弦乐器演奏E中低音铜管（圆号、长号、大号）</w:t>
            </w:r>
          </w:p>
        </w:tc>
        <w:tc>
          <w:tcPr>
            <w:tcW w:w="1844" w:type="dxa"/>
            <w:vAlign w:val="center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沙柏廷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06管弦乐器演奏F小号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钱彤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07管弦乐器演奏G长号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石东松（特聘）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08管弦乐器演奏H小提琴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李华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09管弦乐器演奏H小提琴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王乙桐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10管弦乐器演奏H小提琴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③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刘云志（特聘）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11管弦乐器演奏I大提琴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胡广权（特聘）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12管弦乐器演奏J低音提琴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孙大峰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13中国乐器演奏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A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二胡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苏广勇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14中国乐器演奏B古筝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i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刘畅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15中国乐器演奏B古筝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吕舫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16中国乐器演奏B古筝③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王晓红（特聘）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17中国乐器演奏C板胡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沈诚（特聘）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18中国乐器演奏C板胡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刘冠廷（特聘）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19中国乐器演奏D琵琶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①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吕美凝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20中国乐器演奏D琵琶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②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杨靖（特聘）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300" w:lineRule="exact"/>
              <w:ind w:left="482" w:hanging="482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21中国乐器演奏E吹打组（笙、打击乐、唢呐）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孙佳宾导师组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22声乐演唱①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于欢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left="480" w:hanging="48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23声乐演唱②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孙冬冬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24声乐演唱③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李士锦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25声乐演唱④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洪建民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26声乐演唱⑤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庞忠海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27声乐演唱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⑥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张莉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28声乐演唱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⑦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陈进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29声乐演唱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⑧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褚黎明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950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30声乐演唱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⑨</w:t>
            </w:r>
          </w:p>
        </w:tc>
        <w:tc>
          <w:tcPr>
            <w:tcW w:w="1844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田彦（特聘）</w:t>
            </w:r>
          </w:p>
        </w:tc>
        <w:tc>
          <w:tcPr>
            <w:tcW w:w="2240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02" w:type="dxa"/>
            <w:vMerge w:val="continue"/>
          </w:tcPr>
          <w:p>
            <w:pPr>
              <w:spacing w:line="288" w:lineRule="auto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tbl>
      <w:tblPr>
        <w:tblStyle w:val="6"/>
        <w:tblW w:w="92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1735"/>
        <w:gridCol w:w="2538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31声乐演唱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⑩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田薇丽（特聘）</w:t>
            </w:r>
          </w:p>
        </w:tc>
        <w:tc>
          <w:tcPr>
            <w:tcW w:w="2538" w:type="dxa"/>
            <w:vMerge w:val="restart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288" w:lineRule="auto"/>
              <w:ind w:firstLine="0"/>
              <w:jc w:val="righ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restart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32声乐演唱</w:t>
            </w:r>
            <w:r>
              <w:rPr>
                <w:rFonts w:ascii="宋体" w:hAnsi="宋体" w:cs="宋体"/>
                <w:color w:val="auto"/>
                <w:kern w:val="0"/>
                <w:sz w:val="24"/>
              </w:rPr>
              <w:t xml:space="preserve">⑪ 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廉明子（特聘）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33钢琴①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元杰（特聘）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34钢琴②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于一丹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35钢琴③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侯乐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36钢琴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④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刘晓东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37钢琴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⑤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赵洋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38钢琴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⑥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陈静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39钢琴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⑦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刘海峰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40钢琴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⑧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刘晓秋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41钢琴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⑨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王盈莉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42钢琴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⑩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李瑞娜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43电子管风琴演奏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王丽艳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44钢琴伴奏艺术（声乐）①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于一丹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45钢琴伴奏艺术（声乐）②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侯乐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46钢琴伴奏艺术（声乐）③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赵洋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47钢琴伴奏艺术（声乐）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④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陈静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888" w:type="dxa"/>
          </w:tcPr>
          <w:p>
            <w:pPr>
              <w:pStyle w:val="2"/>
              <w:spacing w:line="288" w:lineRule="auto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48钢琴伴奏艺术（声乐）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⑤</w:t>
            </w:r>
          </w:p>
        </w:tc>
        <w:tc>
          <w:tcPr>
            <w:tcW w:w="1735" w:type="dxa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梁鹤</w:t>
            </w:r>
          </w:p>
        </w:tc>
        <w:tc>
          <w:tcPr>
            <w:tcW w:w="2538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3888" w:type="dxa"/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49作曲与作曲技术理论A作曲</w:t>
            </w:r>
          </w:p>
        </w:tc>
        <w:tc>
          <w:tcPr>
            <w:tcW w:w="1735" w:type="dxa"/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王丹红(特聘)</w:t>
            </w:r>
          </w:p>
        </w:tc>
        <w:tc>
          <w:tcPr>
            <w:tcW w:w="2538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2、201英语一  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3、615专业基础（和声、曲式与作品分析、复调、配器）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4、813音乐基础理论（中、西方音乐史）</w:t>
            </w: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3888" w:type="dxa"/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50</w:t>
            </w:r>
            <w:r>
              <w:rPr>
                <w:rFonts w:hint="eastAsia"/>
                <w:color w:val="auto"/>
                <w:sz w:val="24"/>
                <w:szCs w:val="24"/>
              </w:rPr>
              <w:t>作曲与作曲技术理论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B</w:t>
            </w:r>
            <w:r>
              <w:rPr>
                <w:rFonts w:hint="eastAsia"/>
                <w:color w:val="auto"/>
                <w:sz w:val="24"/>
                <w:szCs w:val="24"/>
              </w:rPr>
              <w:t>作曲</w:t>
            </w:r>
          </w:p>
        </w:tc>
        <w:tc>
          <w:tcPr>
            <w:tcW w:w="1735" w:type="dxa"/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杨一伦（特聘）</w:t>
            </w:r>
          </w:p>
        </w:tc>
        <w:tc>
          <w:tcPr>
            <w:tcW w:w="2538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3888" w:type="dxa"/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51作曲与作曲技术理论C视唱听音</w:t>
            </w:r>
          </w:p>
        </w:tc>
        <w:tc>
          <w:tcPr>
            <w:tcW w:w="1735" w:type="dxa"/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孔云霞</w:t>
            </w:r>
          </w:p>
        </w:tc>
        <w:tc>
          <w:tcPr>
            <w:tcW w:w="2538" w:type="dxa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2、201英语一  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3、611专业基础（和声、曲式与作品分析）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4、813音乐基础理论（中、西方音乐史）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110" w:type="dxa"/>
            <w:vMerge w:val="continue"/>
          </w:tcPr>
          <w:p>
            <w:pPr>
              <w:pStyle w:val="2"/>
              <w:spacing w:line="288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color w:val="auto"/>
          <w:sz w:val="24"/>
          <w:szCs w:val="24"/>
        </w:rPr>
      </w:pPr>
    </w:p>
    <w:p>
      <w:pPr>
        <w:pStyle w:val="2"/>
        <w:spacing w:line="320" w:lineRule="exact"/>
        <w:ind w:firstLine="0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学术学位  专业名称：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音乐与舞蹈学  专业</w:t>
      </w:r>
      <w:r>
        <w:rPr>
          <w:rFonts w:hint="eastAsia" w:ascii="宋体" w:hAnsi="宋体"/>
          <w:b/>
          <w:color w:val="auto"/>
          <w:sz w:val="24"/>
          <w:szCs w:val="24"/>
        </w:rPr>
        <w:t>代码：</w:t>
      </w:r>
      <w:r>
        <w:rPr>
          <w:rFonts w:hint="eastAsia" w:ascii="宋体" w:hAnsi="宋体"/>
          <w:b/>
          <w:bCs/>
          <w:color w:val="auto"/>
          <w:sz w:val="24"/>
          <w:szCs w:val="24"/>
        </w:rPr>
        <w:t>130200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114"/>
        <w:gridCol w:w="4603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00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研究方向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导师</w:t>
            </w:r>
          </w:p>
        </w:tc>
        <w:tc>
          <w:tcPr>
            <w:tcW w:w="4603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初  试  科  目</w:t>
            </w:r>
          </w:p>
        </w:tc>
        <w:tc>
          <w:tcPr>
            <w:tcW w:w="1260" w:type="dxa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01音乐史论A音乐美学研究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孙佳宾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2、201英语一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4、811专业基础（</w:t>
            </w:r>
            <w:r>
              <w:rPr>
                <w:rFonts w:hint="eastAsia" w:ascii="宋体" w:hAnsi="宋体"/>
                <w:color w:val="auto"/>
                <w:sz w:val="24"/>
              </w:rPr>
              <w:t>主科理论基础[必考]；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中国音乐史、西方音乐史、中国传统音乐理论三选二）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进入复试的考生需提供本科毕业论文、毕业作品(作曲类考生）及盖有毕业院校单位章的本科成绩单。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参考书目见附件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02音乐史论B西方音乐文化研究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郑艺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2、201英语一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4、811专业基础（</w:t>
            </w:r>
            <w:r>
              <w:rPr>
                <w:rFonts w:hint="eastAsia" w:ascii="宋体" w:hAnsi="宋体"/>
                <w:color w:val="auto"/>
                <w:sz w:val="24"/>
              </w:rPr>
              <w:t>主科理论基础[必考]；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中国音乐史、中国传统音乐理论、音乐美学三选二）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03音乐史论C中国现当代音乐文化研究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钱彤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2、201英语一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4、811专业基础（</w:t>
            </w:r>
            <w:r>
              <w:rPr>
                <w:rFonts w:hint="eastAsia" w:ascii="宋体" w:hAnsi="宋体"/>
                <w:color w:val="auto"/>
                <w:sz w:val="24"/>
              </w:rPr>
              <w:t>主科理论基础[必考]；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西方音乐史、中国传统音乐理论、音乐美学三选二）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04音乐史论D中国传统音乐理论研究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陈吉风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2、201英语一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4、811专业基础（</w:t>
            </w:r>
            <w:r>
              <w:rPr>
                <w:rFonts w:hint="eastAsia" w:ascii="宋体" w:hAnsi="宋体"/>
                <w:color w:val="auto"/>
                <w:sz w:val="24"/>
              </w:rPr>
              <w:t>主科理论基础[必考]；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中国音乐史、西方音乐史、音乐美学三选二）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2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05音乐史论E音乐史论与批评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徐科锐</w:t>
            </w:r>
          </w:p>
        </w:tc>
        <w:tc>
          <w:tcPr>
            <w:tcW w:w="46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2、201英语一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3、611音乐基础理论（和声、曲式与作品分析）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4、812专业基础（主科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理论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基础</w:t>
            </w:r>
            <w:r>
              <w:rPr>
                <w:rFonts w:hint="eastAsia" w:ascii="宋体" w:hAnsi="宋体"/>
                <w:color w:val="auto"/>
                <w:sz w:val="24"/>
              </w:rPr>
              <w:t>[必考]；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中国音乐史、西方音乐史、中国传统音乐理论三选二）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</w:trPr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06作曲与作曲技术理论A复调学研究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董伟</w:t>
            </w:r>
          </w:p>
        </w:tc>
        <w:tc>
          <w:tcPr>
            <w:tcW w:w="460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2、201英语一  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3、614专业基础（主科理论基础[必考]；和声、曲式与作品分析、配器三选二）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4、813音乐基础理论（中、西方音乐史）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</w:trPr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07作曲与作曲技术理论B作品分析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康亦慧</w:t>
            </w:r>
          </w:p>
        </w:tc>
        <w:tc>
          <w:tcPr>
            <w:tcW w:w="460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2、201英语一  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3、614专业基础（主科理论基础[必考]；和声、复调、配器三选二）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4、813音乐基础理论（中、西方音乐史）</w:t>
            </w:r>
            <w:bookmarkStart w:id="0" w:name="_GoBack"/>
            <w:bookmarkEnd w:id="0"/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08作曲与作曲技术理论C和声学研究</w:t>
            </w:r>
          </w:p>
        </w:tc>
        <w:tc>
          <w:tcPr>
            <w:tcW w:w="1114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60" w:lineRule="auto"/>
              <w:ind w:firstLine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林成进（特聘）</w:t>
            </w:r>
          </w:p>
        </w:tc>
        <w:tc>
          <w:tcPr>
            <w:tcW w:w="460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1、101思想政治理论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2、201英语一  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3、614专业基础（主科理论基础，曲式与作品分析、复调、配器三选二）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4、813音乐基础理论（中、西方音乐史）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09音乐表演艺术理论研究A钢琴①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侯乐</w:t>
            </w:r>
          </w:p>
        </w:tc>
        <w:tc>
          <w:tcPr>
            <w:tcW w:w="460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2、201英语一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3、611音乐基础理论（和声、</w:t>
            </w:r>
            <w:r>
              <w:rPr>
                <w:rFonts w:hint="eastAsia" w:ascii="宋体" w:hAnsi="宋体"/>
                <w:color w:val="auto"/>
                <w:sz w:val="24"/>
              </w:rPr>
              <w:t>曲式与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作品分析）</w:t>
            </w:r>
          </w:p>
          <w:p>
            <w:pPr>
              <w:widowControl/>
              <w:spacing w:line="32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4、814专业基础（主科[钢琴]理论基础；中、西方音乐史）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10音乐表演艺术理论研究A钢琴②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赵洋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11音乐表演艺术理论研究A钢琴③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刘晓秋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12音乐表演艺术理论研究A钢琴</w:t>
            </w:r>
            <w:r>
              <w:rPr>
                <w:rFonts w:hint="eastAsia" w:ascii="宋体" w:hAnsi="宋体" w:cs="宋体"/>
                <w:color w:val="auto"/>
                <w:sz w:val="24"/>
              </w:rPr>
              <w:t>④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王盈莉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2200" w:type="dxa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13音乐表演艺术理论研究A钢琴</w:t>
            </w:r>
            <w:r>
              <w:rPr>
                <w:rFonts w:hint="eastAsia" w:ascii="宋体" w:hAnsi="宋体" w:cs="宋体"/>
                <w:color w:val="auto"/>
                <w:sz w:val="24"/>
              </w:rPr>
              <w:t>⑤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李瑞娜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20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14音乐表演艺术理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论研究B国乐①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刘畅</w:t>
            </w:r>
          </w:p>
        </w:tc>
        <w:tc>
          <w:tcPr>
            <w:tcW w:w="4603" w:type="dxa"/>
            <w:vMerge w:val="restart"/>
            <w:vAlign w:val="center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1、101思想政治理论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2、201英语一</w:t>
            </w:r>
          </w:p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3、611音乐基础理论（和声、</w:t>
            </w:r>
            <w:r>
              <w:rPr>
                <w:rFonts w:hint="eastAsia" w:ascii="宋体" w:hAnsi="宋体"/>
                <w:color w:val="auto"/>
                <w:sz w:val="24"/>
              </w:rPr>
              <w:t>曲式与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作品分析）</w:t>
            </w:r>
          </w:p>
          <w:p>
            <w:pPr>
              <w:widowControl/>
              <w:spacing w:line="320" w:lineRule="exac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4、815专业基础（主科[国乐]理论基础；中、西方音乐史）</w:t>
            </w: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200" w:type="dxa"/>
          </w:tcPr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15音乐表演艺术理</w:t>
            </w:r>
          </w:p>
          <w:p>
            <w:pPr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论研究B国乐②</w:t>
            </w:r>
          </w:p>
        </w:tc>
        <w:tc>
          <w:tcPr>
            <w:tcW w:w="111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5"/>
              <w:spacing w:line="4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吕舫</w:t>
            </w:r>
          </w:p>
        </w:tc>
        <w:tc>
          <w:tcPr>
            <w:tcW w:w="4603" w:type="dxa"/>
            <w:vMerge w:val="continue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vMerge w:val="continue"/>
          </w:tcPr>
          <w:p>
            <w:pPr>
              <w:pStyle w:val="2"/>
              <w:spacing w:line="320" w:lineRule="exact"/>
              <w:ind w:firstLine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3300"/>
        </w:tabs>
        <w:spacing w:line="400" w:lineRule="exact"/>
        <w:rPr>
          <w:rFonts w:ascii="宋体" w:hAnsi="宋体"/>
          <w:b/>
          <w:color w:val="auto"/>
          <w:sz w:val="24"/>
        </w:rPr>
      </w:pPr>
    </w:p>
    <w:p>
      <w:pPr>
        <w:spacing w:line="44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参考书目</w:t>
      </w:r>
    </w:p>
    <w:p>
      <w:pPr>
        <w:spacing w:line="440" w:lineRule="exact"/>
        <w:rPr>
          <w:rFonts w:ascii="宋体" w:hAnsi="宋体"/>
          <w:b/>
          <w:color w:val="auto"/>
          <w:sz w:val="24"/>
        </w:rPr>
      </w:pPr>
    </w:p>
    <w:p>
      <w:pPr>
        <w:spacing w:line="300" w:lineRule="exact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艺术硕士专业学位   专业名称：</w:t>
      </w:r>
      <w:r>
        <w:rPr>
          <w:rFonts w:hint="eastAsia" w:ascii="宋体" w:hAnsi="宋体"/>
          <w:b/>
          <w:bCs/>
          <w:color w:val="auto"/>
          <w:sz w:val="24"/>
        </w:rPr>
        <w:t>音乐</w:t>
      </w:r>
      <w:r>
        <w:rPr>
          <w:rFonts w:hint="eastAsia" w:ascii="宋体" w:hAnsi="宋体"/>
          <w:b/>
          <w:color w:val="auto"/>
          <w:sz w:val="24"/>
        </w:rPr>
        <w:t xml:space="preserve">   专业代码：</w:t>
      </w:r>
      <w:r>
        <w:rPr>
          <w:rFonts w:hint="eastAsia" w:ascii="宋体" w:hAnsi="宋体"/>
          <w:b/>
          <w:bCs/>
          <w:color w:val="auto"/>
          <w:sz w:val="24"/>
        </w:rPr>
        <w:t>135101</w:t>
      </w:r>
    </w:p>
    <w:p>
      <w:pPr>
        <w:spacing w:line="360" w:lineRule="auto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一、</w:t>
      </w:r>
      <w:r>
        <w:rPr>
          <w:rFonts w:hint="eastAsia" w:ascii="宋体" w:hAnsi="宋体"/>
          <w:b/>
          <w:bCs/>
          <w:color w:val="auto"/>
          <w:sz w:val="24"/>
        </w:rPr>
        <w:t>中外音乐史论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1、《西方音乐史简编》上海音乐出版社沈旋、谷文娴、陶辛编著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2、《中国近现代音乐史》人民音乐出版社汪毓和编著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3、《中国古代音乐史》人民音乐出版社金继文、金文达编著</w:t>
      </w:r>
    </w:p>
    <w:p>
      <w:pPr>
        <w:spacing w:line="360" w:lineRule="auto"/>
        <w:ind w:left="719" w:leftChars="114" w:hanging="480" w:hanging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4、《音乐学基础知识问答》（修订版）中央音乐学院出版社  俞人豪、周青青等著</w:t>
      </w:r>
    </w:p>
    <w:p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二、</w:t>
      </w:r>
      <w:r>
        <w:rPr>
          <w:rFonts w:hint="eastAsia" w:ascii="宋体" w:hAnsi="宋体"/>
          <w:b/>
          <w:color w:val="auto"/>
          <w:sz w:val="24"/>
        </w:rPr>
        <w:t xml:space="preserve">和声与音乐分析   </w:t>
      </w:r>
    </w:p>
    <w:p>
      <w:pPr>
        <w:spacing w:line="360" w:lineRule="auto"/>
        <w:ind w:firstLine="240" w:firstLineChars="1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1、《和声学教程》增订重译版人民音乐出版社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著:[苏]伊·杜波夫斯基，斯·叶甫谢耶夫，伊·斯波索宾，符·索科洛夫</w:t>
      </w:r>
    </w:p>
    <w:p>
      <w:pPr>
        <w:numPr>
          <w:ilvl w:val="0"/>
          <w:numId w:val="1"/>
        </w:num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《音乐作品分析应用教程 》高佳佳 赵冬梅 编著 高等教育出版社 第三版</w:t>
      </w:r>
    </w:p>
    <w:p>
      <w:pPr>
        <w:spacing w:line="360" w:lineRule="auto"/>
        <w:rPr>
          <w:rFonts w:ascii="宋体" w:hAnsi="宋体"/>
          <w:b/>
          <w:color w:val="auto"/>
          <w:sz w:val="24"/>
        </w:rPr>
      </w:pPr>
    </w:p>
    <w:p>
      <w:pPr>
        <w:spacing w:line="360" w:lineRule="auto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学术学位  专业名称：</w:t>
      </w:r>
      <w:r>
        <w:rPr>
          <w:rFonts w:hint="eastAsia" w:ascii="宋体" w:hAnsi="宋体"/>
          <w:b/>
          <w:bCs/>
          <w:color w:val="auto"/>
          <w:sz w:val="24"/>
        </w:rPr>
        <w:t>音乐与舞蹈学  专业</w:t>
      </w:r>
      <w:r>
        <w:rPr>
          <w:rFonts w:hint="eastAsia" w:ascii="宋体" w:hAnsi="宋体"/>
          <w:b/>
          <w:color w:val="auto"/>
          <w:sz w:val="24"/>
        </w:rPr>
        <w:t>代码：</w:t>
      </w:r>
      <w:r>
        <w:rPr>
          <w:rFonts w:hint="eastAsia" w:ascii="宋体" w:hAnsi="宋体"/>
          <w:b/>
          <w:bCs/>
          <w:color w:val="auto"/>
          <w:sz w:val="24"/>
        </w:rPr>
        <w:t>130200</w:t>
      </w:r>
    </w:p>
    <w:p>
      <w:pPr>
        <w:tabs>
          <w:tab w:val="left" w:pos="3300"/>
        </w:tabs>
        <w:spacing w:line="500" w:lineRule="exact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一、和声、作品分析、复调、配器</w:t>
      </w:r>
    </w:p>
    <w:p>
      <w:pPr>
        <w:spacing w:line="360" w:lineRule="auto"/>
        <w:ind w:firstLine="240" w:firstLineChars="100"/>
        <w:rPr>
          <w:rFonts w:ascii="宋体" w:hAnsi="宋体"/>
          <w:b/>
          <w:color w:val="auto"/>
          <w:sz w:val="24"/>
        </w:rPr>
      </w:pPr>
      <w:r>
        <w:rPr>
          <w:rFonts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</w:rPr>
        <w:t>、《和声学教程》增订重译版人民音乐出版社</w:t>
      </w:r>
    </w:p>
    <w:p>
      <w:pPr>
        <w:spacing w:line="360" w:lineRule="auto"/>
        <w:ind w:firstLine="480" w:firstLineChars="2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著:[苏]伊·杜波夫斯基，斯·叶甫谢耶夫，伊·斯波索宾，符·索科洛夫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2</w:t>
      </w:r>
      <w:r>
        <w:rPr>
          <w:rFonts w:hint="eastAsia" w:ascii="宋体" w:hAnsi="宋体"/>
          <w:color w:val="auto"/>
          <w:sz w:val="24"/>
        </w:rPr>
        <w:t>、《和声的理论与应用》上海音乐出版社桑桐著</w:t>
      </w:r>
    </w:p>
    <w:p>
      <w:pPr>
        <w:spacing w:line="360" w:lineRule="auto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3</w:t>
      </w:r>
      <w:r>
        <w:rPr>
          <w:rFonts w:hint="eastAsia" w:ascii="宋体" w:hAnsi="宋体"/>
          <w:color w:val="auto"/>
          <w:sz w:val="24"/>
        </w:rPr>
        <w:t>、《曲式与作品分析》人民音乐出版社吴祖强著</w:t>
      </w:r>
    </w:p>
    <w:p>
      <w:pPr>
        <w:spacing w:line="360" w:lineRule="auto"/>
        <w:ind w:left="480" w:hanging="48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 xml:space="preserve">  4</w:t>
      </w:r>
      <w:r>
        <w:rPr>
          <w:rFonts w:hint="eastAsia" w:ascii="宋体" w:hAnsi="宋体"/>
          <w:color w:val="auto"/>
          <w:sz w:val="24"/>
        </w:rPr>
        <w:t>、《曲式学基础教程》人民音乐出版社谢功成著</w:t>
      </w:r>
    </w:p>
    <w:p>
      <w:pPr>
        <w:spacing w:line="360" w:lineRule="auto"/>
        <w:ind w:firstLine="240"/>
        <w:rPr>
          <w:rFonts w:ascii="宋体" w:hAnsi="宋体"/>
          <w:color w:val="auto"/>
          <w:sz w:val="24"/>
        </w:rPr>
      </w:pPr>
      <w:r>
        <w:rPr>
          <w:rFonts w:ascii="宋体" w:hAnsi="宋体"/>
          <w:color w:val="auto"/>
          <w:sz w:val="24"/>
        </w:rPr>
        <w:t>5</w:t>
      </w:r>
      <w:r>
        <w:rPr>
          <w:rFonts w:hint="eastAsia" w:ascii="宋体" w:hAnsi="宋体"/>
          <w:color w:val="auto"/>
          <w:sz w:val="24"/>
        </w:rPr>
        <w:t>、《复调音乐写作基础教程》人民音乐出版社陈铭志著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6、《管弦乐队乐器法》人民音乐出版社   施永康 编著</w:t>
      </w:r>
    </w:p>
    <w:p>
      <w:pPr>
        <w:spacing w:line="360" w:lineRule="auto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7、《现代管弦乐队》 人民音乐出版社   德•罗加尔—列维茨基 编著</w:t>
      </w:r>
    </w:p>
    <w:p>
      <w:pPr>
        <w:spacing w:line="500" w:lineRule="exact"/>
        <w:rPr>
          <w:rFonts w:ascii="宋体" w:hAnsi="宋体"/>
          <w:b/>
          <w:bCs/>
          <w:color w:val="auto"/>
          <w:sz w:val="24"/>
        </w:rPr>
      </w:pPr>
      <w:r>
        <w:rPr>
          <w:rFonts w:hint="eastAsia" w:ascii="宋体" w:hAnsi="宋体"/>
          <w:b/>
          <w:bCs/>
          <w:color w:val="auto"/>
          <w:sz w:val="24"/>
        </w:rPr>
        <w:t>二、中国音乐史、西方音乐史、音乐美学、中国传统音乐理论、</w:t>
      </w:r>
      <w:r>
        <w:rPr>
          <w:rFonts w:hint="eastAsia" w:ascii="宋体" w:hAnsi="宋体"/>
          <w:color w:val="auto"/>
          <w:sz w:val="24"/>
          <w:szCs w:val="24"/>
        </w:rPr>
        <w:t>音乐史论与批评</w:t>
      </w:r>
      <w:r>
        <w:rPr>
          <w:rFonts w:hint="eastAsia" w:ascii="宋体" w:hAnsi="宋体"/>
          <w:b/>
          <w:bCs/>
          <w:color w:val="auto"/>
          <w:sz w:val="24"/>
        </w:rPr>
        <w:t>（专业基础）</w:t>
      </w:r>
    </w:p>
    <w:p>
      <w:pPr>
        <w:spacing w:line="500" w:lineRule="exact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1、《西方音乐史简编》上海音乐出版社沈旋、谷文娴、陶辛编著</w:t>
      </w:r>
    </w:p>
    <w:p>
      <w:pPr>
        <w:spacing w:line="50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 2、《中国近现代音乐史》人民音乐出版社汪毓和编著</w:t>
      </w:r>
    </w:p>
    <w:p>
      <w:pPr>
        <w:spacing w:line="360" w:lineRule="auto"/>
        <w:ind w:left="719" w:leftChars="114" w:hanging="480" w:hangingChars="200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3、《音乐学基础知识问答》（修订版）中央音乐学院出版社  俞人豪、周青青等著</w:t>
      </w:r>
    </w:p>
    <w:p>
      <w:pPr>
        <w:spacing w:line="500" w:lineRule="exact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4、《中国音乐史略》人民音乐出版社吴钊、刘东升编著</w:t>
      </w:r>
    </w:p>
    <w:p>
      <w:pPr>
        <w:spacing w:line="500" w:lineRule="exact"/>
        <w:ind w:firstLine="240" w:firstLineChars="1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5、《中国古代音乐史》人民音乐出版社金继文、金文达编著</w:t>
      </w:r>
    </w:p>
    <w:p>
      <w:pPr>
        <w:spacing w:line="500" w:lineRule="exact"/>
        <w:ind w:left="488" w:leftChars="114" w:hanging="249" w:hangingChars="104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6、《中国古代乐论选集》中央音乐学院中国音乐研究所编著</w:t>
      </w:r>
    </w:p>
    <w:p>
      <w:pPr>
        <w:spacing w:line="500" w:lineRule="exact"/>
        <w:ind w:left="488" w:leftChars="114" w:hanging="249" w:hangingChars="104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7、《音乐美学基础》　人民音乐出版社　张前　等著</w:t>
      </w:r>
    </w:p>
    <w:p>
      <w:pPr>
        <w:spacing w:line="500" w:lineRule="exact"/>
        <w:ind w:left="488" w:leftChars="114" w:hanging="249" w:hangingChars="104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8、《中国音乐美学史》　人民音乐出版社　蔡仲德　著</w:t>
      </w:r>
    </w:p>
    <w:p>
      <w:pPr>
        <w:spacing w:line="500" w:lineRule="exact"/>
        <w:ind w:left="488" w:leftChars="114" w:hanging="249" w:hangingChars="104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9、《西方音乐美学史稿》　中央音乐学院出版社　何乾三　编著</w:t>
      </w:r>
    </w:p>
    <w:p>
      <w:pPr>
        <w:spacing w:line="500" w:lineRule="exact"/>
        <w:ind w:left="488" w:leftChars="114" w:hanging="249" w:hangingChars="104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10、《中国传统音乐概论》 上海音乐出版社  袁静芳 主编</w:t>
      </w:r>
    </w:p>
    <w:p>
      <w:pPr>
        <w:spacing w:line="500" w:lineRule="exact"/>
        <w:ind w:left="488" w:leftChars="114" w:hanging="249" w:hangingChars="104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</w:t>
      </w:r>
      <w:r>
        <w:rPr>
          <w:rFonts w:hint="eastAsia" w:ascii="宋体" w:hAnsi="宋体"/>
          <w:color w:val="auto"/>
          <w:sz w:val="24"/>
          <w:lang w:val="en-US" w:eastAsia="zh-CN"/>
        </w:rPr>
        <w:t>1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《</w:t>
      </w:r>
      <w:r>
        <w:rPr>
          <w:rFonts w:hint="eastAsia" w:ascii="宋体" w:hAnsi="宋体"/>
          <w:color w:val="auto"/>
          <w:sz w:val="24"/>
        </w:rPr>
        <w:t>西方哲学家文学家音乐家论音乐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 人民音乐出版社 何乾三著</w:t>
      </w:r>
    </w:p>
    <w:p>
      <w:pPr>
        <w:spacing w:line="500" w:lineRule="exact"/>
        <w:ind w:left="488" w:leftChars="114" w:hanging="249" w:hangingChars="104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《</w:t>
      </w:r>
      <w:r>
        <w:rPr>
          <w:rFonts w:hint="eastAsia" w:ascii="宋体" w:hAnsi="宋体"/>
          <w:color w:val="auto"/>
          <w:sz w:val="24"/>
        </w:rPr>
        <w:t>中国音乐历程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中国广播电视出版社 陈其射编著</w:t>
      </w:r>
    </w:p>
    <w:p>
      <w:pPr>
        <w:spacing w:line="500" w:lineRule="exact"/>
        <w:ind w:left="488" w:leftChars="114" w:hanging="249" w:hangingChars="104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《</w:t>
      </w:r>
      <w:r>
        <w:rPr>
          <w:rFonts w:hint="eastAsia" w:ascii="宋体" w:hAnsi="宋体"/>
          <w:color w:val="auto"/>
          <w:sz w:val="24"/>
        </w:rPr>
        <w:t>现代西方哲学导论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湖南教育出版社 于润洋著</w:t>
      </w:r>
    </w:p>
    <w:p>
      <w:pPr>
        <w:spacing w:line="500" w:lineRule="exact"/>
        <w:ind w:left="488" w:leftChars="114" w:hanging="249" w:hangingChars="104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14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《</w:t>
      </w:r>
      <w:r>
        <w:rPr>
          <w:rFonts w:hint="eastAsia" w:ascii="宋体" w:hAnsi="宋体"/>
          <w:color w:val="auto"/>
          <w:sz w:val="24"/>
        </w:rPr>
        <w:t>历史的批判 批判的历史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文化艺术出版社 冯长春编著</w:t>
      </w:r>
    </w:p>
    <w:p>
      <w:pPr>
        <w:spacing w:line="500" w:lineRule="exact"/>
        <w:ind w:left="488" w:leftChars="114" w:hanging="249" w:hangingChars="104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15</w:t>
      </w:r>
      <w:r>
        <w:rPr>
          <w:rFonts w:hint="eastAsia" w:ascii="宋体" w:hAnsi="宋体"/>
          <w:color w:val="auto"/>
          <w:sz w:val="24"/>
        </w:rPr>
        <w:t>、</w:t>
      </w:r>
      <w:r>
        <w:rPr>
          <w:rFonts w:hint="eastAsia" w:ascii="宋体" w:hAnsi="宋体"/>
          <w:color w:val="auto"/>
          <w:sz w:val="24"/>
          <w:lang w:eastAsia="zh-CN"/>
        </w:rPr>
        <w:t>《</w:t>
      </w:r>
      <w:r>
        <w:rPr>
          <w:rFonts w:hint="eastAsia" w:ascii="宋体" w:hAnsi="宋体"/>
          <w:color w:val="auto"/>
          <w:sz w:val="24"/>
        </w:rPr>
        <w:t>美学散步</w:t>
      </w:r>
      <w:r>
        <w:rPr>
          <w:rFonts w:hint="eastAsia" w:ascii="宋体" w:hAnsi="宋体"/>
          <w:color w:val="auto"/>
          <w:sz w:val="24"/>
          <w:lang w:eastAsia="zh-CN"/>
        </w:rPr>
        <w:t>》</w:t>
      </w:r>
      <w:r>
        <w:rPr>
          <w:rFonts w:hint="eastAsia" w:ascii="宋体" w:hAnsi="宋体"/>
          <w:color w:val="auto"/>
          <w:sz w:val="24"/>
        </w:rPr>
        <w:t xml:space="preserve"> 上海人民出版社 宗白华著</w:t>
      </w:r>
    </w:p>
    <w:p>
      <w:pPr>
        <w:spacing w:line="500" w:lineRule="exact"/>
        <w:rPr>
          <w:rFonts w:ascii="宋体" w:hAnsi="宋体"/>
          <w:b/>
          <w:color w:val="auto"/>
          <w:sz w:val="24"/>
        </w:rPr>
      </w:pPr>
      <w:r>
        <w:rPr>
          <w:rFonts w:hint="eastAsia" w:ascii="宋体" w:hAnsi="宋体"/>
          <w:b/>
          <w:color w:val="auto"/>
          <w:sz w:val="24"/>
        </w:rPr>
        <w:t>三、音乐表演艺术理论研究（钢琴理论基础、国乐理论基础）</w:t>
      </w:r>
    </w:p>
    <w:p>
      <w:pPr>
        <w:spacing w:line="500" w:lineRule="exact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1、《音乐学与音乐表演》西南师范大学出版社 保罗</w:t>
      </w:r>
      <w:r>
        <w:rPr>
          <w:rFonts w:hint="eastAsia" w:ascii="宋体" w:hAnsi="宋体" w:cs="宋体"/>
          <w:color w:val="auto"/>
          <w:sz w:val="24"/>
        </w:rPr>
        <w:t>·亨利·朗文集</w:t>
      </w:r>
    </w:p>
    <w:p>
      <w:pPr>
        <w:spacing w:line="500" w:lineRule="exact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2、《西方钢琴艺术史》（音乐卷）上海音乐出版社 周薇著</w:t>
      </w:r>
    </w:p>
    <w:p>
      <w:pPr>
        <w:spacing w:line="500" w:lineRule="exact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3、《西方钢琴音乐概论》 人民音乐出版社 张式谷 潘一飞编著</w:t>
      </w:r>
    </w:p>
    <w:p>
      <w:pPr>
        <w:spacing w:line="500" w:lineRule="exact"/>
        <w:ind w:firstLine="240" w:firstLineChars="100"/>
        <w:rPr>
          <w:rFonts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4、《论钢琴表演艺术》  人民音乐出版社 涅高兹著</w:t>
      </w:r>
    </w:p>
    <w:p>
      <w:pPr>
        <w:spacing w:line="500" w:lineRule="exact"/>
        <w:ind w:firstLine="240" w:firstLineChars="10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5、</w:t>
      </w:r>
      <w:r>
        <w:rPr>
          <w:rFonts w:ascii="宋体" w:hAnsi="宋体"/>
          <w:bCs/>
          <w:color w:val="auto"/>
          <w:sz w:val="24"/>
        </w:rPr>
        <w:t>《文史谈古筝》上海音乐出版社 谢晓滨、姚品文著</w:t>
      </w:r>
    </w:p>
    <w:p>
      <w:pPr>
        <w:spacing w:line="500" w:lineRule="exact"/>
        <w:ind w:firstLine="240" w:firstLineChars="100"/>
        <w:rPr>
          <w:rFonts w:ascii="宋体" w:hAnsi="宋体"/>
          <w:bCs/>
          <w:color w:val="auto"/>
          <w:sz w:val="24"/>
        </w:rPr>
      </w:pPr>
      <w:r>
        <w:rPr>
          <w:rFonts w:hint="eastAsia" w:ascii="宋体" w:hAnsi="宋体"/>
          <w:bCs/>
          <w:color w:val="auto"/>
          <w:sz w:val="24"/>
        </w:rPr>
        <w:t>6、</w:t>
      </w:r>
      <w:r>
        <w:rPr>
          <w:rFonts w:ascii="宋体" w:hAnsi="宋体"/>
          <w:bCs/>
          <w:color w:val="auto"/>
          <w:sz w:val="24"/>
        </w:rPr>
        <w:t>《古筝近现代乐曲发展理论与演奏技巧》中国书籍出版社 杨小丹著</w:t>
      </w:r>
    </w:p>
    <w:p>
      <w:pPr>
        <w:spacing w:line="400" w:lineRule="exact"/>
        <w:rPr>
          <w:rFonts w:ascii="宋体" w:hAnsi="宋体"/>
          <w:b/>
          <w:color w:val="auto"/>
          <w:sz w:val="24"/>
        </w:rPr>
      </w:pPr>
    </w:p>
    <w:p>
      <w:pPr>
        <w:spacing w:line="400" w:lineRule="exact"/>
        <w:rPr>
          <w:rFonts w:ascii="宋体" w:hAnsi="宋体"/>
          <w:b/>
          <w:color w:val="auto"/>
          <w:sz w:val="24"/>
        </w:rPr>
      </w:pPr>
    </w:p>
    <w:p>
      <w:pPr>
        <w:rPr>
          <w:color w:val="auto"/>
          <w:sz w:val="24"/>
        </w:rPr>
      </w:pPr>
    </w:p>
    <w:p>
      <w:pPr>
        <w:rPr>
          <w:color w:val="auto"/>
          <w:sz w:val="24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971CC5"/>
    <w:multiLevelType w:val="singleLevel"/>
    <w:tmpl w:val="88971CC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EA4156C"/>
    <w:rsid w:val="00007AEA"/>
    <w:rsid w:val="001E41FC"/>
    <w:rsid w:val="002B0A08"/>
    <w:rsid w:val="002B7BBB"/>
    <w:rsid w:val="004B5D01"/>
    <w:rsid w:val="004D0547"/>
    <w:rsid w:val="007300F0"/>
    <w:rsid w:val="00790083"/>
    <w:rsid w:val="00AC6AC5"/>
    <w:rsid w:val="00B437DC"/>
    <w:rsid w:val="00B71DE3"/>
    <w:rsid w:val="00B73738"/>
    <w:rsid w:val="01A42A5F"/>
    <w:rsid w:val="01DB6CDE"/>
    <w:rsid w:val="01FF7418"/>
    <w:rsid w:val="0206092A"/>
    <w:rsid w:val="03CB1C14"/>
    <w:rsid w:val="048E4714"/>
    <w:rsid w:val="073F057C"/>
    <w:rsid w:val="09C37790"/>
    <w:rsid w:val="0DC004AF"/>
    <w:rsid w:val="0F10585C"/>
    <w:rsid w:val="10F715AF"/>
    <w:rsid w:val="123A3BFB"/>
    <w:rsid w:val="162861D0"/>
    <w:rsid w:val="1B9437A5"/>
    <w:rsid w:val="1C021510"/>
    <w:rsid w:val="1CB00F4D"/>
    <w:rsid w:val="1D2328F8"/>
    <w:rsid w:val="1D5B2313"/>
    <w:rsid w:val="1DEC76C4"/>
    <w:rsid w:val="21DE5599"/>
    <w:rsid w:val="226E798B"/>
    <w:rsid w:val="22EA22AE"/>
    <w:rsid w:val="2549189B"/>
    <w:rsid w:val="297F38F4"/>
    <w:rsid w:val="29E43C24"/>
    <w:rsid w:val="2C1F1653"/>
    <w:rsid w:val="2C337E19"/>
    <w:rsid w:val="31573F1C"/>
    <w:rsid w:val="33850F20"/>
    <w:rsid w:val="33D67689"/>
    <w:rsid w:val="35A95680"/>
    <w:rsid w:val="37330BF5"/>
    <w:rsid w:val="373A5460"/>
    <w:rsid w:val="38111A43"/>
    <w:rsid w:val="3A6D02EE"/>
    <w:rsid w:val="3C23568D"/>
    <w:rsid w:val="3C977260"/>
    <w:rsid w:val="3E646CD0"/>
    <w:rsid w:val="3F925663"/>
    <w:rsid w:val="3FB009D7"/>
    <w:rsid w:val="405503D1"/>
    <w:rsid w:val="42C2309E"/>
    <w:rsid w:val="43EE70E2"/>
    <w:rsid w:val="45803C71"/>
    <w:rsid w:val="47961431"/>
    <w:rsid w:val="4A8A669F"/>
    <w:rsid w:val="4F7B5062"/>
    <w:rsid w:val="50AA5096"/>
    <w:rsid w:val="53974BB1"/>
    <w:rsid w:val="5548698B"/>
    <w:rsid w:val="56925369"/>
    <w:rsid w:val="59167E06"/>
    <w:rsid w:val="59BA0A0E"/>
    <w:rsid w:val="5B4E1B2B"/>
    <w:rsid w:val="5CA50450"/>
    <w:rsid w:val="61140825"/>
    <w:rsid w:val="61A91342"/>
    <w:rsid w:val="658D0127"/>
    <w:rsid w:val="68BF2641"/>
    <w:rsid w:val="699F68CF"/>
    <w:rsid w:val="6E0C68F4"/>
    <w:rsid w:val="6F556D68"/>
    <w:rsid w:val="76946FD0"/>
    <w:rsid w:val="7978579D"/>
    <w:rsid w:val="7AF82CA5"/>
    <w:rsid w:val="7C164E57"/>
    <w:rsid w:val="7D002528"/>
    <w:rsid w:val="7D49776D"/>
    <w:rsid w:val="7EA4156C"/>
    <w:rsid w:val="7FA02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 w:val="16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571</Words>
  <Characters>3257</Characters>
  <Lines>27</Lines>
  <Paragraphs>7</Paragraphs>
  <TotalTime>14</TotalTime>
  <ScaleCrop>false</ScaleCrop>
  <LinksUpToDate>false</LinksUpToDate>
  <CharactersWithSpaces>3821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2019-09-17T07:44:00Z</dcterms:created>
  <dc:creator>Administrator</dc:creator>
  <cp:lastModifiedBy>lenovo</cp:lastModifiedBy>
  <dcterms:modified xsi:type="dcterms:W3CDTF">2020-09-01T07:40:27Z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