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附件一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: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新疆师范大学202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年全日制学术型硕士研究生招生专业目录及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参考书目</w:t>
      </w:r>
    </w:p>
    <w:tbl>
      <w:tblPr>
        <w:tblStyle w:val="6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23"/>
        <w:gridCol w:w="704"/>
        <w:gridCol w:w="709"/>
        <w:gridCol w:w="227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学院代码、专业代码、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专业名称、研究方向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指导教师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招生人数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学制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初试科目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001马克思主义学院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010101马克思主义哲学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01马克思主义哲学原理研究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马凤强、张锐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①101政治②201英语一202俄语203日语任选③701马克思主义哲学④801西方哲学史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3.马克思主义哲学原著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02马克思主义哲学中国化研究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盛新娣、卢艳玲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010102中国哲学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01中国哲学史研究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周普元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①101政治②201英语一202俄语203日语任选③701马克思主义哲学④801西方哲学史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3.中国哲学史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02现当代中国哲学研究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吐尔逊娜依·赛买提、赵锦荣、木拉提·黑尼亚提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010105伦理学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01伦理学原理与应用研究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张锐、张春霞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①101政治②201英语一202俄语203日语任选③701马克思主义哲学④801西方哲学史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3.伦理学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02中外伦理史研究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彭无情、努力曼·依米提、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010107宗教学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01马克思主义宗教观研究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彭无情、周普元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①101政治②201英语一202俄语203日语任选③701马克思主义哲学④801西方哲学史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3.宗教学概论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02宗教事务管理研究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姚学丽、木拉提·黑尼亚提、努尔买买提·托乎提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030501马克思主义基本原理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01马克思主义基本原理形成和发展研究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闫国疆、石路、张轩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①101政治②201英语一202俄语203日语任选③702马克思主义基本原理概论④802毛泽东思想和中国特色社会主义理论体系概论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3.马克思主义哲学原著选读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02马克思主义与现时代研究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粟迎春、徐国松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030503马克思主义中国化研究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01习近平新时代中国特色社会主义思想研究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梁玉春、雷琳、丁守庆、蒋新卫、罗志佳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③702马克思主义基本原理概论④802毛泽东思想和中国特色社会主义理论体系概论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习近平新时代中国特色社会主义思想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02中国特色社会主义建设及其规律研究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张保均、古力斯坦·亚生、马黎晖、谭小攀、杨婷婷、吴常柏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030505思想政治教育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01思想政治教育规律与方法研究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孙秀玲、张秀红、周月华、陈玲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①101政治②201英语一202俄语203日语任选③702马克思主义基本原理概论④802毛泽东思想和中国特色社会主义理论体系概论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3.思想政治教育学原理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02思想政治教育理论与实践研究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倪培强、任新丽、侯兰梅、谢玲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03马克思主义民族观宗教观教育研究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宋新伟、阿不力孜·沙吾提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030506中国近现代史基本问题研究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01中国近现代社会史研究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王建华、顿时春、肖志远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③702马克思主义基本原理概论④802毛泽东思想和中国特色社会主义理论体系概论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3.中国近现代史纲要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02新疆近现代地方史研究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李晓曼、张丽娟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、锋晖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tblHeader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002商学院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020202 区域经济学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区域经济可持续发展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马海霞、陈军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201英语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202俄语203日语任选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303数学三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803经济学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3.区域经济学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区域资源开发利用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李慧玲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020205产业经济学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01区域产业分析与规划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李志翠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numPr>
                <w:ilvl w:val="0"/>
                <w:numId w:val="1"/>
              </w:num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201英语一202俄语203日语任选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 303数学三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 803经济学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3.产业经济学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02产业组织与产业发展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郭辉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020206国际贸易学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01中国与中亚贸易研究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王维然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numPr>
                <w:ilvl w:val="0"/>
                <w:numId w:val="2"/>
              </w:num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201英语一202俄语203日语任选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 303 数学三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 803经济学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02中国与中亚经济合作研究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徐妍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020207劳动经济学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numPr>
                <w:ilvl w:val="0"/>
                <w:numId w:val="3"/>
              </w:num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201英语一202俄语203日语任选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  303数学三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  803经济学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01劳动就业研究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李全胜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02人才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资源开发与利用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刘晖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030403中国少数民族经济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01区域人口、环境经济发展研究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阿布来提·依明、乌斯曼·尼牙孜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、刘晖、陈军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民族学概论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819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经济学理论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3.发展经济学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02边疆地区对外经贸合作研究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020106人口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资源与环境经济学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01区域资源、环境与经济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王晓峰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201英语一202俄语203日语任选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303数学三</w:t>
            </w:r>
          </w:p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805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资源与环境经济学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区域经济学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02区域人口与经济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董晔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003政法学院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030105民商法学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不区分研究方向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陈彤、顾华详、白莉、吕睿、池中莲、茹克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·霍加、吾守尔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袁利华、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王国龙、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张峥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法学综合一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法学综合二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民商法学基础理论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004教育科学学院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040101教育学原理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教育基本理论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赵建梅、张建仁、汤允凤、李尽晖、于影丽、张兴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教育学专业基础综合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3.教育学基础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教师教育</w:t>
            </w:r>
          </w:p>
        </w:tc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孙钰华、毛菊、张海燕、热孜万古丽·阿巴斯、多强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01课程与教学的基本理论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孟凡丽、朱建军、程良宏、王媛、李顺雨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②201英语一202俄语203日语任选③311教育学专业基础综合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3.课程与教学论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02基础教育课程改革</w:t>
            </w:r>
          </w:p>
        </w:tc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040105学前教育学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01学前教育基本理论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冯江英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②201英语一202俄语203日语任选③311教育学专业基础综合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3.儿童发展心理学、学前教育学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02学前儿童发展与教育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闵兰斌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040110 教育技术学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教育技术基本理论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孙卫国、李爱民、古丽娜·玉素甫、李冀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②201英语一202俄语203日语任选③311教育学专业基础综合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3.教育技术的理论与实践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网络教学与远程教育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王炜、张燕、李海峰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0401Z1少年儿童组织与思想意识教育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01少年儿童思想意识教育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多强、孙钰华、冯江英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②201英语一202俄语203日语任选③311教育学专业基础综合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3.儿童青少年发展心理学、教育学基础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040202 发展与教育心理学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认知与人格发展研究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闻素霞、董莉、贾永萍、李莉莉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 201英语一202俄语203日语任选③312心理学专业基础综合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3.心理学史、心理与教育研究方法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教学与学习的研究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焦江丽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040203 应用心理学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学校心理学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买合甫来提·坎吉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 201英语一202俄语203日语任选③312心理学专业基础综合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3.心理学史、心理与教育研究方法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临床与心理咨询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徐向东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03组织行为与决策心理学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刘毅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05历史学与社会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060200中国史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01中国近现代文化史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闫存庭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ind w:left="210" w:hanging="210" w:hangingChars="1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中国史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3.历史文献与写作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02中国近现代社会史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何荣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03西域史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盖金伟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04中国历史文献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马晓娟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05中外关系史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阿布力克木·阿布都热西提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白海提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030401 民族学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01中华民族共同体建设研究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王平、陈怀川、严学勤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民族学概论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民族学理论与方法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3.民族志写作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02社会文化研究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关丙胜、艾山江·阿不力孜、祖木拉提·哈帕尔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03生态人类学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罗意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030402马克思主义民族理论与政策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01马克思主义民族理论研究</w:t>
            </w:r>
          </w:p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王平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陈怀川、何荣、周建鹏、黄毅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民族学概论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820中国民族理论与政策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3.民族志写作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02马克思主义民族政策研究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030404中国少数民族史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01中国北方民族史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白海提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民族学概论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821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中国民族史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3.历史文献与写作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02中国北方民族文化史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盖金伟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马晓娟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2" w:rightChars="-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历史课程与教学论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漆志忠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陈世杰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行冬梅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王振娜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魏武军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</w:p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周翠莲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③311教育学专业基础综合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3.中学历史教学技能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006中国语言文学学院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050101 文艺学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01中国文学批评史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宋晓云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①101政治②201英语一202俄语203日语任选</w:t>
            </w:r>
          </w:p>
          <w:p>
            <w:pPr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③706中国文学综合④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807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现代汉语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3.中国文学批评史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highlight w:val="none"/>
                <w:lang w:val="en-US" w:eastAsia="zh-CN" w:bidi="ar-SA"/>
              </w:rPr>
              <w:t>02文艺美学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highlight w:val="none"/>
                <w:lang w:val="en-US" w:eastAsia="zh-CN" w:bidi="ar-SA"/>
              </w:rPr>
              <w:t>刘霞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050103 汉语言文字学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现代汉语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李志忠、张全生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③706中国文学综合④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现代汉语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汉语史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夏国强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语义语用学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周珊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黄晓东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050104中国古典文献学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01文学文献整理与研究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吴华峰、周燕玲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①101政治②201英语一202俄语203日语任选③706中国文学综合④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现代汉语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3.中国古典文献学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02西域文献整理与研究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孙文杰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050105中国古代文学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01 先秦两汉魏晋南北朝文学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姚晓菲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③706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中国文学综合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现代汉语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3.中国古代文学史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唐宋文学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魏娜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元明清文学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/>
              </w:rPr>
              <w:t>徐军华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 xml:space="preserve">050106中国现当代文学 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01中国现代文学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艾光辉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①101政治②201英语一202俄语203日语任选③706中国文学综合④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现代汉语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3.中国现当代文学与批评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02中国当代文学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胡肖锋、王玉、沈维琼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050107中国少数民族语言文学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语言文化比较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华锦木、赵江民                </w:t>
            </w:r>
          </w:p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洪勇明、李遐、胡潇元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①101政治②201英语一202俄语203日语任选③706中国文学综合④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现代汉语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3.语言与文化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3.语言教学理论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语言教学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王阿舒、倪宏鸣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赵霞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翻译理论与实践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华锦木、赵江民、热孜婉·阿瓦穆斯林、希日娜依·买苏提、斯迪克江·伊布拉音、高慧臣、范祖奎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3.翻译理论与实践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04 蒙古语言文学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宝音达、巴·巴图巴雅尔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3.蒙古语言文学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语文课程与教学论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赵新华、夏敏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①101政治②201英语一202俄语203日语任选③311教育学专业基础综合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3.语文课程与教学论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007外国语学院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050211外国语言学及应用语言学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  <w:t>01 英语语言与语言教学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魏玉清、杨新璐、兰杰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②242二外俄语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243二外日语选一门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基础英语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英语综合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3.英语语言学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  <w:t>02 英语跨文化交际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尹小荣、龙玉红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  <w:t>03 英语语言与翻译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李英军、杨惠馨、贺继宗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  <w:t>04俄语语言与语言教学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伊力米热·伊力亚斯、况雨霞、王娟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②243二外日语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241二外英语选一门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基础俄语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俄语综合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3.俄语语言学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  <w:t>05俄语跨文化交际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  <w:t>06俄语语言与翻译</w:t>
            </w: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大学英语教学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古丽米拉·阿不来提、阿米娜·阿布力孜、李嘉东、龙玉红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②242二外俄语243二外日语任选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③311教育学专业基础综合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3.英语语言学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国际文化交流学院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050102语言学及应用语言学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01对外汉语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伊莉曼·艾孜买提、安德源、梁云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张全生、李建军、范晓玲、彭永华、李雅、王静、张洁、李琰、陈志国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现代汉语研究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语言学概论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3.应用语言学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02社会语言学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刘宏宇、尹小荣、郭卫东、胡炯梅</w:t>
            </w: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03语言与文化传播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刘明、刘伟乾、刘运红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009数学科学学院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070101基础数学</w:t>
            </w:r>
          </w:p>
        </w:tc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01几何分析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highlight w:val="none"/>
              </w:rPr>
              <w:t>韩菲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数学分析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02数理统计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周菊玲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03多复变与复几何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何勇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04复分析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杨祺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05数学教育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董玉成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070102计算数学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01流形与小波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王刚 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数学分析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02微分方程理论及数值模拟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顾海波 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03人工智能及应用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姑丽加玛丽·麦麦提艾力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070104应用数学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01图论与网络推断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边红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数学分析④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高等代数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02图谱理论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王国平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03组合图论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买吐肉孜·买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地克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中学数学教育研究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杨军、董玉成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①101政治②201英语一202俄语203日语任选③311教育学专业基础综合</w:t>
            </w: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3.现代数学基础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010物理与电子工程学院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070201 理论物理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量子信息理论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艾合买提·阿不力孜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普通物理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团簇物理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路俊哲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统计与凝聚态理论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马晓栋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070205凝聚态物理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纳米光学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帕尔哈提江·吐尔孙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③7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普通物理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3.高等数学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纳米功能材料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王林香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冷原子物理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马晓栋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04 计算凝聚态物理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邹艳波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070207 光学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发光学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艾尔肯·斯地克、布玛利亚•阿布力米提、秦晨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普通物理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02新型激光光源与光功能材料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戴鹏鹏、向梅、塔西买提•玉苏甫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量子光学与量子信息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艾合买提·阿不力孜 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070208 无线电物理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 光纤通信技术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帕尔哈提江·吐尔孙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量子力学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 普通物理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 电磁场理论及应用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宁芊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中学物理教学研究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张冬波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③311教育学专业基础综合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3.中学物理教学概论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 中学物理实验教学研究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吴建琴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大学物理教学研究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吴建琴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011 计算机科学技术学院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计算机科学与技术教育研究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潘伟民、马致明、年梅、陈炳才、杨勇、栾静、张海军、彭成、齐向伟、李勇、艾孜尔古丽·玉素甫、陈媛媛、刘战东、刘文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①101政治②201英语一202俄语203日语任选③311教育学专业基础综合</w:t>
            </w: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3、计算机应用基础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highlight w:val="none"/>
              </w:rPr>
              <w:t>地理科学与旅游学院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highlight w:val="none"/>
              </w:rPr>
              <w:t>070501自然地理学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01自然资源开发与规划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满苏尔·沙比提、李艳红、迪丽努尔·阿吉、孙慧兰、玉苏甫·买买提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自然地理学④813人文地理学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3.综合自然地理学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02绿洲生态建设与规划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王勇辉、李新建、韩炜、麦麦提吐尔逊·艾则孜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03干旱区景观生态研究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杨青、叶茂、陈亚宁、马倩、李发东、杨余辉、焦黎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04干旱区环境演变与灾害防治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何清、武胜利、吉力力·阿不都外力、买合皮热提·吾拉木、陈峰、毛东雷、张同文、戴雪荣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highlight w:val="none"/>
              </w:rPr>
              <w:t>070502人文地理学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 旅游开发与规划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陈学刚、孙浩捷、谢雪梅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自然地理学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④813人文地理学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3.人文地理学进展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 城市地理与规划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安瓦尔·买买提明、雷军、杜宏茹、权晓燕、阿里木江·卡斯木、胡江玲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03区域经济与规划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黄佛君、董晔、贾尔恒·阿哈提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 文化地理与文化产业规划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黄佛君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孔翔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highlight w:val="none"/>
              </w:rPr>
              <w:t>070503地图学与地理信息系统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01资源环境遥感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阿里木江·卡斯木、李新国、杨涵、杨雪峰、包安明、崔彩霞、杨莲梅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自然地理学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④813人文地理学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3.遥感概论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02空间信息分析与应用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玉素甫江·如素力、毋兆鹏、王雪梅、来风兵、昝梅、陈冬花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地理课程与教学研究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叶茂、李艳红、迪丽努尔•阿吉、李雁飞、祝斌、戴雪荣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③311教育学专业基础综合</w:t>
            </w: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3.地理教学论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120203旅游管理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旅游资源开发与规划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焦黎、陈学刚、孙浩捷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③303数学三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814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专业综合（旅游学和经济学）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6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旅游市场开发与管理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谢雪梅、帕尔哈提·艾孜木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013化学化工学院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070301无机化学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01无机材料化学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高子伟、粟智、王英波、王富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无机化学④81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有机化学 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3.综合化学（含分析化学和物理化学）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02纳米材料的制备、表征及性能研究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王莉、杜虹、王富、潘世烈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070302分析化学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01生物与环境分析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陈平、李桂新、马晓利、努扎艾提•艾比布、赵志西、王庆，马玉花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无机化学④81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有机化学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3.综合化学（含分析化学和物理化学）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02天然产物分离与分析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关明、迪里努尔•马力克、李茵萍、邱洪灯、田树革、李海兵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070303有机化学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01有机合成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阿布都热西提•阿布力克木、阿不都热合曼•乌斯曼、李小娟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无机化学④81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有机化学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3.综合化学（含分析化学和物理化学）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有机功能材料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曾竟、阿孜古丽•木尔赛力木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070304物理化学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01电化学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粟智、曾涵、阿孜古丽·木尔赛力木、常爱民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无机化学④81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有机化学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3.综合化学（含分析化学和物理化学）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02催化化学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王传义、张克江、文彬、吴畏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中学化学教学理论与实践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关明、王统梅、罗群雁、刘军、曾竟、李桂新、付云昌、鹿钰锋、祝可一、魏垂社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①101政治②201英语一202俄语203日语任选③311教育学专业基础综合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3.化学教学论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014生命科学学院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071001 植物学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 植物生态学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赵晓英、张元明、马晓东、刘彬 、庄伟伟、郝兴明、陈亚鹏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生物化学与技术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普通生物学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资源植物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李进、吉腾飞、邹忠梅、吕海英、艾克拜尔·依米提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 植物分子生物学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张道远、郑勇、张毅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071002动物学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01动物生态学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季荣、于非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生物化学与技术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普通生物学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02动物发育生物学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叶小芳、张永军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03动物细胞及分子生物学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扈鸿霞、王晗、袁亮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071010生物化学与分子生物学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01植物逆境生理生化与分子生物学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赵惠新、张道远、李晓荣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生物化学与技术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普通生物学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基因组学与比较基因组学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葛风伟、娄凯、郑勇、李艳红、臧建业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03应用生物化学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赵和平、祝长青、赵惠新、张毅、李艳红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071005微生物学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01极端环境微生物资源多样性及系统进化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张伟、吴敏、许学伟、付建红、朱艳蕾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生物化学与技术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普通生物学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02微生物生态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安登第、潘响亮、张志东、张永光、李远婷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03应用微生物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努尔古丽•热合曼、董明盛、张瑞 、刘小莉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1"/>
                <w:highlight w:val="none"/>
              </w:rPr>
              <w:t>040102课程与教学论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3 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生物课程与教学研究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张瑞、刘彬、付建红、马晓东、赵惠新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①101政治②201英语一202俄语203日语任选③311教育学专业基础综合</w:t>
            </w: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015体育学院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040301体育人文社会学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01群众体质研究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凌静、古丽帕丽 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体育学基础理论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《体育社会学》；《体育教学论》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02中华体育文化研究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庞辉、刘洋、孙剑、祖菲娅·吐尔地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040302运动人体科学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01运动与健康促进的机制研究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冯连世、姜涛、高刚、曹玉萍    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体育学基础理论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《体育社会学》；《体育教学论》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02体育运动与身心健康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王凤华、何恩鹏、黄春梅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21"/>
                <w:highlight w:val="none"/>
              </w:rPr>
              <w:t>040303体育教育训练学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01体育教学理论与方法研究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马嵘、阿不拉·玉素甫、曾建明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体育学基础理论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《体育社会学》；《体育教学论》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02专项教学理论与方法研究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李谦、刘秀峰、沈林、马业康、王辉、李卫民、任奇红、郭风兰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040304民族传统体育学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01民族传统体育教学训练理论与方法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曹庆华、臧留鸿 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③71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Cs w:val="21"/>
                <w:highlight w:val="none"/>
              </w:rPr>
              <w:t>体育学基础理论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《体育社会学》；《体育教学论》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Cs w:val="21"/>
                <w:highlight w:val="none"/>
              </w:rPr>
              <w:t>02民族传统体育社会化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彭立群 、王涛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016音乐学院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 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130200音乐与舞蹈学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01音乐教育学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巴吐尔·巴拉提、付晓东、陈怡、杨志刚、孙国军、刘洁、梁秋丽、牛欢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 71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音乐与舞蹈史（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</w:rPr>
              <w:t>01—04方向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考中外音乐史；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</w:rPr>
              <w:t>05方向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考中外舞蹈史）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④ 81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作品分析（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</w:rPr>
              <w:t>01—04方向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考音乐作品分析；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</w:rPr>
              <w:t>05方向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考舞蹈作品分析）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1.外语口试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2.专业理论口试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3.专业技能展示；其中,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01方向：声乐、器乐作品各一首；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02方向：民歌、器乐各一首；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03、04方向：中外音乐作品共4首；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05方向：舞蹈成品片段展示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 音乐人类学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巴吐尔·巴拉提、陈怡、迪力夏提·帕尔哈提，刘莉、刘洁、肖尧轩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03 声乐演唱与教学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段凤琴、王丛、阿依夏木丽·吐尔逊、马巧梅、梁秋丽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 xml:space="preserve">04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键盘乐器演奏与教学（钢琴、手风琴、双排键）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陈剑、卞春泉、牛欢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05 舞蹈学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戴虎、刘莉、王泳舸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美术学院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  <w:tab w:val="center" w:pos="770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130400美术学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  <w:tab w:val="center" w:pos="770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中国画创作与教学研究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康书增、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郐振明、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褚晓莉、魏东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、李建国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8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（1）素描写生（人物）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（2）专业写生（人物）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美术教育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王凡、武君、王永亮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王晓玲、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隋立民、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殷敏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03油画创作与教学研究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李勇、刘建新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袁志刚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</w:rPr>
              <w:t>130500设计学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01视觉传达设计理论与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运用研究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董馥伊、马诚</w:t>
            </w:r>
          </w:p>
        </w:tc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①101政治②201英语一202俄语203日语任选③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1.外语听说</w:t>
            </w:r>
          </w:p>
          <w:p>
            <w:pPr>
              <w:widowControl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（1）素描写生（人物）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bidi="ar"/>
              </w:rPr>
              <w:t>（2）专业快题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02环境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艺术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理论与运用研究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李群、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李文浩、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衣霄、王磊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肖锟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3传统工艺保护与发展研究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热娜·买买提、姜丹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  <w:t>018 初等教育学院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040102 课程与教学论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小学教育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付东明、肖新燕、韩光明、伍军、张海燕、姜玉琴、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刘春燕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③311教育学专业基础综合</w:t>
            </w: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3.小学教育学基础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040109 特殊教育学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27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00不区分研究方向</w:t>
            </w:r>
          </w:p>
        </w:tc>
        <w:tc>
          <w:tcPr>
            <w:tcW w:w="2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" w:rightChars="-1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张玉红、关文军、贾玲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①101政治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②201英语一202俄语203日语任选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③311教育学专业基础综合</w:t>
            </w: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3.特殊教育综合知识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color w:val="auto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both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both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both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spacing w:line="380" w:lineRule="exact"/>
        <w:jc w:val="both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spacing w:line="380" w:lineRule="exact"/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p>
      <w:pPr>
        <w:jc w:val="center"/>
        <w:rPr>
          <w:rFonts w:ascii="宋体" w:hAnsi="宋体" w:eastAsia="宋体"/>
          <w:color w:val="auto"/>
          <w:highlight w:val="none"/>
        </w:rPr>
      </w:pPr>
    </w:p>
    <w:tbl>
      <w:tblPr>
        <w:tblStyle w:val="6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86"/>
        <w:gridCol w:w="70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代码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科目名称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代码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highlight w:val="none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西方哲学史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803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法学综合二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二外英语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805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资源与环境经济学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二外俄语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民族学理论与方法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二外日语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现代汉语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教育学专业基础综合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俄语综合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心理学专业基础综合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812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法学综合一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民族学概论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中国史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中国文学综合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基础英语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作品分析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基础俄语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现代汉语研究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819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数学分析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中国民族理论与政策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821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中国民族史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713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生物化学与技术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体育学基础理论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音乐与舞蹈史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</w:tbl>
    <w:p>
      <w:pPr>
        <w:spacing w:line="420" w:lineRule="exact"/>
        <w:ind w:firstLine="1911" w:firstLineChars="595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both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420" w:lineRule="exact"/>
        <w:jc w:val="center"/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420" w:lineRule="exact"/>
        <w:jc w:val="center"/>
        <w:rPr>
          <w:rFonts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cs="Times New Roman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  <w:t>各专业考试科目主要参考书目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马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克思主义哲学010101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</w:rPr>
        <w:t>《马克思主义哲学原理》，陈先达，中国人民大学出版社2003年6月第2版；</w:t>
      </w:r>
    </w:p>
    <w:p>
      <w:pPr>
        <w:spacing w:line="400" w:lineRule="exact"/>
        <w:ind w:left="420" w:leftChars="200" w:right="-630" w:rightChars="-300" w:firstLine="315" w:firstLineChars="1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西方</w:t>
      </w:r>
      <w:r>
        <w:rPr>
          <w:rFonts w:ascii="宋体" w:hAnsi="宋体"/>
          <w:color w:val="auto"/>
          <w:szCs w:val="21"/>
          <w:highlight w:val="none"/>
        </w:rPr>
        <w:t>哲学</w:t>
      </w:r>
      <w:r>
        <w:rPr>
          <w:rFonts w:hint="eastAsia" w:ascii="宋体" w:hAnsi="宋体"/>
          <w:color w:val="auto"/>
          <w:szCs w:val="21"/>
          <w:highlight w:val="none"/>
        </w:rPr>
        <w:t>简史</w:t>
      </w:r>
      <w:r>
        <w:rPr>
          <w:rFonts w:ascii="宋体" w:hAnsi="宋体"/>
          <w:color w:val="auto"/>
          <w:szCs w:val="21"/>
          <w:highlight w:val="none"/>
        </w:rPr>
        <w:t>》（</w:t>
      </w:r>
      <w:r>
        <w:rPr>
          <w:rFonts w:hint="eastAsia" w:ascii="宋体" w:hAnsi="宋体"/>
          <w:color w:val="auto"/>
          <w:szCs w:val="21"/>
          <w:highlight w:val="none"/>
        </w:rPr>
        <w:t>修订版</w:t>
      </w:r>
      <w:r>
        <w:rPr>
          <w:rFonts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，赵敦华，北京</w:t>
      </w:r>
      <w:r>
        <w:rPr>
          <w:rFonts w:ascii="宋体" w:hAnsi="宋体"/>
          <w:color w:val="auto"/>
          <w:szCs w:val="21"/>
          <w:highlight w:val="none"/>
        </w:rPr>
        <w:t>大学出版社</w:t>
      </w:r>
      <w:r>
        <w:rPr>
          <w:rFonts w:hint="eastAsia" w:ascii="宋体" w:hAnsi="宋体"/>
          <w:color w:val="auto"/>
          <w:szCs w:val="21"/>
          <w:highlight w:val="none"/>
        </w:rPr>
        <w:t>2012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6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ascii="宋体" w:hAnsi="宋体"/>
          <w:color w:val="auto"/>
          <w:szCs w:val="21"/>
          <w:highlight w:val="none"/>
        </w:rPr>
        <w:t>《马克思主义哲学原著选读》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李殿斌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高等教育出版社2002年8月第</w:t>
      </w: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同等学力加试：《思想道德修养与法律基础》，本书编写组，高等教育出版社，2015年版；</w:t>
      </w:r>
    </w:p>
    <w:p>
      <w:pPr>
        <w:spacing w:line="400" w:lineRule="exact"/>
        <w:ind w:left="420" w:leftChars="200" w:right="-630" w:rightChars="-300" w:firstLine="315" w:firstLineChars="1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《毛泽东思想和中国特色社会主义理论体系概论》（2015年修订版），本书编写组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,</w:t>
      </w:r>
      <w:r>
        <w:rPr>
          <w:rFonts w:hint="eastAsia" w:ascii="宋体" w:hAnsi="宋体"/>
          <w:color w:val="auto"/>
          <w:szCs w:val="21"/>
          <w:highlight w:val="none"/>
        </w:rPr>
        <w:t xml:space="preserve"> 高等教育出版社，2015年8月。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中国哲学010102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 xml:space="preserve">《马克思主义哲学原理》，陈先达，中国人民大学出版社，2003年6月第2版；  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西方</w:t>
      </w:r>
      <w:r>
        <w:rPr>
          <w:rFonts w:ascii="宋体" w:hAnsi="宋体"/>
          <w:color w:val="auto"/>
          <w:szCs w:val="21"/>
          <w:highlight w:val="none"/>
        </w:rPr>
        <w:t>哲学</w:t>
      </w:r>
      <w:r>
        <w:rPr>
          <w:rFonts w:hint="eastAsia" w:ascii="宋体" w:hAnsi="宋体"/>
          <w:color w:val="auto"/>
          <w:szCs w:val="21"/>
          <w:highlight w:val="none"/>
        </w:rPr>
        <w:t>简史</w:t>
      </w:r>
      <w:r>
        <w:rPr>
          <w:rFonts w:ascii="宋体" w:hAnsi="宋体"/>
          <w:color w:val="auto"/>
          <w:szCs w:val="21"/>
          <w:highlight w:val="none"/>
        </w:rPr>
        <w:t>》（</w:t>
      </w:r>
      <w:r>
        <w:rPr>
          <w:rFonts w:hint="eastAsia" w:ascii="宋体" w:hAnsi="宋体"/>
          <w:color w:val="auto"/>
          <w:szCs w:val="21"/>
          <w:highlight w:val="none"/>
        </w:rPr>
        <w:t>修订版</w:t>
      </w:r>
      <w:r>
        <w:rPr>
          <w:rFonts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，赵敦华，北京</w:t>
      </w:r>
      <w:r>
        <w:rPr>
          <w:rFonts w:ascii="宋体" w:hAnsi="宋体"/>
          <w:color w:val="auto"/>
          <w:szCs w:val="21"/>
          <w:highlight w:val="none"/>
        </w:rPr>
        <w:t>大学出版社</w:t>
      </w:r>
      <w:r>
        <w:rPr>
          <w:rFonts w:hint="eastAsia" w:ascii="宋体" w:hAnsi="宋体"/>
          <w:color w:val="auto"/>
          <w:szCs w:val="21"/>
          <w:highlight w:val="none"/>
        </w:rPr>
        <w:t>，2012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6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中国哲学史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，郭齐勇，</w:t>
      </w:r>
      <w:r>
        <w:rPr>
          <w:rFonts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200</w:t>
      </w:r>
      <w:r>
        <w:rPr>
          <w:rFonts w:hint="eastAsia" w:ascii="宋体" w:hAnsi="宋体"/>
          <w:color w:val="auto"/>
          <w:szCs w:val="21"/>
          <w:highlight w:val="none"/>
        </w:rPr>
        <w:t>6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第1版。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同等学力加试：《思想道德修养与法律基础》，本书编写组，高等教育出版社，2015年版；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《毛泽东思想和中国特色社会主义理论体系概论》（2015年修订版），本书编写组， 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高等教育出版社，2015年8月。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伦理学010105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《马克思主义哲学原理》，陈先达，中国人民大学出版社，2003年6月第2版；</w:t>
      </w:r>
    </w:p>
    <w:p>
      <w:pPr>
        <w:spacing w:line="400" w:lineRule="exact"/>
        <w:ind w:left="420" w:leftChars="200" w:right="-630" w:rightChars="-300" w:firstLine="105" w:firstLineChars="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西方</w:t>
      </w:r>
      <w:r>
        <w:rPr>
          <w:rFonts w:ascii="宋体" w:hAnsi="宋体"/>
          <w:color w:val="auto"/>
          <w:szCs w:val="21"/>
          <w:highlight w:val="none"/>
        </w:rPr>
        <w:t>哲学</w:t>
      </w:r>
      <w:r>
        <w:rPr>
          <w:rFonts w:hint="eastAsia" w:ascii="宋体" w:hAnsi="宋体"/>
          <w:color w:val="auto"/>
          <w:szCs w:val="21"/>
          <w:highlight w:val="none"/>
        </w:rPr>
        <w:t>简史</w:t>
      </w:r>
      <w:r>
        <w:rPr>
          <w:rFonts w:ascii="宋体" w:hAnsi="宋体"/>
          <w:color w:val="auto"/>
          <w:szCs w:val="21"/>
          <w:highlight w:val="none"/>
        </w:rPr>
        <w:t>》（</w:t>
      </w:r>
      <w:r>
        <w:rPr>
          <w:rFonts w:hint="eastAsia" w:ascii="宋体" w:hAnsi="宋体"/>
          <w:color w:val="auto"/>
          <w:szCs w:val="21"/>
          <w:highlight w:val="none"/>
        </w:rPr>
        <w:t>修订版</w:t>
      </w:r>
      <w:r>
        <w:rPr>
          <w:rFonts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，赵敦华，北京</w:t>
      </w:r>
      <w:r>
        <w:rPr>
          <w:rFonts w:ascii="宋体" w:hAnsi="宋体"/>
          <w:color w:val="auto"/>
          <w:szCs w:val="21"/>
          <w:highlight w:val="none"/>
        </w:rPr>
        <w:t>大学出版社</w:t>
      </w:r>
      <w:r>
        <w:rPr>
          <w:rFonts w:hint="eastAsia" w:ascii="宋体" w:hAnsi="宋体"/>
          <w:color w:val="auto"/>
          <w:szCs w:val="21"/>
          <w:highlight w:val="none"/>
        </w:rPr>
        <w:t>2012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6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复试科目：《伦理学</w:t>
      </w:r>
      <w:r>
        <w:rPr>
          <w:rFonts w:hint="eastAsia" w:ascii="宋体" w:hAnsi="宋体"/>
          <w:color w:val="auto"/>
          <w:szCs w:val="21"/>
          <w:highlight w:val="none"/>
        </w:rPr>
        <w:t>概论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廖申白，北京师范大学出版社，2009年8月第1版。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同等学力加试：《思想道德修养与法律基础》，本书编写组，高等教育出版社，2015年版；《毛泽东思想和中国特色社会主义理论体系概论》（2015年修订版），本书编写组，高等教育出版社，2015年8月。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宗教学010107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《马克思主义哲学原理》，陈先达，中国人民大学出版社2003年6月第2版；</w:t>
      </w:r>
    </w:p>
    <w:p>
      <w:pPr>
        <w:spacing w:line="400" w:lineRule="exact"/>
        <w:ind w:left="420" w:leftChars="200" w:right="-630" w:rightChars="-300" w:firstLine="105" w:firstLineChars="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西方</w:t>
      </w:r>
      <w:r>
        <w:rPr>
          <w:rFonts w:ascii="宋体" w:hAnsi="宋体"/>
          <w:color w:val="auto"/>
          <w:szCs w:val="21"/>
          <w:highlight w:val="none"/>
        </w:rPr>
        <w:t>哲学</w:t>
      </w:r>
      <w:r>
        <w:rPr>
          <w:rFonts w:hint="eastAsia" w:ascii="宋体" w:hAnsi="宋体"/>
          <w:color w:val="auto"/>
          <w:szCs w:val="21"/>
          <w:highlight w:val="none"/>
        </w:rPr>
        <w:t>简史</w:t>
      </w:r>
      <w:r>
        <w:rPr>
          <w:rFonts w:ascii="宋体" w:hAnsi="宋体"/>
          <w:color w:val="auto"/>
          <w:szCs w:val="21"/>
          <w:highlight w:val="none"/>
        </w:rPr>
        <w:t>》（</w:t>
      </w:r>
      <w:r>
        <w:rPr>
          <w:rFonts w:hint="eastAsia" w:ascii="宋体" w:hAnsi="宋体"/>
          <w:color w:val="auto"/>
          <w:szCs w:val="21"/>
          <w:highlight w:val="none"/>
        </w:rPr>
        <w:t>修订版</w:t>
      </w:r>
      <w:r>
        <w:rPr>
          <w:rFonts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，赵敦华，北京</w:t>
      </w:r>
      <w:r>
        <w:rPr>
          <w:rFonts w:ascii="宋体" w:hAnsi="宋体"/>
          <w:color w:val="auto"/>
          <w:szCs w:val="21"/>
          <w:highlight w:val="none"/>
        </w:rPr>
        <w:t>大学出版社</w:t>
      </w:r>
      <w:r>
        <w:rPr>
          <w:rFonts w:hint="eastAsia" w:ascii="宋体" w:hAnsi="宋体"/>
          <w:color w:val="auto"/>
          <w:szCs w:val="21"/>
          <w:highlight w:val="none"/>
        </w:rPr>
        <w:t>2012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6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宗教学概论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（修订版），赖永海，南京大学</w:t>
      </w:r>
      <w:r>
        <w:rPr>
          <w:rFonts w:ascii="宋体" w:hAnsi="宋体"/>
          <w:color w:val="auto"/>
          <w:szCs w:val="21"/>
          <w:highlight w:val="none"/>
        </w:rPr>
        <w:t>出版社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200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6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同等学力加试：《思想道德修养与法律基础》，本书编写组，高等教育出版社，2015年版；《毛泽东思想和中国特色社会主义理论体系概论》（2015年修订版），本书编写组，高等教育出版社，2015年8月。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马</w:t>
      </w:r>
      <w:r>
        <w:rPr>
          <w:rFonts w:ascii="宋体" w:hAnsi="宋体"/>
          <w:b/>
          <w:bCs/>
          <w:color w:val="auto"/>
          <w:szCs w:val="21"/>
          <w:highlight w:val="none"/>
        </w:rPr>
        <w:t>克思主义基本原理 030501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《马克思主义基本原理概论》（2018年修订版）本书编写组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t>高等教育出版社 20</w:t>
      </w:r>
      <w:r>
        <w:rPr>
          <w:rFonts w:hint="eastAsia" w:ascii="宋体" w:hAnsi="宋体"/>
          <w:color w:val="auto"/>
          <w:szCs w:val="21"/>
          <w:highlight w:val="none"/>
        </w:rPr>
        <w:t xml:space="preserve">18     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毛泽东思想和中国特色社会主义理论体系概论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（2018年修订版）本书 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《马克思主义哲学名著导读》，聂耀东，中国人民大学出版社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2004年7月第1版。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同等学力加试：《思想道德修养与法律基础》（2018年修订版）本书编写组 高等教育出版社  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2018年4月；《中国近现代史纲要》（2018年修订版）本书编写组 高等教育出版 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社 2018年4月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马克思主义中国化研究030503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《马克思主义基本原理概论》（2018年修订版）本书编写组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 xml:space="preserve">18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毛泽东思想和中国特色社会主义理论体系概论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（2018年修订版）本书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习近平新时代中国特色社会主义思想学习</w:t>
      </w:r>
      <w:r>
        <w:rPr>
          <w:rFonts w:hint="eastAsia" w:ascii="宋体" w:hAnsi="宋体"/>
          <w:color w:val="auto"/>
          <w:szCs w:val="21"/>
          <w:highlight w:val="none"/>
        </w:rPr>
        <w:t>纲要》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中共中央宣传部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学习</w:t>
      </w:r>
      <w:r>
        <w:rPr>
          <w:rFonts w:hint="eastAsia" w:ascii="宋体" w:hAnsi="宋体"/>
          <w:color w:val="auto"/>
          <w:szCs w:val="21"/>
          <w:highlight w:val="none"/>
        </w:rPr>
        <w:t xml:space="preserve">出版社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人民出版社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 xml:space="preserve"> 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同等学力加试：《思想道德修养与法律基础》（2018年修订版）本书编写组 高等教育出版社  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2018年4月；《当代世界经济与政治》中国人民大学出版社 2016年第6版。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思想政治教育030505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《马克思主义基本原理概论》（2018年修订版）本书编写组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毛泽东思想和中国特色社会主义理论体系概论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（2018年修订版）本书编写组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复试科目：《思想政治教育学原理》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第二版）本书编写组 </w:t>
      </w:r>
      <w:r>
        <w:rPr>
          <w:rFonts w:hint="eastAsia" w:ascii="宋体" w:hAnsi="宋体"/>
          <w:color w:val="auto"/>
          <w:szCs w:val="21"/>
          <w:highlight w:val="none"/>
        </w:rPr>
        <w:t>高等教育出版社 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同等学力加试：《思想道德修养与法律基础》（2018年修订版）本书编写组 高等教育出版社 2018年4月；《中国近现代史纲要》（2018年修订版）本书编写组 高等教育出版社 </w:t>
      </w:r>
      <w:r>
        <w:rPr>
          <w:rFonts w:hint="eastAsia" w:ascii="宋体" w:hAnsi="宋体"/>
          <w:color w:val="auto"/>
          <w:highlight w:val="none"/>
        </w:rPr>
        <w:t>2018年4月。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中国近现代史基本问题研究030506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《马克思主义基本原理概论》（2018年修订版）本书编写组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毛泽东思想和中国特色社会主义理论体系概论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（2018年修订版）本书编写组</w:t>
      </w:r>
      <w:r>
        <w:rPr>
          <w:rFonts w:ascii="宋体" w:hAnsi="宋体"/>
          <w:color w:val="auto"/>
          <w:szCs w:val="21"/>
          <w:highlight w:val="none"/>
        </w:rPr>
        <w:t xml:space="preserve"> 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中国近现代政治思想史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刘健青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南开大学出版社 2004年7月。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同等学力加试：《中华人民共和国史》何沁 高等教育出版社 2011年1月第3版；《当代世界经济与政治》中国人民大学出版社 2016年第6版。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区域经济学 020202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</w:t>
      </w:r>
      <w:r>
        <w:rPr>
          <w:rFonts w:hint="eastAsia" w:ascii="宋体" w:hAnsi="宋体"/>
          <w:color w:val="auto"/>
          <w:szCs w:val="21"/>
          <w:highlight w:val="none"/>
        </w:rPr>
        <w:t>微观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年1月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>
      <w:pPr>
        <w:spacing w:line="400" w:lineRule="exact"/>
        <w:ind w:right="-630" w:rightChars="-30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西方经济学（宏观部分）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复试科目：《区域经济学教程》孙久文</w:t>
      </w:r>
      <w:r>
        <w:rPr>
          <w:rFonts w:hint="eastAsia" w:ascii="宋体" w:hAnsi="宋体"/>
          <w:color w:val="auto"/>
          <w:szCs w:val="21"/>
          <w:highlight w:val="none"/>
        </w:rPr>
        <w:t>、叶裕民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735" w:leftChars="-300" w:right="-630" w:rightChars="-300" w:hanging="1365" w:hangingChars="6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同等学力加试：《政治经济学教程》宋涛、顾学荣、杨干忠、张宇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12版</w:t>
      </w:r>
      <w:r>
        <w:rPr>
          <w:rFonts w:hint="eastAsia" w:ascii="宋体" w:hAnsi="宋体"/>
          <w:color w:val="auto"/>
          <w:szCs w:val="21"/>
          <w:highlight w:val="none"/>
        </w:rPr>
        <w:t>；《发展经济学》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张培刚，北京大学出版社，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产业经济学 020205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</w:t>
      </w:r>
      <w:r>
        <w:rPr>
          <w:rFonts w:hint="eastAsia" w:ascii="宋体" w:hAnsi="宋体"/>
          <w:color w:val="auto"/>
          <w:szCs w:val="21"/>
          <w:highlight w:val="none"/>
        </w:rPr>
        <w:t>微观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年1月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>
      <w:pPr>
        <w:spacing w:line="400" w:lineRule="exact"/>
        <w:ind w:right="-630" w:rightChars="-30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西方经济学（宏观部分）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产业经济学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王俊豪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</w:t>
      </w:r>
      <w:r>
        <w:rPr>
          <w:rFonts w:ascii="宋体" w:hAnsi="宋体"/>
          <w:color w:val="auto"/>
          <w:szCs w:val="21"/>
          <w:highlight w:val="none"/>
        </w:rPr>
        <w:t>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735" w:leftChars="-300" w:right="-630" w:rightChars="-300" w:hanging="1365" w:hangingChars="6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同等学力加试：《政治经济学教程》宋涛、顾学荣、杨干忠、张宇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12版</w:t>
      </w:r>
      <w:r>
        <w:rPr>
          <w:rFonts w:hint="eastAsia" w:ascii="宋体" w:hAnsi="宋体"/>
          <w:color w:val="auto"/>
          <w:szCs w:val="21"/>
          <w:highlight w:val="none"/>
        </w:rPr>
        <w:t>；《发展经济学》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张培刚，北京大学出版社，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国际贸易学020206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</w:t>
      </w:r>
      <w:r>
        <w:rPr>
          <w:rFonts w:hint="eastAsia" w:ascii="宋体" w:hAnsi="宋体"/>
          <w:color w:val="auto"/>
          <w:szCs w:val="21"/>
          <w:highlight w:val="none"/>
        </w:rPr>
        <w:t>微观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年1月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>
      <w:pPr>
        <w:spacing w:line="400" w:lineRule="exact"/>
        <w:ind w:right="-630" w:rightChars="-30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西方经济学（宏观部分）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复试科目：《</w:t>
      </w:r>
      <w:r>
        <w:rPr>
          <w:rFonts w:hint="eastAsia" w:ascii="宋体" w:hAnsi="宋体"/>
          <w:color w:val="auto"/>
          <w:szCs w:val="21"/>
          <w:highlight w:val="none"/>
        </w:rPr>
        <w:t>国际贸易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胡俊文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,</w:t>
      </w:r>
      <w:r>
        <w:rPr>
          <w:rFonts w:hint="eastAsia" w:ascii="宋体" w:hAnsi="宋体"/>
          <w:color w:val="auto"/>
          <w:szCs w:val="21"/>
          <w:highlight w:val="none"/>
        </w:rPr>
        <w:t>清华大学出版社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,</w:t>
      </w:r>
      <w:r>
        <w:rPr>
          <w:rFonts w:hint="eastAsia" w:ascii="宋体" w:hAnsi="宋体"/>
          <w:color w:val="auto"/>
          <w:szCs w:val="21"/>
          <w:highlight w:val="none"/>
        </w:rPr>
        <w:t>2018年1月第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版。</w:t>
      </w:r>
    </w:p>
    <w:p>
      <w:pPr>
        <w:spacing w:line="400" w:lineRule="exact"/>
        <w:ind w:left="735" w:leftChars="-300" w:right="-630" w:rightChars="-300" w:hanging="1365" w:hangingChars="6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同等学力加试：《政治经济学教程》宋涛、顾学荣、杨干忠、张宇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12版</w:t>
      </w:r>
      <w:r>
        <w:rPr>
          <w:rFonts w:hint="eastAsia" w:ascii="宋体" w:hAnsi="宋体"/>
          <w:color w:val="auto"/>
          <w:szCs w:val="21"/>
          <w:highlight w:val="none"/>
        </w:rPr>
        <w:t>；《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国际经济学教程</w:t>
      </w:r>
      <w:r>
        <w:rPr>
          <w:rFonts w:hint="eastAsia"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黄卫平、彭刚，中国人民大学出版社，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劳动经济学020207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</w:t>
      </w:r>
      <w:r>
        <w:rPr>
          <w:rFonts w:ascii="宋体" w:hAnsi="宋体"/>
          <w:b/>
          <w:color w:val="auto"/>
          <w:szCs w:val="21"/>
          <w:highlight w:val="none"/>
        </w:rPr>
        <w:t>：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</w:t>
      </w:r>
      <w:r>
        <w:rPr>
          <w:rFonts w:hint="eastAsia" w:ascii="宋体" w:hAnsi="宋体"/>
          <w:color w:val="auto"/>
          <w:szCs w:val="21"/>
          <w:highlight w:val="none"/>
        </w:rPr>
        <w:t>微观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年1月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>
      <w:pPr>
        <w:spacing w:line="400" w:lineRule="exact"/>
        <w:ind w:right="-630" w:rightChars="-300"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西方经济学（宏观部分）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《劳动经济学》杨河清主编，中国人民大学出版社，2018年8月第5版。</w:t>
      </w:r>
    </w:p>
    <w:p>
      <w:pPr>
        <w:spacing w:line="400" w:lineRule="exact"/>
        <w:ind w:left="735" w:leftChars="-300" w:right="-630" w:rightChars="-300" w:hanging="1365" w:hangingChars="6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同等学力加试：《政治经济学教程》宋涛、顾学荣、杨干忠、张宇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12版</w:t>
      </w:r>
      <w:r>
        <w:rPr>
          <w:rFonts w:hint="eastAsia" w:ascii="宋体" w:hAnsi="宋体"/>
          <w:color w:val="auto"/>
          <w:szCs w:val="21"/>
          <w:highlight w:val="none"/>
        </w:rPr>
        <w:t>；《发展经济学》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张培刚，北京大学出版社，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中国少数民族经济030403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初试科目：《人类学概论》《人类学概论》编写组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2019年1月；</w:t>
      </w:r>
    </w:p>
    <w:p>
      <w:pPr>
        <w:spacing w:line="400" w:lineRule="exact"/>
        <w:ind w:left="210" w:leftChars="100" w:right="-630" w:rightChars="-300" w:firstLine="0" w:firstLineChars="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</w:t>
      </w:r>
      <w:r>
        <w:rPr>
          <w:rFonts w:hint="eastAsia" w:ascii="宋体" w:hAnsi="宋体"/>
          <w:color w:val="auto"/>
          <w:szCs w:val="21"/>
          <w:highlight w:val="none"/>
        </w:rPr>
        <w:t>微观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</w:rPr>
        <w:t>年1月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>
      <w:pPr>
        <w:spacing w:line="400" w:lineRule="exact"/>
        <w:ind w:right="-630" w:rightChars="-300" w:firstLine="210" w:firstLineChars="100"/>
        <w:rPr>
          <w:rFonts w:hint="eastAsia" w:ascii="宋体" w:hAnsi="宋体" w:cs="楷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西方经济学（宏观部分）</w:t>
      </w:r>
      <w:r>
        <w:rPr>
          <w:rFonts w:ascii="宋体" w:hAnsi="宋体"/>
          <w:color w:val="auto"/>
          <w:szCs w:val="21"/>
          <w:highlight w:val="none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高鸿业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第7版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735" w:leftChars="-300" w:right="-630" w:rightChars="-300" w:hanging="1365" w:hangingChars="6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复试科目：《发展经济学》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张培刚，北京大学出版社，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>
      <w:pPr>
        <w:spacing w:line="400" w:lineRule="exact"/>
        <w:ind w:left="840" w:leftChars="-300" w:right="-630" w:rightChars="-300" w:hanging="1470" w:hangingChars="7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同等学力加试：《政治经济学教程》宋涛、顾学荣、杨干忠、张宇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12版；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</w:t>
      </w:r>
    </w:p>
    <w:p>
      <w:pPr>
        <w:spacing w:line="400" w:lineRule="exact"/>
        <w:ind w:left="840" w:leftChars="-300" w:right="-630" w:rightChars="-300" w:hanging="1470" w:hangingChars="7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t>《区域经济学教程》孙久文</w:t>
      </w:r>
      <w:r>
        <w:rPr>
          <w:rFonts w:hint="eastAsia" w:ascii="宋体" w:hAnsi="宋体"/>
          <w:color w:val="auto"/>
          <w:szCs w:val="21"/>
          <w:highlight w:val="none"/>
        </w:rPr>
        <w:t>、叶裕民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人口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szCs w:val="21"/>
          <w:highlight w:val="none"/>
        </w:rPr>
        <w:t>资源与环境经济学020106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初试科目:《资源与环境经济学》王军,中国农业大学出版社,2009年9月第1版。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复试科目:</w:t>
      </w:r>
      <w:r>
        <w:rPr>
          <w:rFonts w:ascii="宋体" w:hAnsi="宋体"/>
          <w:color w:val="auto"/>
          <w:szCs w:val="21"/>
          <w:highlight w:val="none"/>
        </w:rPr>
        <w:t>《区域经济学教程》孙久文</w:t>
      </w:r>
      <w:r>
        <w:rPr>
          <w:rFonts w:hint="eastAsia" w:ascii="宋体" w:hAnsi="宋体"/>
          <w:color w:val="auto"/>
          <w:szCs w:val="21"/>
          <w:highlight w:val="none"/>
        </w:rPr>
        <w:t>、叶裕民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ascii="宋体" w:hAnsi="宋体"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 w:cs="Times New Roman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cs="Times New Roman"/>
          <w:b w:val="0"/>
          <w:bCs/>
          <w:color w:val="auto"/>
          <w:szCs w:val="21"/>
          <w:highlight w:val="none"/>
        </w:rPr>
        <w:t>《经济地理学（第三版）》，2018年，李小建主编，高等教育出版社。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ascii="宋体" w:hAnsi="宋体" w:cs="Times New Roman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cs="Times New Roman"/>
          <w:b w:val="0"/>
          <w:bCs/>
          <w:color w:val="auto"/>
          <w:szCs w:val="21"/>
          <w:highlight w:val="none"/>
        </w:rPr>
        <w:t>《人口经济学（第三版）》，2019年，李仲生主编，清华大学出版社。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民商法学030105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初试科目：《法理学》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孙国华、朱景文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2015年版第4版；</w:t>
      </w:r>
    </w:p>
    <w:p>
      <w:pPr>
        <w:spacing w:line="400" w:lineRule="exact"/>
        <w:ind w:left="-630" w:leftChars="-300" w:right="-630" w:rightChars="-300" w:firstLine="1050" w:firstLineChars="5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《宪法学》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许崇德、韩大元、李林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高等教育、人民出版社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2011年版；</w:t>
      </w:r>
    </w:p>
    <w:p>
      <w:pPr>
        <w:spacing w:line="400" w:lineRule="exact"/>
        <w:ind w:left="-630" w:leftChars="-300" w:right="-630" w:rightChars="-300" w:firstLine="1050" w:firstLineChars="5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《民法学》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王利明、王卫国、陈小君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2018年版；</w:t>
      </w:r>
    </w:p>
    <w:p>
      <w:pPr>
        <w:spacing w:line="400" w:lineRule="exact"/>
        <w:ind w:left="-630" w:leftChars="-300" w:right="-630" w:rightChars="-300" w:firstLine="1050" w:firstLineChars="5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《商法学》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范健、赵旭东、叶林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2018年版；</w:t>
      </w:r>
    </w:p>
    <w:p>
      <w:pPr>
        <w:spacing w:line="400" w:lineRule="exact"/>
        <w:ind w:left="-630" w:leftChars="-300" w:right="-630" w:rightChars="-300" w:firstLine="1050" w:firstLineChars="500"/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《民事诉讼法学》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宋朝武、汤维健、李浩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2018年版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复试科目：《民法学》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王利明、王卫国、陈小君，高等教育出版社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2018年版；</w:t>
      </w:r>
    </w:p>
    <w:p>
      <w:pPr>
        <w:spacing w:line="400" w:lineRule="exact"/>
        <w:ind w:right="-630" w:rightChars="-300" w:firstLine="420" w:firstLineChars="200"/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《民法》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魏振瀛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北京大学出版社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2017年第7版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；</w:t>
      </w:r>
    </w:p>
    <w:p>
      <w:pPr>
        <w:spacing w:line="400" w:lineRule="exact"/>
        <w:ind w:right="-630" w:rightChars="-300" w:firstLine="420" w:firstLineChars="2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《商法学》范健、赵旭东、叶林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2018年版。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同等学力加试：《经济法学》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张守文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2018年版；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ascii="宋体" w:hAnsi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《刑法学》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高铭暄、马克昌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法律出版社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2017年第8版。</w:t>
      </w:r>
    </w:p>
    <w:p>
      <w:pPr>
        <w:spacing w:line="400" w:lineRule="exact"/>
        <w:ind w:left="364" w:leftChars="-300" w:right="-630" w:rightChars="-300" w:hanging="994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2"/>
          <w:szCs w:val="21"/>
          <w:highlight w:val="none"/>
        </w:rPr>
        <w:t>教育学原理 040101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复试科目:《教育学基础》全国十二所重点师范大学联合编写 教育科学出版社 2017年4月第3版。</w:t>
      </w:r>
    </w:p>
    <w:p>
      <w:pPr>
        <w:autoSpaceDE w:val="0"/>
        <w:autoSpaceDN w:val="0"/>
        <w:adjustRightInd w:val="0"/>
        <w:spacing w:line="400" w:lineRule="exact"/>
        <w:ind w:firstLine="420" w:firstLineChars="200"/>
        <w:jc w:val="left"/>
        <w:textAlignment w:val="baseline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《教育心理学》张大均 人民教育出版社 2015年6月第3版。</w:t>
      </w:r>
    </w:p>
    <w:p>
      <w:pPr>
        <w:spacing w:line="400" w:lineRule="exact"/>
        <w:ind w:left="735" w:leftChars="-300" w:right="-630" w:rightChars="-300" w:hanging="1365" w:hangingChars="6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同等学力加试:《中国教育史》孙培青  华东师范大学出版社,2009年6月第1版。</w:t>
      </w:r>
    </w:p>
    <w:p>
      <w:pPr>
        <w:spacing w:line="400" w:lineRule="exact"/>
        <w:ind w:left="630" w:leftChars="300" w:right="-630" w:rightChars="-300" w:firstLine="210" w:firstLineChars="1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《外国教育史》吴式颖、李明德 人民教育出版社,2015年6月第3版。</w:t>
      </w:r>
    </w:p>
    <w:p>
      <w:pPr>
        <w:spacing w:line="400" w:lineRule="exact"/>
        <w:ind w:left="630" w:leftChars="300" w:right="-630" w:rightChars="-300" w:firstLine="210" w:firstLineChars="100"/>
        <w:jc w:val="left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课程与教学论040102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课程与教学论各方向初试科目为国家统考，参考书目不予列出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400" w:lineRule="exact"/>
        <w:ind w:left="319" w:leftChars="-300" w:right="-630" w:rightChars="-300" w:hanging="949" w:hangingChars="450"/>
        <w:jc w:val="left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01</w:t>
      </w:r>
      <w:r>
        <w:rPr>
          <w:rFonts w:hint="eastAsia" w:ascii="宋体" w:hAnsi="宋体"/>
          <w:b/>
          <w:color w:val="auto"/>
          <w:szCs w:val="21"/>
          <w:highlight w:val="none"/>
        </w:rPr>
        <w:t>.课程</w:t>
      </w:r>
      <w:r>
        <w:rPr>
          <w:rFonts w:ascii="宋体" w:hAnsi="宋体"/>
          <w:b/>
          <w:color w:val="auto"/>
          <w:szCs w:val="21"/>
          <w:highlight w:val="none"/>
        </w:rPr>
        <w:t>与教学基本理论</w:t>
      </w:r>
      <w:r>
        <w:rPr>
          <w:rFonts w:hint="eastAsia" w:ascii="宋体" w:hAnsi="宋体"/>
          <w:b/>
          <w:color w:val="auto"/>
          <w:szCs w:val="21"/>
          <w:highlight w:val="none"/>
        </w:rPr>
        <w:t xml:space="preserve">  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02</w:t>
      </w:r>
      <w:r>
        <w:rPr>
          <w:rFonts w:hint="eastAsia" w:ascii="宋体" w:hAnsi="宋体"/>
          <w:b/>
          <w:color w:val="auto"/>
          <w:szCs w:val="21"/>
          <w:highlight w:val="none"/>
        </w:rPr>
        <w:t>.基础教育</w:t>
      </w:r>
      <w:r>
        <w:rPr>
          <w:rFonts w:ascii="宋体" w:hAnsi="宋体"/>
          <w:b/>
          <w:color w:val="auto"/>
          <w:szCs w:val="21"/>
          <w:highlight w:val="none"/>
        </w:rPr>
        <w:t xml:space="preserve">课程改革 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复试科目:《课程与教学论》,张华,上海:上海教育出版社,2014年。</w:t>
      </w:r>
    </w:p>
    <w:p>
      <w:pPr>
        <w:spacing w:line="400" w:lineRule="exact"/>
        <w:ind w:left="-630" w:leftChars="-300" w:right="-630" w:rightChars="-3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同等学力加试:《教学模式论》,高文,上海:上海教育出版社,2002年。</w:t>
      </w:r>
    </w:p>
    <w:p>
      <w:pPr>
        <w:spacing w:line="400" w:lineRule="exact"/>
        <w:ind w:left="-630" w:leftChars="-300" w:right="-630" w:rightChars="-300" w:firstLine="1470" w:firstLineChars="7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《学习论》,施良方,北京:人民教育出版社,1994年。</w:t>
      </w:r>
    </w:p>
    <w:p>
      <w:pPr>
        <w:spacing w:line="400" w:lineRule="exact"/>
        <w:ind w:left="-630" w:leftChars="-300" w:right="-630" w:rightChars="-300"/>
        <w:jc w:val="left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学前教育学040105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复试科目:《学前教育原理》,岳亚平主编,高等教育出版社,2014年11月第1版。《当代儿童发展心理学》,桑标主编,上海教育出版社,2003年6月第1版。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同等学力加试:《中外学前教育史》,胡金平、周采,高等教育出版社,2011年12月第1版。</w:t>
      </w:r>
    </w:p>
    <w:p>
      <w:pPr>
        <w:spacing w:line="400" w:lineRule="exact"/>
        <w:ind w:right="-630" w:rightChars="-300" w:firstLine="630" w:firstLineChars="3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《幼儿园课程》,朱家雄,华东师范大学出版社,2011年2月第2版。</w:t>
      </w:r>
    </w:p>
    <w:p>
      <w:pPr>
        <w:spacing w:line="400" w:lineRule="exact"/>
        <w:ind w:left="319" w:leftChars="-300" w:right="-630" w:rightChars="-300" w:hanging="949" w:hangingChars="450"/>
        <w:jc w:val="left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教育技术学040110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教育技术学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何克抗,北京师范大学出版社,2009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>
      <w:pPr>
        <w:spacing w:line="400" w:lineRule="exact"/>
        <w:ind w:left="315" w:leftChars="100" w:right="-630" w:rightChars="-300" w:hanging="105" w:hangingChars="50"/>
        <w:jc w:val="left"/>
        <w:rPr>
          <w:rFonts w:hint="eastAsia" w:ascii="宋体" w:hAnsi="宋体" w:eastAsiaTheme="min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教学设计原理(第五版)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(美)加涅,华东师范大学出版社,2007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；</w:t>
      </w:r>
    </w:p>
    <w:p>
      <w:pPr>
        <w:spacing w:line="400" w:lineRule="exact"/>
        <w:ind w:left="315" w:leftChars="100" w:right="-630" w:rightChars="-300" w:hanging="105" w:hangingChars="50"/>
        <w:jc w:val="left"/>
        <w:rPr>
          <w:rFonts w:hint="eastAsia" w:ascii="宋体" w:hAnsi="宋体" w:eastAsiaTheme="min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教育技术学研究方法基础（第2版）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,谢幼如、李克东,高等教育出版社,2017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教育技术学导论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，黄荣怀等, 高等教育出版社,2009;</w:t>
      </w:r>
    </w:p>
    <w:p>
      <w:pPr>
        <w:spacing w:line="400" w:lineRule="exact"/>
        <w:ind w:left="420" w:leftChars="200" w:right="-630" w:rightChars="-300" w:firstLine="315" w:firstLineChars="1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教学系统设计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，何克抗等，高等教育出版社,2016;</w:t>
      </w:r>
    </w:p>
    <w:p>
      <w:pPr>
        <w:spacing w:line="400" w:lineRule="exact"/>
        <w:ind w:left="420" w:leftChars="200" w:right="-630" w:rightChars="-300" w:firstLine="315" w:firstLineChars="1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教育技术学研究方法基础（第2版）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,谢幼如、李克东,高等教育出版社,2017.</w:t>
      </w:r>
    </w:p>
    <w:p>
      <w:pPr>
        <w:spacing w:line="400" w:lineRule="exact"/>
        <w:ind w:left="-630" w:leftChars="-300" w:right="-630" w:rightChars="-300"/>
        <w:jc w:val="left"/>
        <w:rPr>
          <w:rFonts w:hint="eastAsia" w:ascii="宋体" w:hAnsi="宋体"/>
          <w:b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jc w:val="left"/>
        <w:rPr>
          <w:rFonts w:ascii="宋体" w:hAnsi="宋体"/>
          <w:b/>
          <w:bCs/>
          <w:color w:val="auto"/>
          <w:sz w:val="22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少年儿童组织与思想意识教育0401Z1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复试科目:《教育学基础》,全国十二所重点师范大学联合编,教育科学出版社,2014年12月第3版。</w:t>
      </w:r>
    </w:p>
    <w:p>
      <w:pPr>
        <w:spacing w:line="400" w:lineRule="exact"/>
        <w:ind w:left="420" w:leftChars="200" w:right="-630" w:rightChars="-300" w:firstLine="105" w:firstLineChars="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《儿童青少年发展心理学》,周宗奎编,华中师范大学出版社,2011年6月第1版。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同等学力加试:《普通心理学》（第五版）,叶奕乾,华东师范大学出版社,2016年8月第5版。</w:t>
      </w:r>
    </w:p>
    <w:p>
      <w:pPr>
        <w:spacing w:line="400" w:lineRule="exact"/>
        <w:ind w:left="420" w:leftChars="200" w:right="-630" w:rightChars="-300" w:firstLine="315" w:firstLineChars="1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《教育研究方法基础》,温忠麟,高等教育出版社,2017年8月第3版。</w:t>
      </w:r>
    </w:p>
    <w:p>
      <w:pPr>
        <w:spacing w:line="400" w:lineRule="exact"/>
        <w:ind w:left="-630" w:leftChars="-300" w:right="-630" w:rightChars="-300"/>
        <w:jc w:val="left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发展与教育心理学040202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复试科目：《西方心理学的历史与体系》 叶浩生，人民教育出版社2014年版;</w:t>
      </w:r>
    </w:p>
    <w:p>
      <w:pPr>
        <w:spacing w:line="400" w:lineRule="exact"/>
        <w:ind w:left="420" w:leftChars="200" w:right="-630" w:rightChars="-300" w:firstLine="105" w:firstLineChars="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《心理与教育研究方法》   董奇</w:t>
      </w:r>
      <w:r>
        <w:rPr>
          <w:rFonts w:ascii="宋体" w:hAnsi="宋体"/>
          <w:color w:val="auto"/>
          <w:szCs w:val="21"/>
          <w:highlight w:val="none"/>
        </w:rPr>
        <w:t>,</w:t>
      </w:r>
      <w:r>
        <w:rPr>
          <w:rFonts w:hint="eastAsia" w:ascii="宋体" w:hAnsi="宋体"/>
          <w:color w:val="auto"/>
          <w:szCs w:val="21"/>
          <w:highlight w:val="none"/>
        </w:rPr>
        <w:t>北京师范大学出版社，20</w:t>
      </w:r>
      <w:r>
        <w:rPr>
          <w:rFonts w:ascii="宋体" w:hAnsi="宋体"/>
          <w:color w:val="auto"/>
          <w:szCs w:val="21"/>
          <w:highlight w:val="none"/>
        </w:rPr>
        <w:t>10</w:t>
      </w:r>
      <w:r>
        <w:rPr>
          <w:rFonts w:hint="eastAsia" w:ascii="宋体" w:hAnsi="宋体"/>
          <w:color w:val="auto"/>
          <w:szCs w:val="21"/>
          <w:highlight w:val="none"/>
        </w:rPr>
        <w:t>年版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同等学力加试:《认知心理学》王甦 汪圣安，北京师范大学出版社2011年版;</w:t>
      </w:r>
    </w:p>
    <w:p>
      <w:pPr>
        <w:spacing w:line="400" w:lineRule="exact"/>
        <w:ind w:left="420" w:leftChars="200" w:right="-630" w:rightChars="-300" w:firstLine="315" w:firstLineChars="1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《人格心理学》陈会昌 中国轻工业出版社2004年</w:t>
      </w:r>
    </w:p>
    <w:p>
      <w:pPr>
        <w:spacing w:line="400" w:lineRule="exact"/>
        <w:ind w:left="-630" w:leftChars="-300" w:right="-630" w:rightChars="-3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应用心理学040203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复试科目:《西方心理学的历史与体系》 叶浩生，人民教育出版社2014年版；</w:t>
      </w:r>
    </w:p>
    <w:p>
      <w:pPr>
        <w:spacing w:line="400" w:lineRule="exact"/>
        <w:ind w:left="420" w:leftChars="200" w:right="-630" w:rightChars="-300" w:firstLine="105" w:firstLineChars="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《心理与教育研究方法》   董奇，北京师范大学出版社，20</w:t>
      </w:r>
      <w:r>
        <w:rPr>
          <w:rFonts w:ascii="宋体" w:hAnsi="宋体"/>
          <w:color w:val="auto"/>
          <w:szCs w:val="21"/>
          <w:highlight w:val="none"/>
        </w:rPr>
        <w:t>10</w:t>
      </w:r>
      <w:r>
        <w:rPr>
          <w:rFonts w:hint="eastAsia" w:ascii="宋体" w:hAnsi="宋体"/>
          <w:color w:val="auto"/>
          <w:szCs w:val="21"/>
          <w:highlight w:val="none"/>
        </w:rPr>
        <w:t>年版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同等学力加试:《认知心理学》王甦 汪圣安，北京师范大学出版社2011年版；</w:t>
      </w:r>
    </w:p>
    <w:p>
      <w:pPr>
        <w:spacing w:line="400" w:lineRule="exact"/>
        <w:ind w:left="420" w:leftChars="200" w:right="-630" w:rightChars="-300" w:firstLine="315" w:firstLineChars="15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《人格心理学》陈会昌 中国轻工业出版社2004年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中国史060200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1.《中国史纲要》（上下册），翦伯赞，北京大学出版社，2006年；2.《中国近代史（第二版）》（上下册），《中国近代史》编写组，高等教育出版社，2019年；3.《中华人民共和国史（第二版）》，《中华人民共和国史》编写组，高等教育出版社，2019年；4.《中国历史文选》（第三版），张大可、邓瑞全，商务印书馆，2011年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复试科目：历史文献与写作，不指定教材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同等学力加试科目：中国通史、世界通史，不指定教材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 w:val="0"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民族学 030401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</w:t>
      </w:r>
    </w:p>
    <w:p>
      <w:pPr>
        <w:spacing w:line="400" w:lineRule="exact"/>
        <w:ind w:right="-630" w:rightChars="-3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（1）民族学概论：《人类学概论》，《人类学概论》编写组，高等教育出版社2019年1月版；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（2）民族学理论与方法：《文化人类学理论方法研究》黄淑娉、龚佩华，广东高等教育出版社2013年9月版。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复试科目：民族志写作：《民族志：步步深入》，</w:t>
      </w:r>
      <w:r>
        <w:rPr>
          <w:rFonts w:hint="eastAsia" w:ascii="宋体" w:hAnsi="宋体"/>
          <w:color w:val="auto"/>
          <w:szCs w:val="21"/>
          <w:highlight w:val="none"/>
        </w:rPr>
        <w:fldChar w:fldCharType="begin"/>
      </w:r>
      <w:r>
        <w:rPr>
          <w:rFonts w:hint="eastAsia" w:ascii="宋体" w:hAnsi="宋体"/>
          <w:color w:val="auto"/>
          <w:szCs w:val="21"/>
          <w:highlight w:val="none"/>
        </w:rPr>
        <w:instrText xml:space="preserve"> HYPERLINK "https://book.jd.com/writer/%E5%A4%A7%E5%8D%AB%C2%B7%E8%B4%B9%E7%89%B9%E6%9B%BC_1.html" \t "https://item.jd.com/_blank" </w:instrText>
      </w:r>
      <w:r>
        <w:rPr>
          <w:rFonts w:hint="eastAsia" w:ascii="宋体" w:hAnsi="宋体"/>
          <w:color w:val="auto"/>
          <w:szCs w:val="21"/>
          <w:highlight w:val="none"/>
        </w:rPr>
        <w:fldChar w:fldCharType="separate"/>
      </w:r>
      <w:r>
        <w:rPr>
          <w:rFonts w:hint="eastAsia" w:ascii="宋体" w:hAnsi="宋体"/>
          <w:color w:val="auto"/>
          <w:szCs w:val="21"/>
          <w:highlight w:val="none"/>
        </w:rPr>
        <w:t>大卫·费特曼</w:t>
      </w:r>
      <w:r>
        <w:rPr>
          <w:rFonts w:hint="eastAsia" w:ascii="宋体" w:hAnsi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</w:rPr>
        <w:t>，重庆大学出版社2019年3月第3版。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同等学力加试：《中华民族多元一体格局》费孝通主编，中央民族大学出版社，2018年9月版；《中国文化史》冯天瑜，高等教育出版社，2005年1月版。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马克思主义民族理论与政策030402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（1）民族学概论：《人类学概论》，《人类学概论》编写组，高等教育出版社2019年1月版；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21"/>
          <w:highlight w:val="none"/>
        </w:rPr>
        <w:t>中国民族理论与政策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《中国民族理论新编》，吴仕民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著</w:t>
      </w:r>
      <w:r>
        <w:rPr>
          <w:rFonts w:hint="eastAsia" w:ascii="宋体" w:hAnsi="宋体"/>
          <w:color w:val="auto"/>
          <w:szCs w:val="21"/>
          <w:highlight w:val="none"/>
        </w:rPr>
        <w:t>，中央民族大学出版社，2016年第3版；《当代世界民族问题与民族政策》，郝时远、阮西湖主编，四川民族出版社，1994年1月版。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复试科目：民族志写作：《民族志：步步深入》，</w:t>
      </w:r>
      <w:r>
        <w:rPr>
          <w:rFonts w:hint="eastAsia" w:ascii="宋体" w:hAnsi="宋体"/>
          <w:color w:val="auto"/>
          <w:szCs w:val="21"/>
          <w:highlight w:val="none"/>
        </w:rPr>
        <w:fldChar w:fldCharType="begin"/>
      </w:r>
      <w:r>
        <w:rPr>
          <w:rFonts w:hint="eastAsia" w:ascii="宋体" w:hAnsi="宋体"/>
          <w:color w:val="auto"/>
          <w:szCs w:val="21"/>
          <w:highlight w:val="none"/>
        </w:rPr>
        <w:instrText xml:space="preserve"> HYPERLINK "https://book.jd.com/writer/%E5%A4%A7%E5%8D%AB%C2%B7%E8%B4%B9%E7%89%B9%E6%9B%BC_1.html" \t "https://item.jd.com/_blank" </w:instrText>
      </w:r>
      <w:r>
        <w:rPr>
          <w:rFonts w:hint="eastAsia" w:ascii="宋体" w:hAnsi="宋体"/>
          <w:color w:val="auto"/>
          <w:szCs w:val="21"/>
          <w:highlight w:val="none"/>
        </w:rPr>
        <w:fldChar w:fldCharType="separate"/>
      </w:r>
      <w:r>
        <w:rPr>
          <w:rFonts w:hint="eastAsia" w:ascii="宋体" w:hAnsi="宋体"/>
          <w:color w:val="auto"/>
          <w:szCs w:val="21"/>
          <w:highlight w:val="none"/>
        </w:rPr>
        <w:t>大卫·费特曼</w:t>
      </w:r>
      <w:r>
        <w:rPr>
          <w:rFonts w:hint="eastAsia" w:ascii="宋体" w:hAnsi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</w:rPr>
        <w:t>，重庆大学出版社2019年3月第3版。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同等学力加试：《中华民族多元一体格局》费孝通主编，中央民族大学出版社，2018年9月版；《中国文化史》冯天瑜，高等教育出版社，2005年1月版。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 xml:space="preserve">中国少数民族史030404 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初试科目：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（1）民族学概论：《人类学概论》，《人类学概论》编写组，高等教育出版社2019年1月版；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（2）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中国民族史：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《中国民族史》，王钟翰主编，中国社会科学出版社，2016年版；《中国西北少数民族史》，杨建新主编，民族出版社2012年版。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复试科目：历史文献与写作，不指定教材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同等学力加试：《中华民族多元一体格局》费孝通主编，中央民族大学出版社，2018年9月版；《中国文化史》冯天瑜，高等教育出版社，2005年1月版。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历史课程与教学论040102</w:t>
      </w:r>
    </w:p>
    <w:p>
      <w:pPr>
        <w:spacing w:line="400" w:lineRule="exact"/>
        <w:ind w:left="-630" w:leftChars="-300" w:right="-630" w:rightChars="-300"/>
        <w:rPr>
          <w:rFonts w:hint="default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Cs w:val="21"/>
          <w:highlight w:val="none"/>
          <w:lang w:val="en-US" w:eastAsia="zh-CN"/>
        </w:rPr>
        <w:t>03.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历史</w:t>
      </w:r>
      <w:r>
        <w:rPr>
          <w:rFonts w:hint="eastAsia" w:ascii="宋体" w:hAnsi="宋体"/>
          <w:b/>
          <w:color w:val="auto"/>
          <w:szCs w:val="21"/>
          <w:highlight w:val="none"/>
        </w:rPr>
        <w:t>课程与教学论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初试科目：初试科目为国家统考，参考书目不予列出。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复试科目：中学历史教学技能：《历史课堂教学技能训练》，何成刚主编，华东师范大学出版社2008年10月。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（1）中国通史：《中国史纲要》（增订本）（上、下册），翦伯赞，北京大学出版社，2006年9月；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（2）世界现代史：《世界现代史》（上、下册），《世界现代史》编写组，高等教育出版社，2013年8月。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课程与教学论040102</w:t>
      </w:r>
    </w:p>
    <w:p>
      <w:pPr>
        <w:spacing w:line="400" w:lineRule="exact"/>
        <w:ind w:left="319" w:leftChars="-300" w:right="-630" w:rightChars="-300" w:hanging="949" w:hangingChars="45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Cs w:val="21"/>
          <w:highlight w:val="none"/>
        </w:rPr>
        <w:t>.语文课程与教学论</w:t>
      </w:r>
    </w:p>
    <w:p>
      <w:pPr>
        <w:spacing w:line="400" w:lineRule="exact"/>
        <w:ind w:left="315" w:leftChars="-300" w:right="-630" w:rightChars="-300" w:hanging="945" w:hangingChars="450"/>
        <w:jc w:val="left"/>
        <w:rPr>
          <w:rFonts w:hint="eastAsia" w:ascii="宋体" w:hAnsi="宋体" w:eastAsiaTheme="minorEastAsia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初试科目：初试科目为国家统考，参考书目不予列出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复试科目：《义务教育语文课程标准（2011年版）》，北京师范大学出版社，2012年1月；</w:t>
      </w:r>
    </w:p>
    <w:p>
      <w:pPr>
        <w:spacing w:line="400" w:lineRule="exact"/>
        <w:ind w:left="315" w:leftChars="100" w:right="-630" w:rightChars="-300" w:hanging="105" w:hanging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《普通高中语文课程标准（2017年版）》，人民教育出版社 2018年1月。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b w:val="0"/>
          <w:bCs/>
          <w:color w:val="auto"/>
          <w:sz w:val="21"/>
          <w:szCs w:val="21"/>
          <w:highlight w:val="none"/>
        </w:rPr>
        <w:t>《中国语言文学基础》、《写作》，不指定教材。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313" w:rightChars="-149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文艺学</w:t>
      </w:r>
      <w:r>
        <w:rPr>
          <w:rFonts w:ascii="宋体" w:hAnsi="宋体"/>
          <w:b/>
          <w:color w:val="auto"/>
          <w:szCs w:val="21"/>
          <w:highlight w:val="none"/>
        </w:rPr>
        <w:t xml:space="preserve"> 050101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初试科目：《现代汉语》黄伯荣、廖序东 高等教育出版社 2017年8月 增订六版；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《中国文学史》（第三版）袁行霈主编，高等教育出版社，2014年5月；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《中国现代文学三十年》（修订版）钱理群等主编，北京大学出版社，2010年版；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《中国当代文学史》（修订本）洪子诚著，北京大学出版社，2007年6月；</w:t>
      </w:r>
    </w:p>
    <w:p>
      <w:pPr>
        <w:spacing w:line="400" w:lineRule="exact"/>
        <w:ind w:left="315" w:leftChars="100" w:right="-630" w:rightChars="-300" w:hanging="105" w:hanging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《文学理论教程》（第四版）童庆炳主编，高等教育出版社，2008年11月。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复试科目：《中国文学批评史》，王运熙、顾易生主编，复旦大学出版社</w:t>
      </w:r>
      <w:r>
        <w:rPr>
          <w:rFonts w:ascii="宋体" w:hAnsi="宋体"/>
          <w:color w:val="auto"/>
          <w:szCs w:val="21"/>
          <w:highlight w:val="none"/>
        </w:rPr>
        <w:t>2012</w:t>
      </w:r>
      <w:r>
        <w:rPr>
          <w:rFonts w:hint="eastAsia" w:ascii="宋体" w:hAnsi="宋体"/>
          <w:color w:val="auto"/>
          <w:szCs w:val="21"/>
          <w:highlight w:val="none"/>
        </w:rPr>
        <w:t>年版。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同等学力加试：《写作》谢亚非主编，华东师范大学出版社，</w:t>
      </w:r>
      <w:r>
        <w:rPr>
          <w:rFonts w:ascii="宋体" w:hAnsi="宋体"/>
          <w:color w:val="auto"/>
          <w:szCs w:val="21"/>
          <w:highlight w:val="none"/>
        </w:rPr>
        <w:t>2013</w:t>
      </w:r>
      <w:r>
        <w:rPr>
          <w:rFonts w:hint="eastAsia" w:ascii="宋体" w:hAnsi="宋体"/>
          <w:color w:val="auto"/>
          <w:szCs w:val="21"/>
          <w:highlight w:val="none"/>
        </w:rPr>
        <w:t>年版；</w:t>
      </w:r>
    </w:p>
    <w:p>
      <w:pPr>
        <w:spacing w:line="400" w:lineRule="exact"/>
        <w:ind w:left="420" w:leftChars="200" w:right="-630" w:rightChars="-300" w:firstLine="315" w:firstLineChars="1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《文学批评教程》王一川主编，高等教育出版社，2009年版。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汉语言文字学 050103 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初试科目：《现代汉语》黄伯荣、廖序东 高等教育出版社 2017年8月 增订六版；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《中国文学史》（第三版）袁行霈主编，高等教育出版社，2014年5月；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《中国现代文学三十年》（修订版）钱理群等主编，北京大学出版社，2010年版；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《中国当代文学史》（修订本）洪子诚著，北京大学出版社，2007年6月；</w:t>
      </w:r>
    </w:p>
    <w:p>
      <w:pPr>
        <w:spacing w:line="400" w:lineRule="exact"/>
        <w:ind w:left="315" w:leftChars="100" w:right="-630" w:rightChars="-300" w:hanging="105" w:hanging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《文学理论教程》（第四版）童庆炳主编，高等教育出版社，2008年11月。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复试科目：《语言学纲要》叶蜚声、徐通锵 北京大学出版社 2010年1月 修订版。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同等学力加试：《古代汉语》胡安顺、郭芹纳 中华书局 2007年10月 修订版；</w:t>
      </w:r>
    </w:p>
    <w:p>
      <w:pPr>
        <w:spacing w:line="400" w:lineRule="exact"/>
        <w:ind w:left="420" w:leftChars="200" w:right="-630" w:rightChars="-300" w:firstLine="105" w:firstLine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《现代汉语八百词》（增订版）吕叔湘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商务印书馆</w:t>
      </w:r>
      <w:r>
        <w:rPr>
          <w:rFonts w:ascii="宋体" w:hAnsi="宋体"/>
          <w:color w:val="auto"/>
          <w:szCs w:val="21"/>
          <w:highlight w:val="none"/>
        </w:rPr>
        <w:t xml:space="preserve"> 1999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ascii="宋体" w:hAnsi="宋体"/>
          <w:color w:val="auto"/>
          <w:szCs w:val="21"/>
          <w:highlight w:val="none"/>
        </w:rPr>
        <w:t>1</w:t>
      </w:r>
      <w:r>
        <w:rPr>
          <w:rFonts w:hint="eastAsia" w:ascii="宋体" w:hAnsi="宋体"/>
          <w:color w:val="auto"/>
          <w:szCs w:val="21"/>
          <w:highlight w:val="none"/>
        </w:rPr>
        <w:t>月版。</w:t>
      </w:r>
    </w:p>
    <w:p>
      <w:pPr>
        <w:spacing w:line="400" w:lineRule="exact"/>
        <w:ind w:left="424" w:leftChars="-300" w:right="-630" w:rightChars="-300" w:hanging="1054" w:hangingChars="500"/>
        <w:rPr>
          <w:rFonts w:hint="eastAsia" w:ascii="宋体" w:hAnsi="宋体"/>
          <w:b/>
          <w:color w:val="auto"/>
          <w:szCs w:val="21"/>
          <w:highlight w:val="none"/>
        </w:rPr>
      </w:pPr>
    </w:p>
    <w:p>
      <w:pPr>
        <w:spacing w:line="400" w:lineRule="exact"/>
        <w:ind w:left="424" w:leftChars="-300" w:right="-630" w:rightChars="-300" w:hanging="1054" w:hangingChars="5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中国古典文献学 050104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初试科目：《现代汉语》黄伯荣、廖序东 高等教育出版社 2017年8月 增订六版；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《中国文学史》（第三版）袁行霈主编，高等教育出版社，2014年5月；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《中国现代文学三十年》（修订版）钱理群等主编，北京大学出版社，2010年版；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《中国当代文学史》（修订本）洪子诚著，北京大学出版社，2007年6月；</w:t>
      </w:r>
    </w:p>
    <w:p>
      <w:pPr>
        <w:spacing w:line="400" w:lineRule="exact"/>
        <w:ind w:left="315" w:leftChars="100" w:right="-630" w:rightChars="-300" w:hanging="105" w:hanging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《文学理论教程》（第四版）童庆炳主编，高等教育出版社，2008年11月。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复试科目：《文献学概要》（修订本） 杜泽逊 中华书局 2016年3月。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同等学力加试：《写作》 谢亚非主编 华东师范大学出版社  2013年8月。</w:t>
      </w:r>
    </w:p>
    <w:p>
      <w:pPr>
        <w:spacing w:line="400" w:lineRule="exact"/>
        <w:ind w:left="420" w:leftChars="200" w:right="-630" w:rightChars="-300" w:firstLine="0" w:firstLineChars="0"/>
        <w:rPr>
          <w:rFonts w:ascii="宋体" w:hAnsi="宋体" w:cs="Times New Roman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《古代汉语》（第三版）胡安顺、郭芹纳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主编，</w:t>
      </w:r>
      <w:r>
        <w:rPr>
          <w:rFonts w:hint="eastAsia" w:ascii="宋体" w:hAnsi="宋体"/>
          <w:color w:val="auto"/>
          <w:szCs w:val="21"/>
          <w:highlight w:val="none"/>
        </w:rPr>
        <w:t>中华书局 2014年7月；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中国古代文学 050105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初试科目：《现代汉语》黄伯荣、廖序东 高等教育出版社 2017年8月 增订六版；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《中国文学史》（第三版）袁行霈主编，高等教育出版社，2014年5月；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《中国现代文学三十年》（修订版）钱理群等主编，北京大学出版社，2010年版；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《中国当代文学史》（修订本）洪子诚著，北京大学出版社，2007年6月；</w:t>
      </w:r>
    </w:p>
    <w:p>
      <w:pPr>
        <w:spacing w:line="400" w:lineRule="exact"/>
        <w:ind w:left="315" w:leftChars="100" w:right="-630" w:rightChars="-300" w:hanging="105" w:hanging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《文学理论教程》（第四版）童庆炳主编，高等教育出版社，2008年11月。</w:t>
      </w:r>
    </w:p>
    <w:p>
      <w:pPr>
        <w:spacing w:line="400" w:lineRule="exact"/>
        <w:ind w:left="-630" w:leftChars="-30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highlight w:val="none"/>
        </w:rPr>
        <w:t>《中国文学作品选注》（四卷本）袁行霈主编、许逸民副主编，中华书局，2007年7月。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同等学力加试：《写作》 谢亚非主编 </w:t>
      </w:r>
      <w:r>
        <w:rPr>
          <w:rFonts w:hint="eastAsia" w:ascii="宋体" w:hAnsi="宋体"/>
          <w:color w:val="auto"/>
          <w:highlight w:val="none"/>
        </w:rPr>
        <w:t>华东师范大学出版社  2013年8月；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《古代汉语》（第三版）胡安顺、郭芹纳</w:t>
      </w:r>
      <w:r>
        <w:rPr>
          <w:rFonts w:hint="eastAsia" w:ascii="宋体" w:hAnsi="宋体"/>
          <w:color w:val="auto"/>
          <w:highlight w:val="none"/>
          <w:lang w:eastAsia="zh-CN"/>
        </w:rPr>
        <w:t>主编，</w:t>
      </w:r>
      <w:r>
        <w:rPr>
          <w:rFonts w:hint="eastAsia" w:ascii="宋体" w:hAnsi="宋体"/>
          <w:color w:val="auto"/>
          <w:highlight w:val="none"/>
        </w:rPr>
        <w:t>中华书局 2014年7月；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 w:cs="Times New Roman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Cs w:val="21"/>
          <w:highlight w:val="none"/>
        </w:rPr>
        <w:t>中国现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当</w:t>
      </w:r>
      <w:r>
        <w:rPr>
          <w:rFonts w:hint="eastAsia" w:ascii="宋体" w:hAnsi="宋体"/>
          <w:b/>
          <w:color w:val="auto"/>
          <w:szCs w:val="21"/>
          <w:highlight w:val="none"/>
        </w:rPr>
        <w:t>代文学 050106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初试科目：《现代汉语》黄伯荣、廖序东 高等教育出版社 2017年8月 增订六版；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《中国文学史》（第三版）袁行霈主编，高等教育出版社，2014年5月；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《中国现代文学三十年》（修订版）钱理群等主编，北京大学出版社，2010年版；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《中国当代文学史》（修订本）洪子诚著，北京大学出版社，2007年6月；</w:t>
      </w:r>
    </w:p>
    <w:p>
      <w:pPr>
        <w:spacing w:line="400" w:lineRule="exact"/>
        <w:ind w:left="315" w:leftChars="100" w:right="-630" w:rightChars="-300" w:hanging="105" w:hangingChars="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《文学理论教程》（第四版）童庆炳主编，高等教育出版社，2008年11月。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复试科目：《文学批评教程》王一川主编，高等教育出版社，2009年版。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同等学力加试：《写作》谢亚非主编，华东师范大学出版社，2013年版；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《现代汉语》黄伯荣、廖序东 高等教育出版社 2017年8月 增订六版；</w:t>
      </w:r>
    </w:p>
    <w:p>
      <w:pPr>
        <w:spacing w:line="400" w:lineRule="exact"/>
        <w:ind w:left="-630" w:leftChars="-300" w:right="-630" w:rightChars="-300"/>
        <w:rPr>
          <w:rFonts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中国少数民族语言文学050107</w:t>
      </w:r>
      <w:r>
        <w:rPr>
          <w:rFonts w:hint="eastAsia" w:ascii="宋体" w:hAnsi="宋体"/>
          <w:b/>
          <w:color w:val="auto"/>
          <w:szCs w:val="21"/>
          <w:highlight w:val="none"/>
        </w:rPr>
        <w:t>（方向01—0</w:t>
      </w:r>
      <w:r>
        <w:rPr>
          <w:rFonts w:ascii="宋体" w:hAnsi="宋体"/>
          <w:b/>
          <w:color w:val="auto"/>
          <w:szCs w:val="21"/>
          <w:highlight w:val="none"/>
        </w:rPr>
        <w:t>4</w:t>
      </w:r>
      <w:r>
        <w:rPr>
          <w:rFonts w:hint="eastAsia" w:ascii="宋体" w:hAnsi="宋体"/>
          <w:b/>
          <w:color w:val="auto"/>
          <w:szCs w:val="21"/>
          <w:highlight w:val="none"/>
        </w:rPr>
        <w:t>）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初试科目：《现代汉语》黄伯荣、廖序东 高等教育出版社 2017年8月 增订六版；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《中国文学史》（第三版）袁行霈主编，高等教育出版社，2014年5月；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《中国现代文学三十年》（修订版）钱理群等主编，北京大学出版社，2010年版；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《中国当代文学史》（修订本）洪子诚著，北京大学出版社，2007年6月；</w:t>
      </w:r>
    </w:p>
    <w:p>
      <w:pPr>
        <w:spacing w:line="400" w:lineRule="exact"/>
        <w:ind w:left="-630" w:leftChars="-300" w:right="-630" w:rightChars="-300"/>
        <w:rPr>
          <w:rFonts w:ascii="宋体" w:hAnsi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《文学理论教程》（第四版）童庆炳主编，高等教育出版社，2008年11月。</w:t>
      </w:r>
    </w:p>
    <w:p>
      <w:pPr>
        <w:spacing w:line="400" w:lineRule="exact"/>
        <w:ind w:left="840" w:leftChars="-300" w:right="-630" w:rightChars="-300" w:hanging="1470" w:hangingChars="7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复试科目：《汉语词汇文化》，常敬宇，北京大学出版社，2009年4月第二版（方向01）；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《语言教学原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理》</w:t>
      </w:r>
      <w:r>
        <w:rPr>
          <w:rFonts w:hint="eastAsia" w:ascii="宋体" w:hAnsi="宋体"/>
          <w:color w:val="auto"/>
          <w:szCs w:val="21"/>
          <w:highlight w:val="none"/>
        </w:rPr>
        <w:t>盛炎，重庆出版社，2006年1月第一版（方向02）；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《汉维-维汉翻译理论与技巧》，张敬仪，民族出版社，2004年8月第一版（方向03）；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《蒙古族文学史》（古近代），纳</w:t>
      </w:r>
      <w:r>
        <w:rPr>
          <w:rFonts w:ascii="宋体" w:hAnsi="宋体"/>
          <w:color w:val="auto"/>
          <w:highlight w:val="none"/>
        </w:rPr>
        <w:t>.</w:t>
      </w:r>
      <w:r>
        <w:rPr>
          <w:rFonts w:hint="eastAsia" w:ascii="宋体" w:hAnsi="宋体"/>
          <w:color w:val="auto"/>
          <w:highlight w:val="none"/>
        </w:rPr>
        <w:t>赛西雅拉图，辽宁民族出版社，</w:t>
      </w:r>
      <w:r>
        <w:rPr>
          <w:rFonts w:ascii="宋体" w:hAnsi="宋体"/>
          <w:color w:val="auto"/>
          <w:highlight w:val="none"/>
        </w:rPr>
        <w:t>1999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（方向0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highlight w:val="none"/>
        </w:rPr>
        <w:t>；</w:t>
      </w:r>
    </w:p>
    <w:p>
      <w:pPr>
        <w:spacing w:line="400" w:lineRule="exact"/>
        <w:ind w:left="840" w:leftChars="200" w:right="-630" w:rightChars="-300" w:hanging="420" w:hanging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《蒙古族文学史》（当代），苏尤格，辽宁民族出版社，</w:t>
      </w:r>
      <w:r>
        <w:rPr>
          <w:rFonts w:ascii="宋体" w:hAnsi="宋体"/>
          <w:color w:val="auto"/>
          <w:highlight w:val="none"/>
        </w:rPr>
        <w:t>1995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（方向0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highlight w:val="none"/>
        </w:rPr>
        <w:t>；</w:t>
      </w:r>
    </w:p>
    <w:p>
      <w:pPr>
        <w:spacing w:line="400" w:lineRule="exact"/>
        <w:ind w:left="840" w:leftChars="250" w:right="-630" w:rightChars="-300" w:hanging="315" w:hangingChars="1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《现代蒙古语》嘎日迪，内蒙古教育出版社，</w:t>
      </w:r>
      <w:r>
        <w:rPr>
          <w:rFonts w:ascii="宋体" w:hAnsi="宋体"/>
          <w:color w:val="auto"/>
          <w:highlight w:val="none"/>
        </w:rPr>
        <w:t>2001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（方向0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</w:rPr>
        <w:t>）</w:t>
      </w:r>
      <w:r>
        <w:rPr>
          <w:rFonts w:hint="eastAsia" w:ascii="宋体" w:hAnsi="宋体"/>
          <w:color w:val="auto"/>
          <w:highlight w:val="none"/>
        </w:rPr>
        <w:t>。</w:t>
      </w:r>
    </w:p>
    <w:p>
      <w:pPr>
        <w:spacing w:line="400" w:lineRule="exact"/>
        <w:ind w:left="840" w:leftChars="-300" w:right="-630" w:rightChars="-300" w:hanging="1470" w:hangingChars="7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语言学纲要</w:t>
      </w:r>
      <w:r>
        <w:rPr>
          <w:rFonts w:hint="eastAsia" w:ascii="宋体" w:hAnsi="宋体"/>
          <w:color w:val="auto"/>
          <w:szCs w:val="21"/>
          <w:highlight w:val="none"/>
        </w:rPr>
        <w:t>》，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叶蜚声、徐通锵</w:t>
      </w:r>
      <w:r>
        <w:rPr>
          <w:rFonts w:hint="eastAsia" w:ascii="宋体" w:hAnsi="宋体"/>
          <w:color w:val="auto"/>
          <w:szCs w:val="21"/>
          <w:highlight w:val="none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北京大学</w:t>
      </w:r>
      <w:r>
        <w:rPr>
          <w:rFonts w:hint="eastAsia" w:ascii="宋体" w:hAnsi="宋体"/>
          <w:color w:val="auto"/>
          <w:szCs w:val="21"/>
          <w:highlight w:val="none"/>
        </w:rPr>
        <w:t>出版社，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2019年</w:t>
      </w:r>
      <w:r>
        <w:rPr>
          <w:rFonts w:hint="eastAsia" w:ascii="宋体" w:hAnsi="宋体"/>
          <w:color w:val="auto"/>
          <w:szCs w:val="21"/>
          <w:highlight w:val="none"/>
        </w:rPr>
        <w:t>（方向01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-04</w:t>
      </w:r>
      <w:r>
        <w:rPr>
          <w:rFonts w:hint="eastAsia" w:ascii="宋体" w:hAnsi="宋体"/>
          <w:color w:val="auto"/>
          <w:szCs w:val="21"/>
          <w:highlight w:val="none"/>
        </w:rPr>
        <w:t>）；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《外语教学方法与流派》，武和平，外语教育与研究出版社，2014年12月第一版（方向01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-03</w:t>
      </w:r>
      <w:r>
        <w:rPr>
          <w:rFonts w:hint="eastAsia" w:ascii="宋体" w:hAnsi="宋体"/>
          <w:color w:val="auto"/>
          <w:szCs w:val="21"/>
          <w:highlight w:val="none"/>
        </w:rPr>
        <w:t>）；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《蒙古史纲要》，乌云毕力格、白拉都其，内蒙古人民出版社，</w:t>
      </w:r>
      <w:r>
        <w:rPr>
          <w:rFonts w:ascii="宋体" w:hAnsi="宋体"/>
          <w:color w:val="auto"/>
          <w:szCs w:val="21"/>
          <w:highlight w:val="none"/>
        </w:rPr>
        <w:t>2006</w:t>
      </w:r>
      <w:r>
        <w:rPr>
          <w:rFonts w:hint="eastAsia" w:ascii="宋体" w:hAnsi="宋体"/>
          <w:color w:val="auto"/>
          <w:szCs w:val="21"/>
          <w:highlight w:val="none"/>
        </w:rPr>
        <w:t>年（方向0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</w:rPr>
        <w:t>）。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spacing w:line="400" w:lineRule="exact"/>
        <w:ind w:left="319" w:leftChars="-300" w:right="-630" w:rightChars="-300" w:hanging="949" w:hangingChars="450"/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007 外国语学院</w:t>
      </w:r>
    </w:p>
    <w:p>
      <w:pPr>
        <w:spacing w:line="400" w:lineRule="exact"/>
        <w:ind w:left="319" w:leftChars="-300" w:right="-630" w:rightChars="-300" w:hanging="949" w:hangingChars="450"/>
        <w:rPr>
          <w:rFonts w:asciiTheme="minorEastAsia" w:hAnsiTheme="minorEastAsia"/>
          <w:b/>
          <w:bCs/>
          <w:color w:val="auto"/>
          <w:szCs w:val="21"/>
          <w:highlight w:val="none"/>
        </w:rPr>
      </w:pPr>
      <w:r>
        <w:rPr>
          <w:rFonts w:asciiTheme="minorEastAsia" w:hAnsiTheme="minorEastAsia"/>
          <w:b/>
          <w:bCs/>
          <w:color w:val="auto"/>
          <w:szCs w:val="21"/>
          <w:highlight w:val="none"/>
        </w:rPr>
        <w:t>课程与教学论040102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</w:rPr>
        <w:t xml:space="preserve"> 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0</w:t>
      </w:r>
      <w:r>
        <w:rPr>
          <w:rFonts w:hint="eastAsia" w:asciiTheme="minorEastAsia" w:hAnsiTheme="minorEastAsia"/>
          <w:b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>.大学</w:t>
      </w:r>
      <w:r>
        <w:rPr>
          <w:rFonts w:asciiTheme="minorEastAsia" w:hAnsiTheme="minorEastAsia"/>
          <w:b/>
          <w:color w:val="auto"/>
          <w:szCs w:val="21"/>
          <w:highlight w:val="none"/>
        </w:rPr>
        <w:t>英语教学</w:t>
      </w:r>
    </w:p>
    <w:p>
      <w:pPr>
        <w:spacing w:line="400" w:lineRule="exact"/>
        <w:ind w:left="315" w:leftChars="-300" w:right="-630" w:rightChars="-300" w:hanging="945" w:hangingChars="450"/>
        <w:rPr>
          <w:color w:val="auto"/>
          <w:highlight w:val="none"/>
        </w:rPr>
      </w:pPr>
      <w:r>
        <w:rPr>
          <w:color w:val="auto"/>
          <w:highlight w:val="none"/>
        </w:rPr>
        <w:t>初试科目：二外初试：《标准日本语》初级上下册、中级上册 人民教育出版社 2013年；</w:t>
      </w:r>
    </w:p>
    <w:p>
      <w:pPr>
        <w:spacing w:line="400" w:lineRule="exact"/>
        <w:ind w:left="420" w:leftChars="200" w:right="-630" w:rightChars="-300" w:firstLine="945" w:firstLineChars="450"/>
        <w:rPr>
          <w:color w:val="auto"/>
          <w:highlight w:val="none"/>
        </w:rPr>
      </w:pPr>
      <w:r>
        <w:rPr>
          <w:color w:val="auto"/>
          <w:highlight w:val="none"/>
        </w:rPr>
        <w:t>《俄语》(1、2)  黑龙江大学俄语系编  外语教学与研究出版社2009年第2版。</w:t>
      </w:r>
    </w:p>
    <w:p>
      <w:pPr>
        <w:spacing w:line="400" w:lineRule="exact"/>
        <w:ind w:left="420" w:leftChars="-300" w:right="-630" w:rightChars="-300" w:hanging="1050" w:hangingChars="500"/>
        <w:rPr>
          <w:rFonts w:asciiTheme="minorEastAsia" w:hAnsiTheme="minorEastAsia"/>
          <w:color w:val="auto"/>
          <w:szCs w:val="21"/>
          <w:highlight w:val="none"/>
        </w:rPr>
      </w:pPr>
      <w:r>
        <w:rPr>
          <w:color w:val="auto"/>
          <w:highlight w:val="none"/>
        </w:rPr>
        <w:t>复试科目：英语语言学：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《语言学教程》胡壮麟 北京大学出版社 2017年04月 第5版。</w:t>
      </w:r>
    </w:p>
    <w:p>
      <w:pPr>
        <w:spacing w:line="400" w:lineRule="exact"/>
        <w:ind w:left="420" w:leftChars="-300" w:right="-630" w:rightChars="-300" w:hanging="1050" w:hangingChars="5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同等学力加试：《实用翻译教程》（英汉互译）冯庆华 上海外语教育出版社 2010年；</w:t>
      </w:r>
    </w:p>
    <w:p>
      <w:pPr>
        <w:ind w:firstLine="630" w:firstLineChars="300"/>
        <w:rPr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《英语写作手册》丁往道、吴冰 外语教学与研究出版社2009年第3版。</w:t>
      </w:r>
    </w:p>
    <w:p>
      <w:pPr>
        <w:spacing w:line="400" w:lineRule="exact"/>
        <w:ind w:left="319" w:leftChars="-300" w:right="-630" w:rightChars="-300" w:hanging="949" w:hangingChars="45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asciiTheme="minorEastAsia" w:hAnsiTheme="minorEastAsia"/>
          <w:b/>
          <w:color w:val="auto"/>
          <w:szCs w:val="21"/>
          <w:highlight w:val="none"/>
        </w:rPr>
        <w:t>外国语言学及应用语言学050211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 xml:space="preserve"> </w:t>
      </w:r>
    </w:p>
    <w:p>
      <w:pPr>
        <w:spacing w:line="400" w:lineRule="exact"/>
        <w:ind w:left="315" w:leftChars="-300" w:right="-630" w:rightChars="-300" w:hanging="945" w:hangingChars="45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初试科目</w:t>
      </w:r>
      <w:r>
        <w:rPr>
          <w:rFonts w:asciiTheme="minorEastAsia" w:hAnsiTheme="minorEastAsia"/>
          <w:b/>
          <w:color w:val="auto"/>
          <w:szCs w:val="21"/>
          <w:highlight w:val="none"/>
        </w:rPr>
        <w:t>：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>二外初试：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《标准日本语》初级上下册、中级上册 人民教育出版社 20</w:t>
      </w:r>
      <w:r>
        <w:rPr>
          <w:rFonts w:asciiTheme="minorEastAsia" w:hAnsiTheme="minorEastAsia"/>
          <w:color w:val="auto"/>
          <w:szCs w:val="21"/>
          <w:highlight w:val="none"/>
        </w:rPr>
        <w:t>13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年；</w:t>
      </w:r>
    </w:p>
    <w:p>
      <w:pPr>
        <w:spacing w:line="400" w:lineRule="exact"/>
        <w:ind w:right="-630" w:rightChars="-300" w:firstLine="1470" w:firstLineChars="7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《俄语》(1、2)  黑龙江大学俄语系编  外语教学与研究出版社2009年第2版。</w:t>
      </w:r>
    </w:p>
    <w:p>
      <w:pPr>
        <w:spacing w:line="400" w:lineRule="exact"/>
        <w:ind w:left="-630" w:leftChars="-300" w:right="-630" w:rightChars="-300" w:firstLine="1054" w:firstLineChars="5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基础英语：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 xml:space="preserve">无指定教材，以专业四八级的考试标准为参考。 </w:t>
      </w:r>
    </w:p>
    <w:p>
      <w:pPr>
        <w:spacing w:line="400" w:lineRule="exact"/>
        <w:ind w:left="-630" w:leftChars="-300" w:right="-630" w:rightChars="-300" w:firstLine="1054" w:firstLineChars="5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基础俄语：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 xml:space="preserve">无指定教材，以专业四八级的考试标准为参考。 </w:t>
      </w:r>
    </w:p>
    <w:p>
      <w:pPr>
        <w:spacing w:line="400" w:lineRule="exact"/>
        <w:ind w:left="1680" w:leftChars="-300" w:right="-630" w:rightChars="-300" w:hanging="2310" w:hangingChars="11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 xml:space="preserve">         </w:t>
      </w:r>
      <w:r>
        <w:rPr>
          <w:rFonts w:asciiTheme="minorEastAsia" w:hAnsiTheme="minorEastAsia"/>
          <w:color w:val="auto"/>
          <w:szCs w:val="21"/>
          <w:highlight w:val="none"/>
        </w:rPr>
        <w:t xml:space="preserve"> 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>英语综合：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《英美概况》张奎武 吉林科学技术出版社2008年第4版；                      《英国文学史及选读》吴伟仁 外语教学与研究出版社 2013年；            《美国文学史及选读》吴伟仁 外语教学与研究出版社 2013年；             《实用翻译教程》（英汉互译）冯庆华 上海外语教育出版社 2010年；         《英语教学法教程》王蔷</w:t>
      </w:r>
      <w:r>
        <w:rPr>
          <w:rFonts w:asciiTheme="minorEastAsia" w:hAnsiTheme="minorEastAsia"/>
          <w:color w:val="auto"/>
          <w:szCs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Cs w:val="21"/>
          <w:highlight w:val="none"/>
        </w:rPr>
        <w:t>高等教育出版社2011年。</w:t>
      </w:r>
    </w:p>
    <w:p>
      <w:pPr>
        <w:spacing w:line="400" w:lineRule="exact"/>
        <w:ind w:left="1478" w:leftChars="-300" w:right="-630" w:rightChars="-300" w:hanging="2108" w:hangingChars="10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 xml:space="preserve">          俄语综合：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《俄语语言国情学测试题》贾长龙等，北京语言大学出版社 2009年10月；        《俄语语言国情学教程》贾长龙等，北京语言大学出版社 2009年10月；        《俄罗斯文学史》任光宣、张建华、余一中，北京大学出版社 2014年第2版；      《实用俄汉汉俄翻译教程》（上下册）丛亚平 外语教学与研究出版社 2016年09月；《新俄语教学法》王保士，中央编译出版社，2013年第1版</w:t>
      </w:r>
    </w:p>
    <w:p>
      <w:pPr>
        <w:spacing w:line="400" w:lineRule="exact"/>
        <w:ind w:left="420" w:leftChars="-300" w:right="-630" w:rightChars="-300" w:hanging="1050" w:hangingChars="5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复试科目：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>英语：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《语言学教程》胡壮麟 北京大学出版社 2017年04月 第5版。</w:t>
      </w:r>
    </w:p>
    <w:p>
      <w:pPr>
        <w:spacing w:line="400" w:lineRule="exact"/>
        <w:ind w:left="420" w:leftChars="2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俄语：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</w:t>
      </w:r>
      <w:r>
        <w:rPr>
          <w:rFonts w:asciiTheme="minorEastAsia" w:hAnsiTheme="minorEastAsia"/>
          <w:color w:val="auto"/>
          <w:szCs w:val="21"/>
          <w:highlight w:val="none"/>
        </w:rPr>
        <w:t>俄罗斯语言学通史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》 郅友昌，上海外语教育出版社 2009年10月</w:t>
      </w:r>
    </w:p>
    <w:p>
      <w:pPr>
        <w:spacing w:line="400" w:lineRule="exact"/>
        <w:ind w:left="420" w:leftChars="-300" w:right="-630" w:rightChars="-300" w:hanging="1050" w:hangingChars="5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同等学力加试：</w:t>
      </w:r>
    </w:p>
    <w:p>
      <w:pPr>
        <w:spacing w:line="400" w:lineRule="exact"/>
        <w:ind w:left="420" w:leftChars="-300" w:right="-630" w:rightChars="-300" w:hanging="1050" w:hangingChars="5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英语：《实用翻译教程》（英汉互译）冯庆华 上海外语教育出版社 2010年；</w:t>
      </w:r>
    </w:p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《英语写作手册》丁往道、吴冰 外语教学与研究出版社2009年第3版。</w:t>
      </w:r>
    </w:p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同等学历加试：</w:t>
      </w:r>
    </w:p>
    <w:p>
      <w:pPr>
        <w:ind w:left="840" w:hanging="840" w:hangingChars="4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俄语：基础俄语无指定教材，以专业四、八级考试标准为参照；           </w:t>
      </w:r>
      <w:r>
        <w:rPr>
          <w:rFonts w:ascii="宋体" w:hAnsi="宋体"/>
          <w:color w:val="auto"/>
          <w:szCs w:val="21"/>
          <w:highlight w:val="non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《俄语实用写作教程》郭淑芬 外语教学与研究出版社 2009年10月</w:t>
      </w:r>
    </w:p>
    <w:p>
      <w:pPr>
        <w:spacing w:line="400" w:lineRule="exact"/>
        <w:ind w:left="840" w:leftChars="200" w:right="-630" w:rightChars="-300" w:hanging="420" w:hangingChars="200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spacing w:line="380" w:lineRule="exact"/>
        <w:ind w:left="740" w:leftChars="-300" w:right="-630" w:rightChars="-300" w:hanging="1370" w:hangingChars="650"/>
        <w:rPr>
          <w:rFonts w:hint="default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008国际文化交流学院</w:t>
      </w:r>
    </w:p>
    <w:p>
      <w:pPr>
        <w:spacing w:line="380" w:lineRule="exact"/>
        <w:ind w:left="740" w:leftChars="-300" w:right="-630" w:rightChars="-300" w:hanging="1370" w:hangingChars="65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语言学及应用语言学050102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初试科目：《现代汉语》黄伯荣 廖序东 高等教育出版社2011年6月第5版；《语言学纲要（修订版）》叶蜚声 徐通锵 北京大学出版社 2010年1月第4版。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复试科目：《应用语言学导论》陈昌来 商务印书馆 2007年。 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同等学力加试：《古代汉语》（1、2、3、4册） 王力  中华书局  1999年6月第3版；《中国文化要略》程裕祯  外语教学与研究出版社 2011年8月第3版。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spacing w:line="380" w:lineRule="exact"/>
        <w:ind w:left="-630" w:leftChars="-300" w:right="-630" w:rightChars="-300"/>
        <w:rPr>
          <w:rFonts w:hint="eastAsia" w:ascii="宋体" w:hAnsi="宋体" w:eastAsiaTheme="minorEastAsia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009数学科学学院</w:t>
      </w:r>
    </w:p>
    <w:p>
      <w:pPr>
        <w:spacing w:line="38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课程与教学论 040102</w:t>
      </w:r>
    </w:p>
    <w:p>
      <w:pPr>
        <w:spacing w:line="380" w:lineRule="exact"/>
        <w:ind w:left="-630" w:leftChars="-300" w:right="-630" w:rightChars="-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06.</w:t>
      </w:r>
      <w:r>
        <w:rPr>
          <w:rFonts w:ascii="宋体" w:hAnsi="宋体"/>
          <w:b/>
          <w:bCs/>
          <w:color w:val="auto"/>
          <w:szCs w:val="21"/>
          <w:highlight w:val="none"/>
        </w:rPr>
        <w:t>中学数学教育研究</w:t>
      </w:r>
    </w:p>
    <w:p>
      <w:pPr>
        <w:spacing w:line="380" w:lineRule="exact"/>
        <w:ind w:left="-630" w:leftChars="-300" w:right="-630" w:rightChars="-300"/>
        <w:rPr>
          <w:rFonts w:hint="eastAsia" w:ascii="宋体" w:hAnsi="宋体" w:eastAsiaTheme="minorEastAsia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初试科目：</w:t>
      </w:r>
      <w:r>
        <w:rPr>
          <w:rFonts w:ascii="宋体" w:hAnsi="宋体"/>
          <w:b w:val="0"/>
          <w:bCs w:val="0"/>
          <w:color w:val="auto"/>
          <w:szCs w:val="21"/>
          <w:highlight w:val="none"/>
        </w:rPr>
        <w:t>初试科目为国家统考，参考书目不予列出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复试科目：《数学分析》华东师大 高等教育出版社 2017年6月第4版，《数学教育概论》第三版 张奠宙、宋乃庆 高等教育出版社 2016年6月。</w:t>
      </w:r>
    </w:p>
    <w:p>
      <w:pPr>
        <w:spacing w:line="380" w:lineRule="exact"/>
        <w:ind w:left="735" w:leftChars="-300" w:right="-630" w:rightChars="-300" w:hanging="1365" w:hangingChars="65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同等学力加试：《数学方法论与解题研究》第二版，张雄，李得虎 高等教育出版社 2013年7月。《追根溯源—数学中的为什么》杨军，世界图书出版公司 2016年6月。</w:t>
      </w:r>
    </w:p>
    <w:p>
      <w:pPr>
        <w:spacing w:line="38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8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基础数学070101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初试科目：《数学分析》华东师大 高等教育出版社 2017年6月第4版；《高等代数》张禾瑞 高等教育出版社 2016年12月第5版。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复试科目：《常微分方程》东北师范大学微分方程教研室高教出版社第2版。</w:t>
      </w:r>
    </w:p>
    <w:p>
      <w:pPr>
        <w:spacing w:line="38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同等学力加试：《复变函数论》钟玉泉 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2004年1月第3版；《实变函数与泛函分析概要》郑维行、王声望 高等教育出版社2010年7月。</w:t>
      </w:r>
    </w:p>
    <w:p>
      <w:pPr>
        <w:spacing w:line="380" w:lineRule="exact"/>
        <w:ind w:left="846" w:leftChars="-300" w:right="-630" w:rightChars="-300" w:hanging="1476" w:hangingChars="70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计算</w:t>
      </w:r>
      <w:r>
        <w:rPr>
          <w:rFonts w:ascii="宋体" w:hAnsi="宋体"/>
          <w:b/>
          <w:color w:val="auto"/>
          <w:szCs w:val="21"/>
          <w:highlight w:val="none"/>
        </w:rPr>
        <w:t>数学07010</w:t>
      </w:r>
      <w:r>
        <w:rPr>
          <w:rFonts w:hint="eastAsia" w:ascii="宋体" w:hAnsi="宋体"/>
          <w:b/>
          <w:color w:val="auto"/>
          <w:szCs w:val="21"/>
          <w:highlight w:val="none"/>
        </w:rPr>
        <w:t>2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初试科目：《数学分析》华东师大高等教育出版社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17</w:t>
      </w:r>
      <w:r>
        <w:rPr>
          <w:rFonts w:ascii="宋体" w:hAnsi="宋体"/>
          <w:color w:val="auto"/>
          <w:szCs w:val="21"/>
          <w:highlight w:val="none"/>
        </w:rPr>
        <w:t>年6月第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 xml:space="preserve">《高等代数》张禾瑞 高等教育出版社 </w:t>
      </w:r>
      <w:r>
        <w:rPr>
          <w:rFonts w:hint="eastAsia" w:ascii="宋体" w:hAnsi="宋体"/>
          <w:color w:val="auto"/>
          <w:szCs w:val="21"/>
          <w:highlight w:val="none"/>
        </w:rPr>
        <w:t>2016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12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《常微分方程》东北师范大学微分方程教研室高教出版社第2版。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同等学力加</w:t>
      </w:r>
      <w:r>
        <w:rPr>
          <w:rFonts w:hint="eastAsia" w:ascii="宋体" w:hAnsi="宋体"/>
          <w:color w:val="auto"/>
          <w:szCs w:val="21"/>
          <w:highlight w:val="none"/>
        </w:rPr>
        <w:t>试</w:t>
      </w:r>
      <w:r>
        <w:rPr>
          <w:rFonts w:ascii="宋体" w:hAnsi="宋体"/>
          <w:color w:val="auto"/>
          <w:szCs w:val="21"/>
          <w:highlight w:val="none"/>
        </w:rPr>
        <w:t>：《复变函数论》钟玉泉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fldChar w:fldCharType="begin"/>
      </w:r>
      <w:r>
        <w:rPr>
          <w:rFonts w:ascii="宋体" w:hAnsi="宋体"/>
          <w:color w:val="auto"/>
          <w:szCs w:val="21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rFonts w:ascii="宋体" w:hAnsi="宋体"/>
          <w:color w:val="auto"/>
          <w:szCs w:val="21"/>
          <w:highlight w:val="none"/>
        </w:rPr>
        <w:fldChar w:fldCharType="separate"/>
      </w:r>
      <w:r>
        <w:rPr>
          <w:rFonts w:ascii="宋体" w:hAnsi="宋体"/>
          <w:color w:val="auto"/>
          <w:highlight w:val="none"/>
        </w:rPr>
        <w:t>高等教育出版社</w:t>
      </w:r>
      <w:r>
        <w:rPr>
          <w:rFonts w:ascii="宋体" w:hAnsi="宋体"/>
          <w:color w:val="auto"/>
          <w:szCs w:val="21"/>
          <w:highlight w:val="none"/>
        </w:rPr>
        <w:fldChar w:fldCharType="end"/>
      </w:r>
      <w:r>
        <w:rPr>
          <w:rFonts w:ascii="宋体" w:hAnsi="宋体"/>
          <w:color w:val="auto"/>
          <w:szCs w:val="21"/>
          <w:highlight w:val="none"/>
        </w:rPr>
        <w:t>2004年1月第</w:t>
      </w: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版；《</w:t>
      </w:r>
      <w:r>
        <w:rPr>
          <w:rFonts w:hint="eastAsia" w:ascii="宋体" w:hAnsi="宋体"/>
          <w:color w:val="auto"/>
          <w:szCs w:val="21"/>
          <w:highlight w:val="none"/>
        </w:rPr>
        <w:t>实变</w:t>
      </w:r>
      <w:r>
        <w:rPr>
          <w:rFonts w:ascii="宋体" w:hAnsi="宋体"/>
          <w:color w:val="auto"/>
          <w:szCs w:val="21"/>
          <w:highlight w:val="none"/>
        </w:rPr>
        <w:t>函数与泛函分析概要》</w:t>
      </w:r>
      <w:r>
        <w:rPr>
          <w:rFonts w:hint="eastAsia" w:ascii="宋体" w:hAnsi="宋体"/>
          <w:color w:val="auto"/>
          <w:szCs w:val="21"/>
          <w:highlight w:val="none"/>
        </w:rPr>
        <w:t>郑维</w:t>
      </w:r>
      <w:r>
        <w:rPr>
          <w:rFonts w:ascii="宋体" w:hAnsi="宋体"/>
          <w:color w:val="auto"/>
          <w:szCs w:val="21"/>
          <w:highlight w:val="none"/>
        </w:rPr>
        <w:t>行、王声望 高等教育出版社</w:t>
      </w:r>
      <w:r>
        <w:rPr>
          <w:rFonts w:hint="eastAsia" w:ascii="宋体" w:hAnsi="宋体"/>
          <w:color w:val="auto"/>
          <w:szCs w:val="21"/>
          <w:highlight w:val="none"/>
        </w:rPr>
        <w:t>2010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7</w:t>
      </w:r>
      <w:r>
        <w:rPr>
          <w:rFonts w:ascii="宋体" w:hAnsi="宋体"/>
          <w:color w:val="auto"/>
          <w:szCs w:val="21"/>
          <w:highlight w:val="none"/>
        </w:rPr>
        <w:t>月。</w:t>
      </w:r>
    </w:p>
    <w:p>
      <w:pPr>
        <w:spacing w:line="380" w:lineRule="exact"/>
        <w:ind w:left="846" w:leftChars="-300" w:right="-630" w:rightChars="-300" w:hanging="1476" w:hangingChars="7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应用数学070104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初试科目：《数学分析》华东师大高等教育出版社 20</w:t>
      </w:r>
      <w:r>
        <w:rPr>
          <w:rFonts w:hint="eastAsia" w:ascii="宋体" w:hAnsi="宋体"/>
          <w:color w:val="auto"/>
          <w:szCs w:val="21"/>
          <w:highlight w:val="none"/>
        </w:rPr>
        <w:t>17</w:t>
      </w:r>
      <w:r>
        <w:rPr>
          <w:rFonts w:ascii="宋体" w:hAnsi="宋体"/>
          <w:color w:val="auto"/>
          <w:szCs w:val="21"/>
          <w:highlight w:val="none"/>
        </w:rPr>
        <w:t>年6月第</w:t>
      </w: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  <w:r>
        <w:rPr>
          <w:rFonts w:ascii="宋体" w:hAnsi="宋体"/>
          <w:color w:val="auto"/>
          <w:szCs w:val="21"/>
          <w:highlight w:val="none"/>
        </w:rPr>
        <w:t xml:space="preserve">《高等代数》张禾瑞 高等教育出版社 </w:t>
      </w:r>
      <w:r>
        <w:rPr>
          <w:rFonts w:hint="eastAsia" w:ascii="宋体" w:hAnsi="宋体"/>
          <w:color w:val="auto"/>
          <w:szCs w:val="21"/>
          <w:highlight w:val="none"/>
        </w:rPr>
        <w:t>2016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12</w:t>
      </w:r>
      <w:r>
        <w:rPr>
          <w:rFonts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版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复试科目：</w:t>
      </w:r>
      <w:r>
        <w:rPr>
          <w:rFonts w:hint="eastAsia" w:ascii="宋体" w:hAnsi="宋体"/>
          <w:color w:val="auto"/>
          <w:szCs w:val="21"/>
          <w:highlight w:val="none"/>
        </w:rPr>
        <w:t>《近世代数》张禾瑞，高等教育出版社1978年5月第1版。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同等学力加</w:t>
      </w:r>
      <w:r>
        <w:rPr>
          <w:rFonts w:hint="eastAsia" w:ascii="宋体" w:hAnsi="宋体"/>
          <w:color w:val="auto"/>
          <w:szCs w:val="21"/>
          <w:highlight w:val="none"/>
        </w:rPr>
        <w:t>试</w:t>
      </w:r>
      <w:r>
        <w:rPr>
          <w:rFonts w:ascii="宋体" w:hAnsi="宋体"/>
          <w:color w:val="auto"/>
          <w:szCs w:val="21"/>
          <w:highlight w:val="none"/>
        </w:rPr>
        <w:t>：《复变函数论》钟玉泉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fldChar w:fldCharType="begin"/>
      </w:r>
      <w:r>
        <w:rPr>
          <w:rFonts w:ascii="宋体" w:hAnsi="宋体"/>
          <w:color w:val="auto"/>
          <w:szCs w:val="21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rFonts w:ascii="宋体" w:hAnsi="宋体"/>
          <w:color w:val="auto"/>
          <w:szCs w:val="21"/>
          <w:highlight w:val="none"/>
        </w:rPr>
        <w:fldChar w:fldCharType="separate"/>
      </w:r>
      <w:r>
        <w:rPr>
          <w:rFonts w:ascii="宋体" w:hAnsi="宋体"/>
          <w:color w:val="auto"/>
          <w:highlight w:val="none"/>
        </w:rPr>
        <w:t>高等教育出版社</w:t>
      </w:r>
      <w:r>
        <w:rPr>
          <w:rFonts w:ascii="宋体" w:hAnsi="宋体"/>
          <w:color w:val="auto"/>
          <w:szCs w:val="21"/>
          <w:highlight w:val="none"/>
        </w:rPr>
        <w:fldChar w:fldCharType="end"/>
      </w:r>
      <w:r>
        <w:rPr>
          <w:rFonts w:ascii="宋体" w:hAnsi="宋体"/>
          <w:color w:val="auto"/>
          <w:szCs w:val="21"/>
          <w:highlight w:val="none"/>
        </w:rPr>
        <w:t>2004年1月第</w:t>
      </w: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版；《</w:t>
      </w:r>
      <w:r>
        <w:rPr>
          <w:rFonts w:hint="eastAsia" w:ascii="宋体" w:hAnsi="宋体"/>
          <w:color w:val="auto"/>
          <w:szCs w:val="21"/>
          <w:highlight w:val="none"/>
        </w:rPr>
        <w:t>实变</w:t>
      </w:r>
      <w:r>
        <w:rPr>
          <w:rFonts w:ascii="宋体" w:hAnsi="宋体"/>
          <w:color w:val="auto"/>
          <w:szCs w:val="21"/>
          <w:highlight w:val="none"/>
        </w:rPr>
        <w:t>函数与泛函分析概要》</w:t>
      </w:r>
      <w:r>
        <w:rPr>
          <w:rFonts w:hint="eastAsia" w:ascii="宋体" w:hAnsi="宋体"/>
          <w:color w:val="auto"/>
          <w:szCs w:val="21"/>
          <w:highlight w:val="none"/>
        </w:rPr>
        <w:t>郑维</w:t>
      </w:r>
      <w:r>
        <w:rPr>
          <w:rFonts w:ascii="宋体" w:hAnsi="宋体"/>
          <w:color w:val="auto"/>
          <w:szCs w:val="21"/>
          <w:highlight w:val="none"/>
        </w:rPr>
        <w:t>行、王声望 高等教育出版社</w:t>
      </w:r>
      <w:r>
        <w:rPr>
          <w:rFonts w:hint="eastAsia" w:ascii="宋体" w:hAnsi="宋体"/>
          <w:color w:val="auto"/>
          <w:szCs w:val="21"/>
          <w:highlight w:val="none"/>
        </w:rPr>
        <w:t>2010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</w:rPr>
        <w:t>7</w:t>
      </w:r>
      <w:r>
        <w:rPr>
          <w:rFonts w:ascii="宋体" w:hAnsi="宋体"/>
          <w:color w:val="auto"/>
          <w:szCs w:val="21"/>
          <w:highlight w:val="none"/>
        </w:rPr>
        <w:t>月。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010物理与电子工程学院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/>
          <w:color w:val="auto"/>
          <w:szCs w:val="21"/>
          <w:highlight w:val="none"/>
          <w:lang w:eastAsia="zh-CN"/>
        </w:rPr>
      </w:pPr>
      <w:r>
        <w:rPr>
          <w:rFonts w:asciiTheme="minorEastAsia" w:hAnsiTheme="minorEastAsia"/>
          <w:b/>
          <w:bCs/>
          <w:color w:val="auto"/>
          <w:szCs w:val="21"/>
          <w:highlight w:val="none"/>
        </w:rPr>
        <w:t>课程与教学论040102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07.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中学</w:t>
      </w:r>
      <w:r>
        <w:rPr>
          <w:rFonts w:ascii="宋体" w:hAnsi="宋体"/>
          <w:b/>
          <w:bCs/>
          <w:color w:val="auto"/>
          <w:szCs w:val="21"/>
          <w:highlight w:val="none"/>
        </w:rPr>
        <w:t>物理教学研究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08.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中学</w:t>
      </w:r>
      <w:r>
        <w:rPr>
          <w:rFonts w:ascii="宋体" w:hAnsi="宋体"/>
          <w:b/>
          <w:bCs/>
          <w:color w:val="auto"/>
          <w:szCs w:val="21"/>
          <w:highlight w:val="none"/>
        </w:rPr>
        <w:t>物理实验教学研究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09.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大学</w:t>
      </w:r>
      <w:r>
        <w:rPr>
          <w:rFonts w:ascii="宋体" w:hAnsi="宋体"/>
          <w:b/>
          <w:bCs/>
          <w:color w:val="auto"/>
          <w:szCs w:val="21"/>
          <w:highlight w:val="none"/>
        </w:rPr>
        <w:t>物理教学研究</w:t>
      </w:r>
      <w:r>
        <w:rPr>
          <w:rFonts w:hint="eastAsia" w:asciiTheme="minorEastAsia" w:hAnsiTheme="minorEastAsia"/>
          <w:b/>
          <w:color w:val="auto"/>
          <w:szCs w:val="21"/>
          <w:highlight w:val="none"/>
          <w:lang w:eastAsia="zh-CN"/>
        </w:rPr>
        <w:t>）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>:</w:t>
      </w:r>
      <w:r>
        <w:rPr>
          <w:rFonts w:asciiTheme="minorEastAsia" w:hAnsiTheme="minorEastAsia"/>
          <w:color w:val="auto"/>
          <w:szCs w:val="21"/>
          <w:highlight w:val="none"/>
        </w:rPr>
        <w:t>初试科目为国家统考，参考书目不予列出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。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复试科目:《中学物理教学概论》阎金铎、郭玉英 高等教育出版社2019年第4版。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同等学力加试:《力学》漆安慎、杜婵英 高等教育出版社2012年第3版；</w:t>
      </w:r>
    </w:p>
    <w:p>
      <w:pPr>
        <w:spacing w:line="38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《电磁学》梁灿彬、秦光、梁竹健 高等教育出版社2018年第4版。</w:t>
      </w:r>
    </w:p>
    <w:p>
      <w:pPr>
        <w:spacing w:line="380" w:lineRule="exact"/>
        <w:ind w:left="319" w:leftChars="-300" w:right="-630" w:rightChars="-300" w:hanging="949" w:hangingChars="45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理论物理</w:t>
      </w:r>
      <w:r>
        <w:rPr>
          <w:rFonts w:ascii="宋体" w:hAnsi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070201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凝聚态物理070205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光学070207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初试科目:</w:t>
      </w: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Cs w:val="21"/>
          <w:highlight w:val="none"/>
        </w:rPr>
        <w:t>量子力学:《量子力学教程》周世勋 高等教育出版社2010年第2版。</w:t>
      </w:r>
    </w:p>
    <w:p>
      <w:pPr>
        <w:spacing w:line="400" w:lineRule="exact"/>
        <w:ind w:left="-630" w:leftChars="-300" w:right="-630" w:rightChars="-300" w:firstLine="1050" w:firstLineChars="500"/>
        <w:rPr>
          <w:rFonts w:hint="eastAsia"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普通物理:《力学》漆安慎、杜婵英 高等教育出版社2012年第3版；</w:t>
      </w:r>
    </w:p>
    <w:p>
      <w:pPr>
        <w:spacing w:line="400" w:lineRule="exact"/>
        <w:ind w:left="-630" w:leftChars="-300" w:right="-630" w:rightChars="-300" w:firstLine="1890" w:firstLineChars="900"/>
        <w:rPr>
          <w:rFonts w:hint="eastAsia"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《电磁学》梁灿彬、秦光戎、梁竹健 高等教育出版社2018年第4版；</w:t>
      </w:r>
    </w:p>
    <w:p>
      <w:pPr>
        <w:spacing w:line="400" w:lineRule="exact"/>
        <w:ind w:left="-630" w:leftChars="-300" w:right="-630" w:rightChars="-300" w:firstLine="1890" w:firstLineChars="9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《光学教程》姚启钧 高等教育出版社2014年第5版。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复试科目:《高等数学》（第1、2、3册） 四川大学数学系 高等教育出版社</w:t>
      </w: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Cs w:val="21"/>
          <w:highlight w:val="none"/>
        </w:rPr>
        <w:t>2015年第4版。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同等学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力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加试:</w:t>
      </w: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 xml:space="preserve"> 1.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《电动力学》郭硕鸿 高等教育出版社 2008年第3版；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Theme="minorEastAsia" w:hAnsiTheme="minorEastAsia"/>
          <w:color w:val="auto"/>
          <w:szCs w:val="21"/>
          <w:highlight w:val="none"/>
        </w:rPr>
        <w:t xml:space="preserve">《理论力学教程》周衍柏,高等教育出版社 2018年第4版。 </w:t>
      </w:r>
    </w:p>
    <w:p>
      <w:pPr>
        <w:spacing w:line="380" w:lineRule="exact"/>
        <w:ind w:left="735" w:leftChars="-300" w:right="-630" w:rightChars="-300" w:hanging="1365" w:hangingChars="65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011.计算机科学与技术学院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/>
          <w:bCs/>
          <w:color w:val="auto"/>
          <w:szCs w:val="21"/>
          <w:highlight w:val="none"/>
          <w:lang w:eastAsia="zh-CN"/>
        </w:rPr>
      </w:pPr>
      <w:r>
        <w:rPr>
          <w:rFonts w:asciiTheme="minorEastAsia" w:hAnsiTheme="minorEastAsia"/>
          <w:b/>
          <w:bCs/>
          <w:color w:val="auto"/>
          <w:szCs w:val="21"/>
          <w:highlight w:val="none"/>
        </w:rPr>
        <w:t>课程与教学论040102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10.计算机科学与技术教学研究</w:t>
      </w:r>
      <w:r>
        <w:rPr>
          <w:rFonts w:hint="eastAsia" w:asciiTheme="minorEastAsia" w:hAnsiTheme="minorEastAsia"/>
          <w:b/>
          <w:color w:val="auto"/>
          <w:szCs w:val="21"/>
          <w:highlight w:val="none"/>
          <w:lang w:eastAsia="zh-CN"/>
        </w:rPr>
        <w:t>）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：</w:t>
      </w:r>
      <w:r>
        <w:rPr>
          <w:rFonts w:asciiTheme="minorEastAsia" w:hAnsiTheme="minorEastAsia"/>
          <w:color w:val="auto"/>
          <w:szCs w:val="21"/>
          <w:highlight w:val="none"/>
        </w:rPr>
        <w:t>初试科目为国家统考，参考书目不予列出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。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复试科目:《信息技术导论》杨威 电子工业出版社 2019年1月；</w:t>
      </w:r>
    </w:p>
    <w:p>
      <w:pPr>
        <w:spacing w:line="380" w:lineRule="exact"/>
        <w:ind w:left="315" w:leftChars="100" w:right="-630" w:rightChars="-300" w:hanging="105" w:hanging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《数据结构（第二版）》严蔚敏、吴伟民 清华大学出版社 2016年7月。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同等学力加试:《C程序设计（第五版）》谭浩强 清华大学出版社 2017年8月;</w:t>
      </w:r>
    </w:p>
    <w:p>
      <w:pPr>
        <w:spacing w:line="380" w:lineRule="exact"/>
        <w:ind w:left="420" w:leftChars="200" w:right="-630" w:rightChars="-300" w:firstLine="525" w:firstLineChars="2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《计算机网络（第7版）》谢希仁 电子工业出版社 2017年1月。</w:t>
      </w:r>
    </w:p>
    <w:p>
      <w:pPr>
        <w:spacing w:line="38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80" w:lineRule="exact"/>
        <w:ind w:left="319" w:leftChars="-300" w:right="-630" w:rightChars="-300" w:hanging="949" w:hangingChars="45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012地理科学与旅游学院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color w:val="auto"/>
          <w:szCs w:val="21"/>
          <w:highlight w:val="none"/>
          <w:lang w:eastAsia="zh-CN"/>
        </w:rPr>
      </w:pPr>
      <w:r>
        <w:rPr>
          <w:rFonts w:asciiTheme="minorEastAsia" w:hAnsiTheme="minorEastAsia"/>
          <w:b/>
          <w:bCs/>
          <w:color w:val="auto"/>
          <w:szCs w:val="21"/>
          <w:highlight w:val="none"/>
        </w:rPr>
        <w:t>课程与教学论040102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11.地理课程</w:t>
      </w:r>
      <w:r>
        <w:rPr>
          <w:rFonts w:hint="eastAsia" w:ascii="宋体" w:hAnsi="宋体"/>
          <w:b/>
          <w:color w:val="auto"/>
          <w:szCs w:val="21"/>
          <w:highlight w:val="none"/>
        </w:rPr>
        <w:t>与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教学研究）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：</w:t>
      </w:r>
      <w:r>
        <w:rPr>
          <w:rFonts w:asciiTheme="minorEastAsia" w:hAnsiTheme="minorEastAsia"/>
          <w:color w:val="auto"/>
          <w:szCs w:val="21"/>
          <w:highlight w:val="none"/>
        </w:rPr>
        <w:t>初试科目为国家统考，参考书目不予列出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。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复试科目：《</w:t>
      </w:r>
      <w:r>
        <w:rPr>
          <w:rFonts w:hint="eastAsia" w:asciiTheme="minorEastAsia" w:hAnsiTheme="minorEastAsia"/>
          <w:color w:val="auto"/>
          <w:szCs w:val="21"/>
          <w:highlight w:val="none"/>
        </w:rPr>
        <w:t>新编地理教学论</w:t>
      </w:r>
      <w:r>
        <w:rPr>
          <w:rFonts w:asciiTheme="minorEastAsia" w:hAnsiTheme="minorEastAsia"/>
          <w:color w:val="auto"/>
          <w:szCs w:val="21"/>
          <w:highlight w:val="none"/>
        </w:rPr>
        <w:t>》</w:t>
      </w:r>
      <w:r>
        <w:rPr>
          <w:rFonts w:hint="eastAsia" w:asciiTheme="minorEastAsia" w:hAnsiTheme="minorEastAsia"/>
          <w:color w:val="auto"/>
          <w:szCs w:val="21"/>
          <w:highlight w:val="none"/>
        </w:rPr>
        <w:t>陈澄</w:t>
      </w:r>
      <w:r>
        <w:rPr>
          <w:rFonts w:asciiTheme="minorEastAsia" w:hAnsiTheme="minorEastAsia"/>
          <w:color w:val="auto"/>
          <w:szCs w:val="21"/>
          <w:highlight w:val="none"/>
        </w:rPr>
        <w:t xml:space="preserve"> 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华东师范大学</w:t>
      </w:r>
      <w:r>
        <w:rPr>
          <w:rFonts w:asciiTheme="minorEastAsia" w:hAnsiTheme="minorEastAsia"/>
          <w:color w:val="auto"/>
          <w:szCs w:val="21"/>
          <w:highlight w:val="none"/>
        </w:rPr>
        <w:t xml:space="preserve">出版社 </w:t>
      </w:r>
      <w:r>
        <w:rPr>
          <w:rFonts w:hint="eastAsia" w:asciiTheme="minorEastAsia" w:hAnsiTheme="minorEastAsia"/>
          <w:color w:val="auto"/>
          <w:szCs w:val="21"/>
          <w:highlight w:val="none"/>
        </w:rPr>
        <w:t>2006年。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 xml:space="preserve">同等学力加试： </w:t>
      </w:r>
      <w:r>
        <w:rPr>
          <w:rFonts w:asciiTheme="minorEastAsia" w:hAnsiTheme="minorEastAsia"/>
          <w:color w:val="auto"/>
          <w:szCs w:val="21"/>
          <w:highlight w:val="none"/>
        </w:rPr>
        <w:t>1.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《地理科学导论》，白光润编著，高等教育出版社，2</w:t>
      </w:r>
      <w:r>
        <w:rPr>
          <w:rFonts w:asciiTheme="minorEastAsia" w:hAnsiTheme="minorEastAsia"/>
          <w:color w:val="auto"/>
          <w:szCs w:val="21"/>
          <w:highlight w:val="none"/>
        </w:rPr>
        <w:t>006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年1月</w:t>
      </w:r>
    </w:p>
    <w:p>
      <w:pPr>
        <w:spacing w:line="400" w:lineRule="exact"/>
        <w:ind w:left="1050" w:leftChars="-300" w:right="-630" w:rightChars="-300" w:hanging="1680" w:hangingChars="800"/>
        <w:rPr>
          <w:rFonts w:hint="default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 xml:space="preserve"> </w:t>
      </w:r>
      <w:r>
        <w:rPr>
          <w:rFonts w:asciiTheme="minorEastAsia" w:hAnsiTheme="minorEastAsia"/>
          <w:color w:val="auto"/>
          <w:szCs w:val="21"/>
          <w:highlight w:val="none"/>
        </w:rPr>
        <w:t xml:space="preserve">         2.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《普通高中地理课程标准（2</w:t>
      </w:r>
      <w:r>
        <w:rPr>
          <w:rFonts w:asciiTheme="minorEastAsia" w:hAnsiTheme="minorEastAsia"/>
          <w:color w:val="auto"/>
          <w:szCs w:val="21"/>
          <w:highlight w:val="none"/>
        </w:rPr>
        <w:t>017</w:t>
      </w:r>
      <w:r>
        <w:rPr>
          <w:rFonts w:hint="eastAsia" w:asciiTheme="minorEastAsia" w:hAnsiTheme="minorEastAsia"/>
          <w:color w:val="auto"/>
          <w:szCs w:val="21"/>
          <w:highlight w:val="none"/>
        </w:rPr>
        <w:t>版）解读》，韦志瑢主编，高等教育出版社，2</w:t>
      </w:r>
      <w:r>
        <w:rPr>
          <w:rFonts w:asciiTheme="minorEastAsia" w:hAnsiTheme="minorEastAsia"/>
          <w:color w:val="auto"/>
          <w:szCs w:val="21"/>
          <w:highlight w:val="none"/>
        </w:rPr>
        <w:t>018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年6月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自然地理学  070501</w:t>
      </w:r>
    </w:p>
    <w:p>
      <w:pPr>
        <w:spacing w:line="400" w:lineRule="exact"/>
        <w:ind w:left="-630" w:leftChars="-300" w:right="-630" w:rightChars="-3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cs="Times New Roman" w:asciiTheme="minorEastAsia" w:hAnsiTheme="minorEastAsia"/>
          <w:b/>
          <w:bCs/>
          <w:color w:val="auto"/>
          <w:szCs w:val="21"/>
          <w:highlight w:val="none"/>
        </w:rPr>
        <w:t>: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《自然地理学》伍光和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高等教育出版社2008年第4版；</w:t>
      </w:r>
    </w:p>
    <w:p>
      <w:pPr>
        <w:spacing w:line="400" w:lineRule="exact"/>
        <w:ind w:left="-630" w:leftChars="-300" w:right="-630" w:rightChars="-300" w:firstLine="840" w:firstLineChars="4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《人文地理学》赵荣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高等教育出版社2006年第2版。</w:t>
      </w:r>
    </w:p>
    <w:p>
      <w:pPr>
        <w:spacing w:line="400" w:lineRule="exact"/>
        <w:ind w:left="-630" w:leftChars="-300" w:right="-630" w:rightChars="-3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复试科目:《综合自然地理学》伍光和高等教育出版社2004年第2版。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t>同等学力加试：1.《地貌学原理》（第三版）.杨景春、李有利.北京大学出版社,2012.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t>2.《土壤地理学》(第三版).李天杰等.</w:t>
      </w: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fldChar w:fldCharType="begin"/>
      </w: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instrText xml:space="preserve"> HYPERLINK "https://baike.baidu.com/item/%E9%AB%98%E7%AD%89%E6%95%99%E8%82%B2%E5%87%BA%E7%89%88%E7%A4%BE/901997" \t "_blank" </w:instrText>
      </w: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fldChar w:fldCharType="separate"/>
      </w: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fldChar w:fldCharType="end"/>
      </w: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t>,2004.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人文地理学 070502</w:t>
      </w:r>
    </w:p>
    <w:p>
      <w:pPr>
        <w:spacing w:line="400" w:lineRule="exact"/>
        <w:ind w:left="-630" w:leftChars="-300" w:right="-630" w:rightChars="-3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cs="Times New Roman" w:asciiTheme="minorEastAsia" w:hAnsiTheme="minorEastAsia"/>
          <w:b/>
          <w:bCs/>
          <w:color w:val="auto"/>
          <w:szCs w:val="21"/>
          <w:highlight w:val="none"/>
        </w:rPr>
        <w:t>: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《自然地理学》伍光和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高等教育出版社2008年第四版；</w:t>
      </w:r>
    </w:p>
    <w:p>
      <w:pPr>
        <w:spacing w:line="400" w:lineRule="exact"/>
        <w:ind w:left="-630" w:leftChars="-300" w:right="-630" w:rightChars="-300" w:firstLine="840" w:firstLineChars="400"/>
        <w:rPr>
          <w:rFonts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《人文地理学》赵荣、王恩涌等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高等教育出版社 2006年5月第二版；</w:t>
      </w:r>
    </w:p>
    <w:p>
      <w:pPr>
        <w:spacing w:line="400" w:lineRule="exact"/>
        <w:ind w:left="-630" w:leftChars="-300" w:right="-630" w:rightChars="-3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复试科目:《人文地理学导论》顾朝林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科学出版社2012年9月第1版。</w:t>
      </w:r>
    </w:p>
    <w:p>
      <w:pPr>
        <w:spacing w:line="400" w:lineRule="exact"/>
        <w:ind w:left="-630" w:leftChars="-300" w:right="-630" w:rightChars="-300"/>
        <w:rPr>
          <w:color w:val="auto"/>
          <w:highlight w:val="none"/>
        </w:rPr>
      </w:pPr>
      <w:r>
        <w:rPr>
          <w:rFonts w:hint="eastAsia" w:asciiTheme="minorEastAsia" w:hAnsiTheme="minorEastAsia"/>
          <w:b w:val="0"/>
          <w:bCs/>
          <w:color w:val="auto"/>
          <w:szCs w:val="21"/>
          <w:highlight w:val="none"/>
        </w:rPr>
        <w:t>同等学力加试：</w:t>
      </w:r>
      <w:r>
        <w:rPr>
          <w:rFonts w:hint="eastAsia"/>
          <w:color w:val="auto"/>
          <w:highlight w:val="none"/>
          <w:lang w:eastAsia="zh-CN"/>
        </w:rPr>
        <w:t>《</w:t>
      </w:r>
      <w:r>
        <w:rPr>
          <w:color w:val="auto"/>
          <w:highlight w:val="none"/>
        </w:rPr>
        <w:t>经济地理学（第三版）</w:t>
      </w:r>
      <w:r>
        <w:rPr>
          <w:rFonts w:hint="eastAsia"/>
          <w:color w:val="auto"/>
          <w:highlight w:val="none"/>
          <w:lang w:eastAsia="zh-CN"/>
        </w:rPr>
        <w:t>》</w:t>
      </w:r>
      <w:r>
        <w:rPr>
          <w:color w:val="auto"/>
          <w:highlight w:val="none"/>
        </w:rPr>
        <w:t>.高等教育出版社，李小建.2019年，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《</w:t>
      </w:r>
      <w:r>
        <w:rPr>
          <w:color w:val="auto"/>
          <w:highlight w:val="none"/>
        </w:rPr>
        <w:t>文化地理学</w:t>
      </w:r>
      <w:r>
        <w:rPr>
          <w:rFonts w:hint="eastAsia"/>
          <w:color w:val="auto"/>
          <w:highlight w:val="none"/>
          <w:lang w:eastAsia="zh-CN"/>
        </w:rPr>
        <w:t>》</w:t>
      </w:r>
      <w:r>
        <w:rPr>
          <w:color w:val="auto"/>
          <w:highlight w:val="none"/>
        </w:rPr>
        <w:t>，高等教育出版社，周尚意，孔翔，朱竑.2011年，</w:t>
      </w:r>
    </w:p>
    <w:p>
      <w:pPr>
        <w:spacing w:line="400" w:lineRule="exact"/>
        <w:ind w:left="-630" w:leftChars="-300" w:right="-630" w:rightChars="-300"/>
        <w:rPr>
          <w:rFonts w:ascii="等线" w:hAnsi="等线"/>
          <w:b/>
          <w:color w:val="auto"/>
          <w:szCs w:val="21"/>
          <w:highlight w:val="none"/>
        </w:rPr>
      </w:pPr>
      <w:r>
        <w:rPr>
          <w:rFonts w:hint="eastAsia" w:ascii="等线" w:hAnsi="等线"/>
          <w:b/>
          <w:color w:val="auto"/>
          <w:szCs w:val="21"/>
          <w:highlight w:val="none"/>
        </w:rPr>
        <w:t>地图学与地理信息系统 070503</w:t>
      </w:r>
    </w:p>
    <w:p>
      <w:pPr>
        <w:spacing w:line="400" w:lineRule="exact"/>
        <w:ind w:left="-630" w:leftChars="-300" w:right="-630" w:rightChars="-3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初试科目:《自然地理学》,伍光和,高等教育出版社,2008年,第4版；</w:t>
      </w:r>
    </w:p>
    <w:p>
      <w:pPr>
        <w:spacing w:line="400" w:lineRule="exact"/>
        <w:ind w:left="-630" w:leftChars="-300" w:right="-630" w:rightChars="-300" w:firstLine="1050" w:firstLineChars="5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《人文地理学》赵荣,高等教育出版社,2006年,第2版。</w:t>
      </w:r>
    </w:p>
    <w:p>
      <w:pPr>
        <w:spacing w:line="400" w:lineRule="exact"/>
        <w:ind w:left="630" w:leftChars="-300" w:right="-630" w:rightChars="-300" w:hanging="1260" w:hangingChars="600"/>
        <w:rPr>
          <w:rFonts w:hint="eastAsia" w:ascii="等线" w:hAnsi="等线"/>
          <w:color w:val="auto"/>
          <w:szCs w:val="21"/>
          <w:highlight w:val="none"/>
        </w:rPr>
      </w:pPr>
      <w:r>
        <w:rPr>
          <w:rFonts w:hint="eastAsia" w:ascii="等线" w:hAnsi="等线"/>
          <w:color w:val="auto"/>
          <w:szCs w:val="21"/>
          <w:highlight w:val="none"/>
        </w:rPr>
        <w:t>复试科目:《遥感概论》梅安新高等教育出版社2001年7月第1版。</w:t>
      </w:r>
    </w:p>
    <w:p>
      <w:pPr>
        <w:spacing w:line="400" w:lineRule="exact"/>
        <w:ind w:left="630" w:leftChars="-300" w:right="-630" w:rightChars="-300" w:hanging="1260" w:hangingChars="600"/>
        <w:rPr>
          <w:rFonts w:hint="eastAsia" w:ascii="等线" w:hAnsi="等线"/>
          <w:color w:val="auto"/>
          <w:szCs w:val="21"/>
          <w:highlight w:val="none"/>
        </w:rPr>
      </w:pPr>
      <w:r>
        <w:rPr>
          <w:rFonts w:hint="eastAsia" w:ascii="等线" w:hAnsi="等线"/>
          <w:color w:val="auto"/>
          <w:szCs w:val="21"/>
          <w:highlight w:val="none"/>
        </w:rPr>
        <w:t>同等学力加试：1.《遥感数字图像处理教程》(第三版) 韦玉春等，科学出版社, 2019年。</w:t>
      </w:r>
      <w:r>
        <w:rPr>
          <w:rFonts w:hint="eastAsia" w:ascii="等线" w:hAnsi="等线"/>
          <w:color w:val="auto"/>
          <w:szCs w:val="21"/>
          <w:highlight w:val="none"/>
        </w:rPr>
        <w:cr/>
      </w:r>
      <w:r>
        <w:rPr>
          <w:rFonts w:hint="eastAsia" w:ascii="等线" w:hAnsi="等线"/>
          <w:color w:val="auto"/>
          <w:szCs w:val="21"/>
          <w:highlight w:val="none"/>
        </w:rPr>
        <w:t>2.《地理信息系统概论》(第二版) 汤国安等，科学出版社，2010年。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asciiTheme="minorEastAsia" w:hAnsiTheme="minorEastAsia"/>
          <w:b/>
          <w:color w:val="auto"/>
          <w:szCs w:val="21"/>
          <w:highlight w:val="none"/>
        </w:rPr>
        <w:t>旅游管理12020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>3</w:t>
      </w:r>
    </w:p>
    <w:p>
      <w:pPr>
        <w:spacing w:line="400" w:lineRule="exact"/>
        <w:ind w:left="-630" w:leftChars="-300" w:right="-630" w:rightChars="-300"/>
        <w:rPr>
          <w:rFonts w:cs="Times New Roman" w:asciiTheme="minorEastAsia" w:hAnsiTheme="minorEastAsia"/>
          <w:color w:val="auto"/>
          <w:szCs w:val="21"/>
          <w:highlight w:val="none"/>
        </w:rPr>
      </w:pPr>
      <w:r>
        <w:rPr>
          <w:rFonts w:cs="Times New Roman" w:asciiTheme="minorEastAsia" w:hAnsiTheme="minorEastAsia"/>
          <w:color w:val="auto"/>
          <w:szCs w:val="21"/>
          <w:highlight w:val="none"/>
        </w:rPr>
        <w:t>初试科目：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《旅游学》（第三版） 李天元 高等教育出版社 2011年7月；</w:t>
      </w:r>
    </w:p>
    <w:p>
      <w:pPr>
        <w:spacing w:line="400" w:lineRule="exact"/>
        <w:ind w:left="-630" w:leftChars="-300" w:right="-630" w:rightChars="-300" w:firstLine="1050" w:firstLineChars="500"/>
        <w:rPr>
          <w:rFonts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《西方经济学》（第四版） 吴宇晖等 高等教育出版社 2014年8月。</w:t>
      </w:r>
    </w:p>
    <w:p>
      <w:pPr>
        <w:spacing w:line="400" w:lineRule="exact"/>
        <w:ind w:left="-630" w:leftChars="-300" w:right="-630" w:rightChars="-300"/>
        <w:rPr>
          <w:rFonts w:cs="Times New Roman" w:asciiTheme="minorEastAsia" w:hAnsiTheme="minorEastAsia"/>
          <w:color w:val="auto"/>
          <w:szCs w:val="21"/>
          <w:highlight w:val="none"/>
        </w:rPr>
      </w:pPr>
      <w:r>
        <w:rPr>
          <w:rFonts w:cs="Times New Roman" w:asciiTheme="minorEastAsia" w:hAnsiTheme="minorEastAsia"/>
          <w:color w:val="auto"/>
          <w:szCs w:val="21"/>
          <w:highlight w:val="none"/>
        </w:rPr>
        <w:t>复试科目：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《管理学》（第四版） 周三多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高等教育出版社 2014年12月。</w:t>
      </w:r>
    </w:p>
    <w:p>
      <w:pPr>
        <w:spacing w:line="400" w:lineRule="exact"/>
        <w:ind w:left="-630" w:leftChars="-300" w:right="-630" w:rightChars="-300"/>
        <w:rPr>
          <w:rFonts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同等学力加试：《旅游规划与开发》（第三版） 马勇等 高等教育出版社 2012年7月；</w:t>
      </w:r>
    </w:p>
    <w:p>
      <w:pPr>
        <w:spacing w:line="400" w:lineRule="exact"/>
        <w:ind w:left="-630" w:leftChars="-300" w:right="-630" w:rightChars="-300" w:firstLine="1470" w:firstLineChars="700"/>
        <w:rPr>
          <w:rFonts w:hint="eastAsia" w:cs="Times New Roman" w:asciiTheme="minorEastAsia" w:hAnsiTheme="minorEastAsia"/>
          <w:color w:val="auto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《消费者行为学》（第三版） 符国群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Times New Roman" w:asciiTheme="minorEastAsia" w:hAnsiTheme="minorEastAsia"/>
          <w:color w:val="auto"/>
          <w:szCs w:val="21"/>
          <w:highlight w:val="none"/>
        </w:rPr>
        <w:t>高等教育出版社 2015年1月。</w:t>
      </w:r>
    </w:p>
    <w:p>
      <w:pPr>
        <w:spacing w:line="400" w:lineRule="exact"/>
        <w:ind w:left="-630" w:leftChars="-300" w:right="-630" w:rightChars="-300"/>
        <w:rPr>
          <w:rFonts w:hint="eastAsia" w:cs="Times New Roman" w:asciiTheme="minorEastAsia" w:hAnsiTheme="minorEastAsia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color w:val="auto"/>
          <w:szCs w:val="21"/>
          <w:highlight w:val="none"/>
          <w:lang w:val="en-US" w:eastAsia="zh-CN"/>
        </w:rPr>
        <w:t xml:space="preserve"> </w:t>
      </w:r>
    </w:p>
    <w:p>
      <w:pPr>
        <w:spacing w:line="400" w:lineRule="exact"/>
        <w:ind w:right="-630" w:rightChars="-300"/>
        <w:jc w:val="left"/>
        <w:rPr>
          <w:rFonts w:asciiTheme="majorEastAsia" w:hAnsiTheme="majorEastAsia" w:eastAsiaTheme="majorEastAsia"/>
          <w:color w:val="auto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无机化学070301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szCs w:val="21"/>
          <w:highlight w:val="none"/>
        </w:rPr>
        <w:t>分析化学070302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szCs w:val="21"/>
          <w:highlight w:val="none"/>
        </w:rPr>
        <w:t>有机化学070303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/>
          <w:color w:val="auto"/>
          <w:szCs w:val="21"/>
          <w:highlight w:val="none"/>
        </w:rPr>
        <w:t>物理化学070304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初试科目:《无机化学》 大连理工大学无机化学教研室编 高等教育出版社2006年5月第5版；</w:t>
      </w:r>
    </w:p>
    <w:p>
      <w:pPr>
        <w:spacing w:line="400" w:lineRule="exact"/>
        <w:ind w:left="315" w:leftChars="15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《有机化学》李景宁 高等教育出版社2008年5月第5版。</w:t>
      </w:r>
    </w:p>
    <w:p>
      <w:pPr>
        <w:spacing w:line="400" w:lineRule="exact"/>
        <w:ind w:left="315" w:leftChars="-300" w:right="-630" w:rightChars="-300" w:hanging="945" w:hangingChars="4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复试科目:《分析化学》（上下册）华中师范大学等编 高等教育出版社2011年6月第4版；</w:t>
      </w:r>
    </w:p>
    <w:p>
      <w:pPr>
        <w:spacing w:line="400" w:lineRule="exact"/>
        <w:ind w:left="315" w:leftChars="150" w:right="-630" w:rightChars="-3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《物理化学》傅献彩 高等教育出版社2006年1月第5版。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同等学力加试:《无机化学》（上下册）北京师范大学、华中师范大学、南京师范大学无机化学教研室编高等教育出版社2002年8月第4版；</w:t>
      </w:r>
    </w:p>
    <w:p>
      <w:pPr>
        <w:spacing w:line="400" w:lineRule="exact"/>
        <w:ind w:left="420" w:leftChars="200" w:right="-630" w:rightChars="-300" w:firstLine="105" w:firstLineChars="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《有机化学》（上下册）曾昭琼 高等教育出版社 2004年11月第4版。</w:t>
      </w:r>
    </w:p>
    <w:p>
      <w:pPr>
        <w:spacing w:line="400" w:lineRule="exact"/>
        <w:ind w:left="319" w:leftChars="-300" w:right="-630" w:rightChars="-300" w:hanging="949" w:hangingChars="450"/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课程与教学论040102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12.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中学化学教学理论与实践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）</w:t>
      </w:r>
    </w:p>
    <w:p>
      <w:pPr>
        <w:spacing w:line="400" w:lineRule="exact"/>
        <w:ind w:left="-630" w:leftChars="-300" w:right="-630" w:rightChars="-300"/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</w:pPr>
      <w:r>
        <w:rPr>
          <w:rFonts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：</w:t>
      </w:r>
      <w:r>
        <w:rPr>
          <w:rFonts w:asciiTheme="minorEastAsia" w:hAnsiTheme="minorEastAsia"/>
          <w:color w:val="auto"/>
          <w:szCs w:val="21"/>
          <w:highlight w:val="none"/>
        </w:rPr>
        <w:t>初试科目为国家统考，参考书目不予列出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复试科目:《化学教学论》刘知新 高等教育出版社 2018年第5版；中华人民共和国教育部制订.全日制义务教育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化学课程标准（修订稿）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人民教育出版社 2010年；中华人民共和国教育部制订.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普通高中化学课程标准（实验）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>人民教育出版社 2003年。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同等学力加试:《无机及分析化学》南京大学无机及分析化学编写组著 高等教育出版社2015年第5版；《化学教育测量与评价》周青、单旭峰、王军翔 科学出版社 2011年第2版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0" w:right="0" w:rightChars="0" w:hanging="840" w:hangingChars="400"/>
        <w:textAlignment w:val="auto"/>
        <w:outlineLvl w:val="9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</w:p>
    <w:p>
      <w:pPr>
        <w:spacing w:line="400" w:lineRule="exact"/>
        <w:ind w:left="-630" w:leftChars="-300" w:right="-630" w:rightChars="-300"/>
        <w:rPr>
          <w:rFonts w:hint="default" w:asciiTheme="minorEastAsia" w:hAnsi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014生命科学学院：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/>
          <w:b/>
          <w:color w:val="auto"/>
          <w:szCs w:val="21"/>
          <w:highlight w:val="none"/>
          <w:lang w:eastAsia="zh-CN"/>
        </w:rPr>
      </w:pPr>
      <w:r>
        <w:rPr>
          <w:rFonts w:asciiTheme="minorEastAsia" w:hAnsiTheme="minorEastAsia"/>
          <w:b/>
          <w:bCs/>
          <w:color w:val="auto"/>
          <w:szCs w:val="21"/>
          <w:highlight w:val="none"/>
        </w:rPr>
        <w:t>课程与教学论040102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auto"/>
          <w:szCs w:val="21"/>
          <w:highlight w:val="none"/>
          <w:lang w:val="en-US" w:eastAsia="zh-CN"/>
        </w:rPr>
        <w:t>13.</w:t>
      </w:r>
      <w:r>
        <w:rPr>
          <w:rFonts w:hint="eastAsia" w:asciiTheme="minorEastAsia" w:hAnsiTheme="minorEastAsia"/>
          <w:b/>
          <w:color w:val="auto"/>
          <w:szCs w:val="21"/>
          <w:highlight w:val="none"/>
        </w:rPr>
        <w:t>生物</w:t>
      </w:r>
      <w:r>
        <w:rPr>
          <w:rFonts w:asciiTheme="minorEastAsia" w:hAnsiTheme="minorEastAsia"/>
          <w:b/>
          <w:color w:val="auto"/>
          <w:szCs w:val="21"/>
          <w:highlight w:val="none"/>
        </w:rPr>
        <w:t>课程与教学研究</w:t>
      </w:r>
      <w:r>
        <w:rPr>
          <w:rFonts w:hint="eastAsia" w:asciiTheme="minorEastAsia" w:hAnsiTheme="minorEastAsia"/>
          <w:b/>
          <w:color w:val="auto"/>
          <w:szCs w:val="21"/>
          <w:highlight w:val="none"/>
          <w:lang w:eastAsia="zh-CN"/>
        </w:rPr>
        <w:t>）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Cs w:val="21"/>
          <w:highlight w:val="none"/>
        </w:rPr>
        <w:t>初试科目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：</w:t>
      </w:r>
      <w:r>
        <w:rPr>
          <w:rFonts w:asciiTheme="minorEastAsia" w:hAnsiTheme="minorEastAsia"/>
          <w:color w:val="auto"/>
          <w:szCs w:val="21"/>
          <w:highlight w:val="none"/>
        </w:rPr>
        <w:t>初试科目为国家统考，参考书目不予列出</w:t>
      </w:r>
      <w:r>
        <w:rPr>
          <w:rFonts w:hint="eastAsia" w:asciiTheme="minorEastAsia" w:hAnsiTheme="minorEastAsia"/>
          <w:color w:val="auto"/>
          <w:szCs w:val="21"/>
          <w:highlight w:val="none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复试科目:《普通生物学》(第二版).王元秀.化学工业出版社.2016年.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同等学力加试:1.《人体解剖生理学》（第三版）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左明雪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北京高等教育出版社,2015年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；</w:t>
      </w:r>
    </w:p>
    <w:p>
      <w:pPr>
        <w:spacing w:line="400" w:lineRule="exact"/>
        <w:ind w:left="420" w:leftChars="200" w:right="-630" w:rightChars="-300" w:firstLine="315" w:firstLineChars="150"/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Cs w:val="21"/>
          <w:highlight w:val="none"/>
        </w:rPr>
        <w:t>2.《遗传学》（第三版）李再云、杨业华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color w:val="auto"/>
          <w:szCs w:val="21"/>
          <w:highlight w:val="none"/>
        </w:rPr>
        <w:t>北京高等教育出版社,2017年</w:t>
      </w:r>
      <w:r>
        <w:rPr>
          <w:rFonts w:hint="eastAsia" w:asciiTheme="minorEastAsia" w:hAnsiTheme="minorEastAsia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植物学071001</w:t>
      </w:r>
    </w:p>
    <w:p>
      <w:pPr>
        <w:spacing w:line="400" w:lineRule="exact"/>
        <w:ind w:left="360" w:leftChars="-300" w:right="-630" w:rightChars="-300" w:hanging="990" w:hangingChars="450"/>
        <w:rPr>
          <w:rFonts w:cs="Times New Roman" w:asciiTheme="minorEastAsia" w:hAnsiTheme="minorEastAsia"/>
          <w:b/>
          <w:bCs/>
          <w:color w:val="auto"/>
          <w:sz w:val="24"/>
          <w:szCs w:val="21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初试科目：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《生物化学》上、下册（第四版）. 朱圣庚，徐长法.高等教育出版社，2017</w:t>
      </w:r>
      <w:r>
        <w:rPr>
          <w:rFonts w:cs="楷体" w:asciiTheme="minorEastAsia" w:hAnsiTheme="minorEastAsia"/>
          <w:color w:val="auto"/>
          <w:szCs w:val="21"/>
          <w:highlight w:val="none"/>
        </w:rPr>
        <w:t>.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《生物化学简明教程》（第五版）张丽萍，杨建雄.高等教育出版社，2015.《普通生物学》(第二版) . 王元秀.化学工业出版社,2016.</w:t>
      </w:r>
    </w:p>
    <w:p>
      <w:pPr>
        <w:spacing w:line="400" w:lineRule="exact"/>
        <w:ind w:left="315" w:leftChars="-300" w:right="-630" w:rightChars="-300" w:hanging="945" w:hangingChars="450"/>
        <w:rPr>
          <w:rFonts w:cs="Times New Roman" w:asciiTheme="minorEastAsia" w:hAnsiTheme="minorEastAsia"/>
          <w:b/>
          <w:bCs/>
          <w:color w:val="auto"/>
          <w:sz w:val="24"/>
          <w:szCs w:val="21"/>
          <w:highlight w:val="none"/>
        </w:rPr>
      </w:pPr>
      <w:r>
        <w:rPr>
          <w:rFonts w:cs="楷体" w:asciiTheme="minorEastAsia" w:hAnsiTheme="minorEastAsia"/>
          <w:color w:val="auto"/>
          <w:szCs w:val="21"/>
          <w:highlight w:val="none"/>
        </w:rPr>
        <w:t>复试科目：《植物学》（第二版）.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马炜梁</w:t>
      </w:r>
      <w:r>
        <w:rPr>
          <w:rFonts w:cs="楷体" w:asciiTheme="minorEastAsia" w:hAnsiTheme="minorEastAsia"/>
          <w:color w:val="auto"/>
          <w:szCs w:val="21"/>
          <w:highlight w:val="none"/>
        </w:rPr>
        <w:t xml:space="preserve"> 等.高等教育出版社，</w:t>
      </w:r>
      <w:r>
        <w:rPr>
          <w:rFonts w:hint="eastAsia" w:cs="楷体" w:asciiTheme="minorEastAsia" w:hAnsiTheme="minorEastAsia"/>
          <w:color w:val="auto"/>
          <w:szCs w:val="21"/>
          <w:highlight w:val="none"/>
        </w:rPr>
        <w:t>2015.</w:t>
      </w:r>
    </w:p>
    <w:p>
      <w:pPr>
        <w:spacing w:line="400" w:lineRule="exact"/>
        <w:ind w:left="315" w:leftChars="-300" w:right="-630" w:rightChars="-300" w:hanging="945" w:hangingChars="450"/>
        <w:rPr>
          <w:rFonts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同等学力加试：1.《植物生理学》（第七版）.潘瑞炽.高等教育出版社, 2013.</w:t>
      </w:r>
      <w:r>
        <w:rPr>
          <w:rFonts w:cs="楷体" w:asciiTheme="minorEastAsia" w:hAnsiTheme="minorEastAsia"/>
          <w:color w:val="auto"/>
          <w:szCs w:val="21"/>
          <w:highlight w:val="none"/>
        </w:rPr>
        <w:t xml:space="preserve"> </w:t>
      </w:r>
    </w:p>
    <w:p>
      <w:pPr>
        <w:spacing w:line="400" w:lineRule="exact"/>
        <w:ind w:left="420" w:leftChars="200" w:right="-630" w:rightChars="-300" w:firstLine="315" w:firstLineChars="150"/>
        <w:rPr>
          <w:rFonts w:cs="楷体" w:asciiTheme="minorEastAsia" w:hAnsiTheme="minorEastAsia"/>
          <w:color w:val="auto"/>
          <w:szCs w:val="21"/>
          <w:highlight w:val="none"/>
        </w:rPr>
      </w:pPr>
      <w:r>
        <w:rPr>
          <w:rFonts w:hint="eastAsia" w:cs="楷体" w:asciiTheme="minorEastAsia" w:hAnsiTheme="minorEastAsia"/>
          <w:color w:val="auto"/>
          <w:szCs w:val="21"/>
          <w:highlight w:val="none"/>
        </w:rPr>
        <w:t>2.《细胞生物学》(第四版).翟中和等.高等教育出版社，2011.</w:t>
      </w:r>
    </w:p>
    <w:p>
      <w:pPr>
        <w:spacing w:line="400" w:lineRule="exact"/>
        <w:ind w:left="2891" w:hanging="2891" w:hangingChars="1200"/>
        <w:rPr>
          <w:rFonts w:asciiTheme="minorEastAsia" w:hAnsiTheme="minorEastAsia"/>
          <w:b/>
          <w:color w:val="auto"/>
          <w:sz w:val="24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动物学071002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初试科目：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《生物化学》上、下册（第四版）. 朱圣庚，徐长法.高等教育出版社，2017</w:t>
      </w:r>
      <w:r>
        <w:rPr>
          <w:rFonts w:asciiTheme="minorEastAsia" w:hAnsiTheme="minorEastAsia"/>
          <w:color w:val="auto"/>
          <w:sz w:val="22"/>
          <w:highlight w:val="none"/>
        </w:rPr>
        <w:t>；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《生物化学简明教程》（第五版）张丽萍，杨建雄.高等教育出版社，2015；《普通生物学》(第二版) . 王元秀.化学工业出版社,2016.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 xml:space="preserve">复试科目：《普通动物学》刘凌云、郑光美.高等教育出版社，2013年第4版。 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同等学力加试：1.《细胞生物学》.翟中和等.高等教育出版社，2011年第4版；</w:t>
      </w:r>
    </w:p>
    <w:p>
      <w:pPr>
        <w:spacing w:line="400" w:lineRule="exact"/>
        <w:ind w:left="466" w:leftChars="222" w:right="-630" w:rightChars="-300" w:firstLine="330" w:firstLineChars="150"/>
        <w:rPr>
          <w:rFonts w:cs="Times New Roman" w:asciiTheme="minorEastAsia" w:hAnsiTheme="minorEastAsia"/>
          <w:bCs/>
          <w:color w:val="auto"/>
          <w:szCs w:val="21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2.《动物生物学》.陈小麟等.高等教育出版社，2013</w:t>
      </w:r>
      <w:r>
        <w:rPr>
          <w:rFonts w:hint="eastAsia" w:asciiTheme="minorEastAsia" w:hAnsiTheme="minorEastAsia"/>
          <w:color w:val="auto"/>
          <w:sz w:val="22"/>
          <w:highlight w:val="none"/>
        </w:rPr>
        <w:t>年</w:t>
      </w:r>
      <w:r>
        <w:rPr>
          <w:rFonts w:asciiTheme="minorEastAsia" w:hAnsiTheme="minorEastAsia"/>
          <w:color w:val="auto"/>
          <w:sz w:val="22"/>
          <w:highlight w:val="none"/>
        </w:rPr>
        <w:t>第4版。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微生物学071005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初试科目：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《生物化学》上、下册（第四版）. 朱圣庚，徐长法.高等教育出版社，2017</w:t>
      </w:r>
      <w:r>
        <w:rPr>
          <w:rFonts w:asciiTheme="minorEastAsia" w:hAnsiTheme="minorEastAsia"/>
          <w:color w:val="auto"/>
          <w:sz w:val="22"/>
          <w:highlight w:val="none"/>
        </w:rPr>
        <w:t>；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《生物化学简明教程》（第五版）张丽萍，杨建雄.高等教育出版社，2015；《普通生物学》(第二版) . 王元秀.化学工业出版社,2016.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复试科目：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《微生物学》第八版 沈萍，高等教育出版社，2016年.</w:t>
      </w:r>
      <w:r>
        <w:rPr>
          <w:rFonts w:asciiTheme="minorEastAsia" w:hAnsiTheme="minorEastAsia"/>
          <w:color w:val="auto"/>
          <w:sz w:val="22"/>
          <w:highlight w:val="none"/>
        </w:rPr>
        <w:t xml:space="preserve"> 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同等学力加试：1.</w:t>
      </w:r>
      <w:r>
        <w:rPr>
          <w:rFonts w:hint="eastAsia" w:asciiTheme="minorEastAsia" w:hAnsiTheme="minorEastAsia"/>
          <w:color w:val="auto"/>
          <w:sz w:val="22"/>
          <w:highlight w:val="none"/>
        </w:rPr>
        <w:t xml:space="preserve">《细胞生物学》第四版.翟中和 </w:t>
      </w:r>
      <w:r>
        <w:rPr>
          <w:rFonts w:asciiTheme="minorEastAsia" w:hAnsiTheme="minorEastAsia"/>
          <w:color w:val="auto"/>
          <w:sz w:val="22"/>
          <w:highlight w:val="none"/>
        </w:rPr>
        <w:t>.</w:t>
      </w:r>
      <w:r>
        <w:rPr>
          <w:rFonts w:hint="eastAsia" w:asciiTheme="minorEastAsia" w:hAnsiTheme="minorEastAsia"/>
          <w:color w:val="auto"/>
          <w:sz w:val="22"/>
          <w:highlight w:val="none"/>
        </w:rPr>
        <w:t xml:space="preserve">高等教育出版社，2011. </w:t>
      </w:r>
    </w:p>
    <w:p>
      <w:pPr>
        <w:spacing w:line="400" w:lineRule="exact"/>
        <w:ind w:left="210" w:leftChars="100" w:right="-630" w:rightChars="-300" w:firstLine="660" w:firstLineChars="300"/>
        <w:rPr>
          <w:rFonts w:asciiTheme="minorEastAsia" w:hAnsi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/>
          <w:color w:val="auto"/>
          <w:sz w:val="22"/>
          <w:highlight w:val="none"/>
        </w:rPr>
        <w:t>2.《现代分子生物学》（第四版）.朱玉贤.高等教育出版社，2012或《分子生物学教程》（第三版）.赵亚华. 科学出版社，2011.</w:t>
      </w: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asciiTheme="minorEastAsia" w:hAnsi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/>
          <w:b/>
          <w:color w:val="auto"/>
          <w:szCs w:val="21"/>
          <w:highlight w:val="none"/>
        </w:rPr>
        <w:t>生物化学技术与分子生物学071010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初试科目：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《生物化学》上、下册（第四版）. 朱圣庚，徐长法.高等教育出版社，2017</w:t>
      </w:r>
      <w:r>
        <w:rPr>
          <w:rFonts w:asciiTheme="minorEastAsia" w:hAnsiTheme="minorEastAsia"/>
          <w:color w:val="auto"/>
          <w:sz w:val="22"/>
          <w:highlight w:val="none"/>
        </w:rPr>
        <w:t>；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《生物化学简明教程》（第五版）张丽萍，杨建雄.高等教育出版社，2015；《普通生物学》(第二版) . 王元秀.化学工业出版社,2016.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asciiTheme="minorEastAsia" w:hAnsiTheme="minorEastAsia"/>
          <w:color w:val="auto"/>
          <w:sz w:val="22"/>
          <w:highlight w:val="none"/>
        </w:rPr>
        <w:t>复试科目：</w:t>
      </w:r>
      <w:r>
        <w:rPr>
          <w:rFonts w:hint="eastAsia" w:asciiTheme="minorEastAsia" w:hAnsiTheme="minorEastAsia"/>
          <w:color w:val="auto"/>
          <w:sz w:val="22"/>
          <w:highlight w:val="none"/>
        </w:rPr>
        <w:t>分子生物学：《现代分子生物学》（第四版）.朱玉贤.高等教育出版社，2012或《分子生物学教程》（第三版）.赵亚华. 科学出版社，2011.</w:t>
      </w:r>
    </w:p>
    <w:p>
      <w:pPr>
        <w:spacing w:line="400" w:lineRule="exact"/>
        <w:ind w:left="360" w:leftChars="-300" w:right="-630" w:rightChars="-300" w:hanging="990" w:hangingChars="450"/>
        <w:rPr>
          <w:rFonts w:asciiTheme="minorEastAsia" w:hAnsi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/>
          <w:color w:val="auto"/>
          <w:sz w:val="22"/>
          <w:highlight w:val="none"/>
        </w:rPr>
        <w:t xml:space="preserve">同等学力加试：1.《细胞生物学》第四版.翟中和 </w:t>
      </w:r>
      <w:r>
        <w:rPr>
          <w:rFonts w:asciiTheme="minorEastAsia" w:hAnsiTheme="minorEastAsia"/>
          <w:color w:val="auto"/>
          <w:sz w:val="22"/>
          <w:highlight w:val="none"/>
        </w:rPr>
        <w:t>.</w:t>
      </w:r>
      <w:r>
        <w:rPr>
          <w:rFonts w:hint="eastAsia" w:asciiTheme="minorEastAsia" w:hAnsiTheme="minorEastAsia"/>
          <w:color w:val="auto"/>
          <w:sz w:val="22"/>
          <w:highlight w:val="none"/>
        </w:rPr>
        <w:t>高等教育出版社，2011.</w:t>
      </w:r>
    </w:p>
    <w:p>
      <w:pPr>
        <w:spacing w:line="400" w:lineRule="exact"/>
        <w:ind w:right="-630" w:rightChars="-300" w:firstLine="880" w:firstLineChars="400"/>
        <w:rPr>
          <w:rFonts w:hint="eastAsia" w:asciiTheme="minorEastAsia" w:hAnsiTheme="minorEastAsia"/>
          <w:color w:val="auto"/>
          <w:sz w:val="22"/>
          <w:highlight w:val="none"/>
        </w:rPr>
      </w:pPr>
      <w:r>
        <w:rPr>
          <w:rFonts w:hint="eastAsia" w:asciiTheme="minorEastAsia" w:hAnsiTheme="minorEastAsia"/>
          <w:color w:val="auto"/>
          <w:sz w:val="22"/>
          <w:highlight w:val="none"/>
          <w:lang w:val="en-US" w:eastAsia="zh-CN"/>
        </w:rPr>
        <w:t>2.</w:t>
      </w:r>
      <w:r>
        <w:rPr>
          <w:rFonts w:hint="eastAsia" w:asciiTheme="minorEastAsia" w:hAnsiTheme="minorEastAsia"/>
          <w:color w:val="auto"/>
          <w:sz w:val="22"/>
          <w:highlight w:val="none"/>
        </w:rPr>
        <w:t>《生物化学与分子生物学实验技术教程》，龙子江，宋睿，中国科学技术大学，2020.</w:t>
      </w:r>
    </w:p>
    <w:p>
      <w:pPr>
        <w:spacing w:line="400" w:lineRule="exact"/>
        <w:ind w:left="-630" w:leftChars="-300" w:right="-630" w:rightChars="-300"/>
        <w:rPr>
          <w:rFonts w:hint="eastAsia" w:ascii="等线" w:hAnsi="等线" w:eastAsia="等线"/>
          <w:b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/>
          <w:b/>
          <w:color w:val="auto"/>
          <w:sz w:val="24"/>
          <w:szCs w:val="24"/>
          <w:highlight w:val="none"/>
          <w:lang w:val="en-US" w:eastAsia="zh-CN"/>
        </w:rPr>
        <w:t>015体育学院：</w:t>
      </w:r>
    </w:p>
    <w:p>
      <w:pPr>
        <w:spacing w:line="400" w:lineRule="exact"/>
        <w:ind w:left="-630" w:leftChars="-300" w:right="-630" w:rightChars="-3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040301体育人文社会学；040302运动人体科学；040303体育教育训练学；040304民族传统体育学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初试科目:    《学校体育学》      潘绍伟 高等教育出版社 2015年12月 第三版；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 xml:space="preserve">             《体育心理学》      季  浏 高等教育出版社 2016年 1月 第三版；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 xml:space="preserve">             《运动生理学》      邓树勋 高等教育出版社 2015年 4月 第三版。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复试科目:    《体育社会学》      卢元镇 高等教育出版社 2018年 8月 第四版；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 xml:space="preserve">             《体育教学论》      毛振明 高等教育出版社 2017年 7月 第三版。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同等学力加试: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《体育管理学》 张瑞林 高等教育出版社 2015年2月 第三版；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3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《体育科学研究方法》黄汉升 高等教育出版社  2015年12月 第三版。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400" w:right="0" w:rightChars="0"/>
        <w:textAlignment w:val="auto"/>
        <w:outlineLvl w:val="9"/>
        <w:rPr>
          <w:rFonts w:hint="eastAsia" w:ascii="等线" w:hAnsi="等线" w:eastAsia="等线"/>
          <w:bCs/>
          <w:color w:val="auto"/>
          <w:szCs w:val="21"/>
          <w:highlight w:val="none"/>
        </w:rPr>
      </w:pPr>
    </w:p>
    <w:p>
      <w:pPr>
        <w:spacing w:line="400" w:lineRule="exact"/>
        <w:ind w:left="-630" w:leftChars="-300" w:right="-630" w:rightChars="-300"/>
        <w:rPr>
          <w:rFonts w:hint="eastAsia" w:ascii="等线" w:hAnsi="等线" w:eastAsia="等线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24"/>
          <w:szCs w:val="24"/>
          <w:highlight w:val="none"/>
          <w:lang w:val="en-US" w:eastAsia="zh-CN"/>
        </w:rPr>
        <w:t>016音乐学院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音乐与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舞蹈学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130200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科目一：《音乐与舞蹈史》主要参考书目：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01—04方向的考生参考：《中国音乐的历史与审美》修海林、李吉提，中国人民大学出版社 2015年8月第1版；《中国近代音乐史》汪毓和 人民音乐出版社 2002年10月第3版；《欧洲音乐简史》钱仁康编著，高等教育出版社 2007年2月第2版。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05方向中的考生参考：《中国舞蹈史及作品鉴赏》 冯双白  茅慧主编 高等教育出版社 2010年5月第1版；《外国舞蹈史及作品鉴赏》欧建平，高等教育出版社，2008年1月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科目二：《作品分析》主要参考书目：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01—04方向的考生参考：《曲式与作品分析》吴祖强 人民音乐出版社2003年6月第2版；《和声学教程》伊·斯波索宾 人民音乐出版社 1998年7月第1版。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05方向的考生参考：《中国舞蹈史及作品鉴赏》 冯双白  茅慧主编 高等教育出版社 2010年5月第1版。《外国舞蹈史及作品鉴赏》欧建平，高等教育出版社，2008年1月；《中外舞蹈作品赏析》刘青弋主编，上海音乐学院出版社，2004年第1版。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同等学力加试：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音乐类方向加试科目：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科目一：《技术理论基础》主要参考书目：</w:t>
      </w:r>
    </w:p>
    <w:p>
      <w:pPr>
        <w:spacing w:line="400" w:lineRule="exact"/>
        <w:ind w:left="420" w:leftChars="200" w:right="-630" w:rightChars="-300" w:firstLine="0" w:firstLineChars="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 xml:space="preserve">《基本乐理》，任达敏编著，人民音乐出版社，2006年北京第1版； </w:t>
      </w:r>
    </w:p>
    <w:p>
      <w:pPr>
        <w:spacing w:line="400" w:lineRule="exact"/>
        <w:ind w:left="420" w:leftChars="200" w:right="-630" w:rightChars="-300" w:firstLine="0" w:firstLineChars="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《和声学教程》，伊·斯波索宾，人民音乐出版社，1998年7月第1版；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科目二：《艺术概论》主要参考书目：</w:t>
      </w:r>
    </w:p>
    <w:p>
      <w:pPr>
        <w:spacing w:line="400" w:lineRule="exact"/>
        <w:ind w:left="420" w:leftChars="100" w:right="-630" w:rightChars="-300" w:hanging="210" w:hangingChars="1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《艺术概论》 张瑞麟 人民音乐出版社 2007年8月第1版。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舞蹈学方向加试科目：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科目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：《舞蹈艺术概论》主要参考书目：</w:t>
      </w:r>
    </w:p>
    <w:p>
      <w:pPr>
        <w:spacing w:line="400" w:lineRule="exact"/>
        <w:ind w:left="420" w:leftChars="100" w:right="-630" w:rightChars="-300" w:hanging="210" w:hangingChars="1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《舞蹈艺术概论》隆荫培、徐尔充 上海音乐出版社 1997年4月第1版。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科目二：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中国民族民间舞蹈概论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</w:rPr>
        <w:t>主要参考书目：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Cs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中国民族民间舞蹈概论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Cs/>
          <w:color w:val="auto"/>
          <w:szCs w:val="21"/>
          <w:highlight w:val="none"/>
          <w:lang w:val="en-US" w:eastAsia="zh-CN"/>
        </w:rPr>
        <w:t>高度、黄奕华 上海音乐出版社 2014年11月第一版。</w:t>
      </w:r>
    </w:p>
    <w:p>
      <w:pPr>
        <w:spacing w:line="380" w:lineRule="exact"/>
        <w:ind w:left="846" w:leftChars="-300" w:right="-630" w:rightChars="-300" w:hanging="1476" w:hangingChars="700"/>
        <w:rPr>
          <w:rFonts w:hint="eastAsia" w:ascii="宋体" w:hAnsi="宋体" w:eastAsiaTheme="minorEastAsia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017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美术学院</w:t>
      </w:r>
    </w:p>
    <w:p>
      <w:pPr>
        <w:spacing w:line="380" w:lineRule="exact"/>
        <w:ind w:left="846" w:leftChars="-300" w:right="-630" w:rightChars="-300" w:hanging="1476" w:hangingChars="70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 xml:space="preserve">美术学 </w:t>
      </w:r>
      <w:r>
        <w:rPr>
          <w:rFonts w:hint="eastAsia" w:ascii="宋体" w:hAnsi="宋体"/>
          <w:b/>
          <w:color w:val="auto"/>
          <w:szCs w:val="21"/>
          <w:highlight w:val="none"/>
        </w:rPr>
        <w:t>130400</w:t>
      </w:r>
    </w:p>
    <w:p>
      <w:pPr>
        <w:spacing w:line="380" w:lineRule="exact"/>
        <w:ind w:left="630" w:leftChars="-300" w:right="-630" w:rightChars="-300" w:hanging="1260" w:hangingChars="6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/>
          <w:color w:val="auto"/>
          <w:szCs w:val="21"/>
          <w:highlight w:val="none"/>
        </w:rPr>
        <w:t>中国美术史及作品鉴赏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>
      <w:pPr>
        <w:spacing w:line="380" w:lineRule="exact"/>
        <w:ind w:left="630" w:leftChars="200" w:right="-630" w:rightChars="-300" w:hanging="210" w:hangingChars="1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《外国美术史及作品鉴赏》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="宋体" w:hAnsi="宋体"/>
          <w:color w:val="auto"/>
          <w:szCs w:val="21"/>
          <w:highlight w:val="none"/>
        </w:rPr>
        <w:t>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>
      <w:pPr>
        <w:spacing w:line="380" w:lineRule="exact"/>
        <w:ind w:left="630" w:leftChars="-300" w:right="-630" w:rightChars="-300" w:hanging="1260" w:hangingChars="6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：写生。</w:t>
      </w:r>
    </w:p>
    <w:p>
      <w:pPr>
        <w:spacing w:line="380" w:lineRule="exact"/>
        <w:ind w:left="630" w:leftChars="-300" w:right="-630" w:rightChars="-300" w:hanging="1260" w:hangingChars="6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写生。</w:t>
      </w:r>
    </w:p>
    <w:p>
      <w:pPr>
        <w:spacing w:line="380" w:lineRule="exact"/>
        <w:ind w:left="630" w:leftChars="-300" w:right="-630" w:rightChars="-300" w:hanging="1260" w:hangingChars="600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spacing w:line="380" w:lineRule="exact"/>
        <w:ind w:left="846" w:leftChars="-300" w:right="-630" w:rightChars="-300" w:hanging="1476" w:hangingChars="700"/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设计学</w:t>
      </w:r>
      <w:r>
        <w:rPr>
          <w:rFonts w:hint="eastAsia" w:ascii="宋体" w:hAnsi="宋体"/>
          <w:b/>
          <w:color w:val="auto"/>
          <w:szCs w:val="21"/>
          <w:highlight w:val="none"/>
        </w:rPr>
        <w:t xml:space="preserve"> 130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500</w:t>
      </w:r>
    </w:p>
    <w:p>
      <w:pPr>
        <w:spacing w:line="380" w:lineRule="exact"/>
        <w:ind w:left="630" w:leftChars="-300" w:right="-630" w:rightChars="-300" w:hanging="1260" w:hangingChars="6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="宋体" w:hAnsi="宋体"/>
          <w:color w:val="auto"/>
          <w:szCs w:val="21"/>
          <w:highlight w:val="none"/>
        </w:rPr>
        <w:t>中国美术史及作品鉴赏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>
      <w:pPr>
        <w:spacing w:line="380" w:lineRule="exact"/>
        <w:ind w:left="630" w:leftChars="200" w:right="-630" w:rightChars="-300" w:hanging="210" w:hangingChars="1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《外国美术史及作品鉴赏》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="宋体" w:hAnsi="宋体"/>
          <w:color w:val="auto"/>
          <w:szCs w:val="21"/>
          <w:highlight w:val="none"/>
        </w:rPr>
        <w:t>国美术史及作品鉴赏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="宋体" w:hAnsi="宋体"/>
          <w:color w:val="auto"/>
          <w:szCs w:val="21"/>
          <w:highlight w:val="none"/>
        </w:rPr>
        <w:t xml:space="preserve"> 教材编写组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Cs w:val="21"/>
          <w:highlight w:val="none"/>
        </w:rPr>
        <w:t>7年12月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第二版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）；</w:t>
      </w:r>
    </w:p>
    <w:p>
      <w:pPr>
        <w:spacing w:line="380" w:lineRule="exact"/>
        <w:ind w:left="0" w:leftChars="-295" w:right="-630" w:rightChars="-300" w:hanging="619" w:hangingChars="295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：写生。</w:t>
      </w:r>
    </w:p>
    <w:p>
      <w:pPr>
        <w:spacing w:line="38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写生。</w:t>
      </w:r>
    </w:p>
    <w:p>
      <w:pPr>
        <w:spacing w:line="38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spacing w:line="380" w:lineRule="exact"/>
        <w:ind w:left="-630" w:leftChars="-300" w:right="-630" w:rightChars="-3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t>课程与教学论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ascii="宋体" w:hAnsi="宋体"/>
          <w:b/>
          <w:bCs/>
          <w:color w:val="auto"/>
          <w:szCs w:val="21"/>
          <w:highlight w:val="none"/>
        </w:rPr>
        <w:t>040102</w:t>
      </w:r>
    </w:p>
    <w:p>
      <w:pPr>
        <w:spacing w:line="400" w:lineRule="exact"/>
        <w:ind w:left="319" w:leftChars="-300" w:right="-630" w:rightChars="-300" w:hanging="949" w:hangingChars="45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16.</w:t>
      </w:r>
      <w:r>
        <w:rPr>
          <w:rFonts w:hint="eastAsia" w:ascii="宋体" w:hAnsi="宋体"/>
          <w:b/>
          <w:color w:val="auto"/>
          <w:szCs w:val="21"/>
          <w:highlight w:val="none"/>
        </w:rPr>
        <w:t>小学教育</w:t>
      </w:r>
      <w:r>
        <w:rPr>
          <w:rFonts w:ascii="宋体" w:hAnsi="宋体"/>
          <w:b/>
          <w:color w:val="auto"/>
          <w:szCs w:val="21"/>
          <w:highlight w:val="none"/>
        </w:rPr>
        <w:t>研究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初试科目:国家统考,参考书目不予列出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315" w:leftChars="-300" w:right="-630" w:rightChars="-300" w:hanging="945" w:hangingChars="4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复试科目:《小学教育学》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曾文婕、黄甫全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2017年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  <w:highlight w:val="none"/>
        </w:rPr>
        <w:t>月第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</w:rPr>
        <w:t>版；</w:t>
      </w:r>
    </w:p>
    <w:p>
      <w:pPr>
        <w:spacing w:line="400" w:lineRule="exact"/>
        <w:ind w:right="-630" w:rightChars="-300" w:firstLine="210" w:firstLineChars="1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《儿童发展与教育心理学》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伍新春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高等教育出版社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2013年4月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第2版。</w:t>
      </w:r>
    </w:p>
    <w:p>
      <w:pPr>
        <w:spacing w:line="380" w:lineRule="exact"/>
        <w:ind w:left="735" w:leftChars="-300" w:right="-630" w:rightChars="-300" w:hanging="1365" w:hangingChars="65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同等学力加试：《教育研究方法基础》  温忠麟 高等教育出版社 2017年8月</w:t>
      </w:r>
      <w:r>
        <w:rPr>
          <w:rFonts w:hint="eastAsia" w:ascii="宋体" w:hAnsi="宋体"/>
          <w:color w:val="auto"/>
          <w:szCs w:val="21"/>
          <w:highlight w:val="none"/>
        </w:rPr>
        <w:br w:type="textWrapping"/>
      </w:r>
      <w:r>
        <w:rPr>
          <w:rFonts w:hint="eastAsia" w:ascii="宋体" w:hAnsi="宋体"/>
          <w:color w:val="auto"/>
          <w:szCs w:val="21"/>
          <w:highlight w:val="none"/>
        </w:rPr>
        <w:t>《中外教育史》 杜成宪、王保星 北京师范大学出版集团 2017年10月</w:t>
      </w:r>
    </w:p>
    <w:p>
      <w:pPr>
        <w:spacing w:line="380" w:lineRule="exact"/>
        <w:ind w:left="-630" w:leftChars="-300" w:right="-630" w:rightChars="-3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特殊教育学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040109</w:t>
      </w:r>
    </w:p>
    <w:p>
      <w:pPr>
        <w:spacing w:line="400" w:lineRule="exact"/>
        <w:ind w:left="420" w:leftChars="-300" w:right="-630" w:rightChars="-300" w:hanging="1050" w:hangingChars="500"/>
        <w:rPr>
          <w:rFonts w:ascii="宋体" w:hAnsi="宋体" w:cs="Times New Roman"/>
          <w:bCs/>
          <w:color w:val="auto"/>
          <w:szCs w:val="21"/>
          <w:highlight w:val="none"/>
        </w:rPr>
      </w:pPr>
      <w:r>
        <w:rPr>
          <w:rFonts w:ascii="宋体" w:hAnsi="宋体" w:cs="Times New Roman"/>
          <w:bCs/>
          <w:color w:val="auto"/>
          <w:szCs w:val="21"/>
          <w:highlight w:val="none"/>
        </w:rPr>
        <w:t>初试科目：</w:t>
      </w:r>
      <w:r>
        <w:rPr>
          <w:rFonts w:hint="eastAsia" w:ascii="宋体" w:hAnsi="宋体"/>
          <w:color w:val="auto"/>
          <w:szCs w:val="21"/>
          <w:highlight w:val="none"/>
        </w:rPr>
        <w:t>国家统考,参考书目不予列出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ascii="宋体" w:hAnsi="宋体" w:cs="Times New Roman"/>
          <w:bCs/>
          <w:color w:val="auto"/>
          <w:szCs w:val="21"/>
          <w:highlight w:val="none"/>
        </w:rPr>
        <w:t>复试科目：《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特殊教育学(第二版)</w:t>
      </w:r>
      <w:r>
        <w:rPr>
          <w:rFonts w:ascii="宋体" w:hAnsi="宋体" w:cs="Times New Roman"/>
          <w:bCs/>
          <w:color w:val="auto"/>
          <w:szCs w:val="21"/>
          <w:highlight w:val="none"/>
        </w:rPr>
        <w:t>》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雷江华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方俊明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北京大学出版社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2016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  <w:t>年2月第2版；</w:t>
      </w:r>
    </w:p>
    <w:p>
      <w:pPr>
        <w:spacing w:line="400" w:lineRule="exact"/>
        <w:ind w:left="420" w:leftChars="100" w:right="-630" w:rightChars="-300" w:hanging="210" w:hangingChars="100"/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《特殊教育研究方法（第二版）》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杜晓新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  <w:t>宋永宁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北京大学出版社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2015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  <w:t>年3月第2版；</w:t>
      </w:r>
    </w:p>
    <w:p>
      <w:pPr>
        <w:spacing w:line="400" w:lineRule="exact"/>
        <w:ind w:left="420" w:leftChars="100" w:right="-630" w:rightChars="-300" w:hanging="210" w:hangingChars="100"/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《特殊教育导论》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，（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  <w:t>美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  <w:t>哈拉汗等著、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肖非等译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中国人民大学出版社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bCs/>
          <w:color w:val="auto"/>
          <w:szCs w:val="21"/>
          <w:highlight w:val="none"/>
        </w:rPr>
        <w:t>2010</w:t>
      </w:r>
      <w:r>
        <w:rPr>
          <w:rFonts w:hint="eastAsia" w:ascii="宋体" w:hAnsi="宋体" w:cs="Times New Roman"/>
          <w:bCs/>
          <w:color w:val="auto"/>
          <w:szCs w:val="21"/>
          <w:highlight w:val="none"/>
          <w:lang w:val="en-US" w:eastAsia="zh-CN"/>
        </w:rPr>
        <w:t>年11月第11版。</w:t>
      </w:r>
    </w:p>
    <w:p>
      <w:pPr>
        <w:spacing w:line="400" w:lineRule="exact"/>
        <w:ind w:left="420" w:leftChars="-300" w:right="-630" w:rightChars="-300" w:hanging="1050" w:hangingChars="500"/>
        <w:rPr>
          <w:rFonts w:hint="eastAsia" w:ascii="宋体" w:hAnsi="宋体" w:cs="Times New Roman"/>
          <w:bCs/>
          <w:color w:val="auto"/>
          <w:szCs w:val="21"/>
          <w:highlight w:val="none"/>
        </w:rPr>
      </w:pPr>
      <w:r>
        <w:rPr>
          <w:rFonts w:ascii="宋体" w:hAnsi="宋体" w:cs="Times New Roman"/>
          <w:bCs/>
          <w:color w:val="auto"/>
          <w:szCs w:val="21"/>
          <w:highlight w:val="none"/>
        </w:rPr>
        <w:t>同等学力加试：《特殊教育学基础》  盛永进  教育科学出版社 2011</w:t>
      </w:r>
      <w:r>
        <w:rPr>
          <w:rFonts w:ascii="宋体" w:hAnsi="宋体" w:cs="Times New Roman"/>
          <w:bCs/>
          <w:color w:val="auto"/>
          <w:szCs w:val="21"/>
          <w:highlight w:val="none"/>
        </w:rPr>
        <w:br w:type="textWrapping"/>
      </w:r>
      <w:r>
        <w:rPr>
          <w:rFonts w:ascii="宋体" w:hAnsi="宋体" w:cs="Times New Roman"/>
          <w:bCs/>
          <w:color w:val="auto"/>
          <w:szCs w:val="21"/>
          <w:highlight w:val="none"/>
        </w:rPr>
        <w:t>《特殊儿童心理与教育》 张巧明，杨广学 北京大学出版社  2012</w:t>
      </w:r>
    </w:p>
    <w:p>
      <w:pPr>
        <w:rPr>
          <w:rFonts w:asciiTheme="majorEastAsia" w:hAnsiTheme="majorEastAsia" w:eastAsiaTheme="majorEastAsia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11216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25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1DC7"/>
    <w:multiLevelType w:val="multilevel"/>
    <w:tmpl w:val="180F1DC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977C2"/>
    <w:multiLevelType w:val="multilevel"/>
    <w:tmpl w:val="19B977C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2">
    <w:nsid w:val="32E70059"/>
    <w:multiLevelType w:val="multilevel"/>
    <w:tmpl w:val="32E7005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3">
    <w:nsid w:val="38A97A65"/>
    <w:multiLevelType w:val="multilevel"/>
    <w:tmpl w:val="38A97A6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4">
    <w:nsid w:val="3BA72BA5"/>
    <w:multiLevelType w:val="multilevel"/>
    <w:tmpl w:val="3BA72BA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57020F"/>
    <w:multiLevelType w:val="multilevel"/>
    <w:tmpl w:val="5357020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CB"/>
    <w:rsid w:val="00021677"/>
    <w:rsid w:val="000360EB"/>
    <w:rsid w:val="00042ED4"/>
    <w:rsid w:val="0005043E"/>
    <w:rsid w:val="00082904"/>
    <w:rsid w:val="0009168B"/>
    <w:rsid w:val="00097D40"/>
    <w:rsid w:val="000A376C"/>
    <w:rsid w:val="000B6DC8"/>
    <w:rsid w:val="001034A3"/>
    <w:rsid w:val="0010736F"/>
    <w:rsid w:val="00163503"/>
    <w:rsid w:val="001676F7"/>
    <w:rsid w:val="0017779A"/>
    <w:rsid w:val="001854D4"/>
    <w:rsid w:val="00195606"/>
    <w:rsid w:val="001B3D70"/>
    <w:rsid w:val="001C6546"/>
    <w:rsid w:val="001D00EA"/>
    <w:rsid w:val="002527B1"/>
    <w:rsid w:val="002566DE"/>
    <w:rsid w:val="00262666"/>
    <w:rsid w:val="00265DDC"/>
    <w:rsid w:val="00270DF0"/>
    <w:rsid w:val="002835E9"/>
    <w:rsid w:val="002A4DB9"/>
    <w:rsid w:val="00301718"/>
    <w:rsid w:val="00303740"/>
    <w:rsid w:val="003304C0"/>
    <w:rsid w:val="0033088E"/>
    <w:rsid w:val="00336E02"/>
    <w:rsid w:val="00341423"/>
    <w:rsid w:val="00355AC8"/>
    <w:rsid w:val="003814F3"/>
    <w:rsid w:val="003D5759"/>
    <w:rsid w:val="003F0E8B"/>
    <w:rsid w:val="00424902"/>
    <w:rsid w:val="0043232E"/>
    <w:rsid w:val="00442C63"/>
    <w:rsid w:val="00452901"/>
    <w:rsid w:val="0046068A"/>
    <w:rsid w:val="004750D6"/>
    <w:rsid w:val="00494A04"/>
    <w:rsid w:val="004968C1"/>
    <w:rsid w:val="004B3A67"/>
    <w:rsid w:val="004C4646"/>
    <w:rsid w:val="00525881"/>
    <w:rsid w:val="0052733C"/>
    <w:rsid w:val="005312C9"/>
    <w:rsid w:val="005353BF"/>
    <w:rsid w:val="0057707A"/>
    <w:rsid w:val="005939DE"/>
    <w:rsid w:val="005A21BF"/>
    <w:rsid w:val="005A22AE"/>
    <w:rsid w:val="005A3B8A"/>
    <w:rsid w:val="005D4AB4"/>
    <w:rsid w:val="00600ABE"/>
    <w:rsid w:val="0064715A"/>
    <w:rsid w:val="00655385"/>
    <w:rsid w:val="00741A42"/>
    <w:rsid w:val="00766FF1"/>
    <w:rsid w:val="00772F08"/>
    <w:rsid w:val="007B1E83"/>
    <w:rsid w:val="007D611F"/>
    <w:rsid w:val="007E1F6D"/>
    <w:rsid w:val="007E2E42"/>
    <w:rsid w:val="007F4DB3"/>
    <w:rsid w:val="007F51CB"/>
    <w:rsid w:val="00812CB4"/>
    <w:rsid w:val="008408C4"/>
    <w:rsid w:val="0084746C"/>
    <w:rsid w:val="00873507"/>
    <w:rsid w:val="008833EC"/>
    <w:rsid w:val="008E01BA"/>
    <w:rsid w:val="00904E1A"/>
    <w:rsid w:val="009433BA"/>
    <w:rsid w:val="009469FE"/>
    <w:rsid w:val="009D3070"/>
    <w:rsid w:val="009F3864"/>
    <w:rsid w:val="00A30971"/>
    <w:rsid w:val="00A344BF"/>
    <w:rsid w:val="00A44B85"/>
    <w:rsid w:val="00A45FA8"/>
    <w:rsid w:val="00A47088"/>
    <w:rsid w:val="00A66115"/>
    <w:rsid w:val="00A7039B"/>
    <w:rsid w:val="00A96C97"/>
    <w:rsid w:val="00AA5EE4"/>
    <w:rsid w:val="00AD67DC"/>
    <w:rsid w:val="00AE4F67"/>
    <w:rsid w:val="00B02DA1"/>
    <w:rsid w:val="00B17608"/>
    <w:rsid w:val="00B25C7E"/>
    <w:rsid w:val="00B35B66"/>
    <w:rsid w:val="00B37D6F"/>
    <w:rsid w:val="00B43B76"/>
    <w:rsid w:val="00B651DC"/>
    <w:rsid w:val="00B73DB8"/>
    <w:rsid w:val="00B7726E"/>
    <w:rsid w:val="00B838CE"/>
    <w:rsid w:val="00C01F09"/>
    <w:rsid w:val="00C42F77"/>
    <w:rsid w:val="00C667A0"/>
    <w:rsid w:val="00C81214"/>
    <w:rsid w:val="00CA0C29"/>
    <w:rsid w:val="00D318F5"/>
    <w:rsid w:val="00D4773F"/>
    <w:rsid w:val="00D91059"/>
    <w:rsid w:val="00DB44EA"/>
    <w:rsid w:val="00DB6C5D"/>
    <w:rsid w:val="00E052FD"/>
    <w:rsid w:val="00E06507"/>
    <w:rsid w:val="00E206D8"/>
    <w:rsid w:val="00E33D2E"/>
    <w:rsid w:val="00E821A6"/>
    <w:rsid w:val="00ED1DD4"/>
    <w:rsid w:val="00ED4E5B"/>
    <w:rsid w:val="00EF4888"/>
    <w:rsid w:val="00F07B5E"/>
    <w:rsid w:val="00F32A22"/>
    <w:rsid w:val="00F5036B"/>
    <w:rsid w:val="00F91800"/>
    <w:rsid w:val="00FB1CD6"/>
    <w:rsid w:val="00FC7A61"/>
    <w:rsid w:val="00FD412E"/>
    <w:rsid w:val="01BE0021"/>
    <w:rsid w:val="01E36ED2"/>
    <w:rsid w:val="01F03771"/>
    <w:rsid w:val="01FE665A"/>
    <w:rsid w:val="01FF72AD"/>
    <w:rsid w:val="021C4A21"/>
    <w:rsid w:val="023F497E"/>
    <w:rsid w:val="02607FE3"/>
    <w:rsid w:val="026E7042"/>
    <w:rsid w:val="02A33A90"/>
    <w:rsid w:val="02B33C56"/>
    <w:rsid w:val="02B70815"/>
    <w:rsid w:val="02F664E1"/>
    <w:rsid w:val="03191314"/>
    <w:rsid w:val="031F2CBA"/>
    <w:rsid w:val="03245E34"/>
    <w:rsid w:val="03603BB5"/>
    <w:rsid w:val="03692291"/>
    <w:rsid w:val="03C725C9"/>
    <w:rsid w:val="03D1376C"/>
    <w:rsid w:val="03E40935"/>
    <w:rsid w:val="045B7B4C"/>
    <w:rsid w:val="04944AF1"/>
    <w:rsid w:val="04D32B95"/>
    <w:rsid w:val="04DC7F93"/>
    <w:rsid w:val="052E1D12"/>
    <w:rsid w:val="05376D9E"/>
    <w:rsid w:val="05637AC8"/>
    <w:rsid w:val="05792A9E"/>
    <w:rsid w:val="05A115D4"/>
    <w:rsid w:val="05B575E9"/>
    <w:rsid w:val="05E21F98"/>
    <w:rsid w:val="05F4734E"/>
    <w:rsid w:val="06013BC4"/>
    <w:rsid w:val="06051C0D"/>
    <w:rsid w:val="063B57BD"/>
    <w:rsid w:val="06735853"/>
    <w:rsid w:val="0702401F"/>
    <w:rsid w:val="071C72C9"/>
    <w:rsid w:val="072B51CF"/>
    <w:rsid w:val="07753573"/>
    <w:rsid w:val="0812000B"/>
    <w:rsid w:val="081E3FF9"/>
    <w:rsid w:val="08E71912"/>
    <w:rsid w:val="08FB6B89"/>
    <w:rsid w:val="0951307B"/>
    <w:rsid w:val="098C386F"/>
    <w:rsid w:val="09911E1D"/>
    <w:rsid w:val="09C81504"/>
    <w:rsid w:val="09CB0453"/>
    <w:rsid w:val="09CB2782"/>
    <w:rsid w:val="09D40E84"/>
    <w:rsid w:val="09F4066A"/>
    <w:rsid w:val="0A034A8D"/>
    <w:rsid w:val="0A27734C"/>
    <w:rsid w:val="0A3173F1"/>
    <w:rsid w:val="0A3F7575"/>
    <w:rsid w:val="0A501B71"/>
    <w:rsid w:val="0A515969"/>
    <w:rsid w:val="0A5C3E16"/>
    <w:rsid w:val="0A91748D"/>
    <w:rsid w:val="0AC34448"/>
    <w:rsid w:val="0ACD42F9"/>
    <w:rsid w:val="0B363752"/>
    <w:rsid w:val="0B7D0B76"/>
    <w:rsid w:val="0BF45C61"/>
    <w:rsid w:val="0C2204E8"/>
    <w:rsid w:val="0C276C08"/>
    <w:rsid w:val="0C943DD0"/>
    <w:rsid w:val="0C9F6E35"/>
    <w:rsid w:val="0CA32E08"/>
    <w:rsid w:val="0D5A69D0"/>
    <w:rsid w:val="0D7F6307"/>
    <w:rsid w:val="0DBD1235"/>
    <w:rsid w:val="0DC26B70"/>
    <w:rsid w:val="0DD00CB1"/>
    <w:rsid w:val="0DE573FB"/>
    <w:rsid w:val="0E5E5805"/>
    <w:rsid w:val="0E601F6F"/>
    <w:rsid w:val="0E890148"/>
    <w:rsid w:val="0E8D6334"/>
    <w:rsid w:val="0F212E3B"/>
    <w:rsid w:val="0FC407B8"/>
    <w:rsid w:val="101C64F3"/>
    <w:rsid w:val="102C0CD8"/>
    <w:rsid w:val="10313257"/>
    <w:rsid w:val="103F41C8"/>
    <w:rsid w:val="104C389E"/>
    <w:rsid w:val="10F534EF"/>
    <w:rsid w:val="11341CAB"/>
    <w:rsid w:val="11461697"/>
    <w:rsid w:val="115D3FD5"/>
    <w:rsid w:val="117519FA"/>
    <w:rsid w:val="121D49D4"/>
    <w:rsid w:val="12207778"/>
    <w:rsid w:val="129E2D58"/>
    <w:rsid w:val="12B2759F"/>
    <w:rsid w:val="12B75D11"/>
    <w:rsid w:val="12BE7E48"/>
    <w:rsid w:val="12D9006C"/>
    <w:rsid w:val="12F16AB7"/>
    <w:rsid w:val="130E066F"/>
    <w:rsid w:val="132206A6"/>
    <w:rsid w:val="1360379A"/>
    <w:rsid w:val="13777248"/>
    <w:rsid w:val="137E4FD7"/>
    <w:rsid w:val="13814926"/>
    <w:rsid w:val="13974860"/>
    <w:rsid w:val="13BE52F1"/>
    <w:rsid w:val="144A1119"/>
    <w:rsid w:val="146635C0"/>
    <w:rsid w:val="14CE6E96"/>
    <w:rsid w:val="14D35BA1"/>
    <w:rsid w:val="160968F8"/>
    <w:rsid w:val="16172624"/>
    <w:rsid w:val="162A6385"/>
    <w:rsid w:val="168573A1"/>
    <w:rsid w:val="174839F5"/>
    <w:rsid w:val="17713E7C"/>
    <w:rsid w:val="17A357C9"/>
    <w:rsid w:val="17F43E04"/>
    <w:rsid w:val="18042D15"/>
    <w:rsid w:val="184D3E7A"/>
    <w:rsid w:val="186D32F0"/>
    <w:rsid w:val="18CD6D7C"/>
    <w:rsid w:val="18E55BA8"/>
    <w:rsid w:val="18F455D9"/>
    <w:rsid w:val="18F621ED"/>
    <w:rsid w:val="18FA21EF"/>
    <w:rsid w:val="190B5985"/>
    <w:rsid w:val="19740559"/>
    <w:rsid w:val="1A0E60BB"/>
    <w:rsid w:val="1A4C437B"/>
    <w:rsid w:val="1A673D60"/>
    <w:rsid w:val="1AB40E19"/>
    <w:rsid w:val="1AB73497"/>
    <w:rsid w:val="1ABD00F7"/>
    <w:rsid w:val="1ACF6CD6"/>
    <w:rsid w:val="1B317104"/>
    <w:rsid w:val="1B4C006B"/>
    <w:rsid w:val="1B67068D"/>
    <w:rsid w:val="1BAD134B"/>
    <w:rsid w:val="1C173574"/>
    <w:rsid w:val="1C460B51"/>
    <w:rsid w:val="1C535FBE"/>
    <w:rsid w:val="1C974F46"/>
    <w:rsid w:val="1D6776DF"/>
    <w:rsid w:val="1D8960A6"/>
    <w:rsid w:val="1DF64BCF"/>
    <w:rsid w:val="1E820CD3"/>
    <w:rsid w:val="1EBA2534"/>
    <w:rsid w:val="1F145445"/>
    <w:rsid w:val="1F8B0763"/>
    <w:rsid w:val="1F9A5FFD"/>
    <w:rsid w:val="1F9D1E1F"/>
    <w:rsid w:val="1FF73608"/>
    <w:rsid w:val="20436532"/>
    <w:rsid w:val="206616D6"/>
    <w:rsid w:val="207E48AD"/>
    <w:rsid w:val="20B44069"/>
    <w:rsid w:val="20CD115B"/>
    <w:rsid w:val="20DB58E5"/>
    <w:rsid w:val="21131050"/>
    <w:rsid w:val="213A75F1"/>
    <w:rsid w:val="21727C12"/>
    <w:rsid w:val="218075F8"/>
    <w:rsid w:val="22081243"/>
    <w:rsid w:val="222B5CED"/>
    <w:rsid w:val="22412A60"/>
    <w:rsid w:val="225151B4"/>
    <w:rsid w:val="22656234"/>
    <w:rsid w:val="22AA4701"/>
    <w:rsid w:val="22D41717"/>
    <w:rsid w:val="22FB44D3"/>
    <w:rsid w:val="23001AA2"/>
    <w:rsid w:val="239B5142"/>
    <w:rsid w:val="239F37C5"/>
    <w:rsid w:val="23A86070"/>
    <w:rsid w:val="23D56092"/>
    <w:rsid w:val="24393223"/>
    <w:rsid w:val="24650A4C"/>
    <w:rsid w:val="246F6DF1"/>
    <w:rsid w:val="247030D8"/>
    <w:rsid w:val="2481770A"/>
    <w:rsid w:val="248C7ED5"/>
    <w:rsid w:val="25057CE7"/>
    <w:rsid w:val="250A7C4F"/>
    <w:rsid w:val="25262738"/>
    <w:rsid w:val="256F59E0"/>
    <w:rsid w:val="25C82B45"/>
    <w:rsid w:val="263C3313"/>
    <w:rsid w:val="265C7D39"/>
    <w:rsid w:val="267B38EE"/>
    <w:rsid w:val="268A6682"/>
    <w:rsid w:val="2699632C"/>
    <w:rsid w:val="26B72D65"/>
    <w:rsid w:val="26F10BBC"/>
    <w:rsid w:val="27112A16"/>
    <w:rsid w:val="27227993"/>
    <w:rsid w:val="27254759"/>
    <w:rsid w:val="274260F4"/>
    <w:rsid w:val="27895763"/>
    <w:rsid w:val="27EA1F15"/>
    <w:rsid w:val="282008D1"/>
    <w:rsid w:val="285C6CCA"/>
    <w:rsid w:val="28B0701E"/>
    <w:rsid w:val="28D73CC4"/>
    <w:rsid w:val="28E509B3"/>
    <w:rsid w:val="28F724F6"/>
    <w:rsid w:val="29232281"/>
    <w:rsid w:val="2927539D"/>
    <w:rsid w:val="292E2BB7"/>
    <w:rsid w:val="295F30F9"/>
    <w:rsid w:val="297076C3"/>
    <w:rsid w:val="29DA2891"/>
    <w:rsid w:val="2A2B2A5A"/>
    <w:rsid w:val="2A375BEE"/>
    <w:rsid w:val="2A5172F4"/>
    <w:rsid w:val="2A7A3E83"/>
    <w:rsid w:val="2AA4332E"/>
    <w:rsid w:val="2AB27C75"/>
    <w:rsid w:val="2B211072"/>
    <w:rsid w:val="2B2D5B7E"/>
    <w:rsid w:val="2B5B5182"/>
    <w:rsid w:val="2B905DEF"/>
    <w:rsid w:val="2B9D7E19"/>
    <w:rsid w:val="2BA03C9B"/>
    <w:rsid w:val="2BBD0CD0"/>
    <w:rsid w:val="2BCC083B"/>
    <w:rsid w:val="2BF4787A"/>
    <w:rsid w:val="2BFC3E9D"/>
    <w:rsid w:val="2C276393"/>
    <w:rsid w:val="2C3B1A7C"/>
    <w:rsid w:val="2C4A5EFE"/>
    <w:rsid w:val="2C9705F6"/>
    <w:rsid w:val="2CEA4446"/>
    <w:rsid w:val="2CEE1B08"/>
    <w:rsid w:val="2CFA0A1B"/>
    <w:rsid w:val="2D31491B"/>
    <w:rsid w:val="2D416D7D"/>
    <w:rsid w:val="2D936DF8"/>
    <w:rsid w:val="2DAA3A7E"/>
    <w:rsid w:val="2E155085"/>
    <w:rsid w:val="2E1942D8"/>
    <w:rsid w:val="2EC62B61"/>
    <w:rsid w:val="2ECD0474"/>
    <w:rsid w:val="2ECE7028"/>
    <w:rsid w:val="2EF23335"/>
    <w:rsid w:val="2F205E1A"/>
    <w:rsid w:val="2F253E4E"/>
    <w:rsid w:val="2F953579"/>
    <w:rsid w:val="2FB77E23"/>
    <w:rsid w:val="2FBF76B6"/>
    <w:rsid w:val="2FC421F4"/>
    <w:rsid w:val="3051425A"/>
    <w:rsid w:val="306258DB"/>
    <w:rsid w:val="309B31DF"/>
    <w:rsid w:val="30D44673"/>
    <w:rsid w:val="30F2326E"/>
    <w:rsid w:val="31561648"/>
    <w:rsid w:val="315C491C"/>
    <w:rsid w:val="31935D6E"/>
    <w:rsid w:val="31AE7ADC"/>
    <w:rsid w:val="31F94F20"/>
    <w:rsid w:val="324F0298"/>
    <w:rsid w:val="32592208"/>
    <w:rsid w:val="327E02BE"/>
    <w:rsid w:val="327F6F9E"/>
    <w:rsid w:val="3286527C"/>
    <w:rsid w:val="32A81A21"/>
    <w:rsid w:val="32B2251A"/>
    <w:rsid w:val="32F03136"/>
    <w:rsid w:val="335E2EE0"/>
    <w:rsid w:val="338446AF"/>
    <w:rsid w:val="33A5138B"/>
    <w:rsid w:val="33FF6E1F"/>
    <w:rsid w:val="34203122"/>
    <w:rsid w:val="34493F05"/>
    <w:rsid w:val="344D27C7"/>
    <w:rsid w:val="34774C6A"/>
    <w:rsid w:val="347F4F63"/>
    <w:rsid w:val="348C74EA"/>
    <w:rsid w:val="353A09AB"/>
    <w:rsid w:val="355418A2"/>
    <w:rsid w:val="358D61D8"/>
    <w:rsid w:val="35B40E30"/>
    <w:rsid w:val="35D3224B"/>
    <w:rsid w:val="35F50C24"/>
    <w:rsid w:val="36FE4333"/>
    <w:rsid w:val="370311E4"/>
    <w:rsid w:val="372630D9"/>
    <w:rsid w:val="374600DD"/>
    <w:rsid w:val="37581746"/>
    <w:rsid w:val="3771163B"/>
    <w:rsid w:val="37C9261D"/>
    <w:rsid w:val="37E262FC"/>
    <w:rsid w:val="3804552D"/>
    <w:rsid w:val="38070A0A"/>
    <w:rsid w:val="38430C46"/>
    <w:rsid w:val="38487836"/>
    <w:rsid w:val="384D1736"/>
    <w:rsid w:val="384E026E"/>
    <w:rsid w:val="3869739A"/>
    <w:rsid w:val="38861AC2"/>
    <w:rsid w:val="388D5169"/>
    <w:rsid w:val="390C3982"/>
    <w:rsid w:val="390F5614"/>
    <w:rsid w:val="39886A82"/>
    <w:rsid w:val="399A5B61"/>
    <w:rsid w:val="39AF38D7"/>
    <w:rsid w:val="39EE2FA1"/>
    <w:rsid w:val="3A0C3403"/>
    <w:rsid w:val="3A401C2D"/>
    <w:rsid w:val="3A7E78AC"/>
    <w:rsid w:val="3A871B16"/>
    <w:rsid w:val="3AAE0202"/>
    <w:rsid w:val="3AD17AB7"/>
    <w:rsid w:val="3B34564B"/>
    <w:rsid w:val="3B7C0E7A"/>
    <w:rsid w:val="3B8A3BEB"/>
    <w:rsid w:val="3B970BBD"/>
    <w:rsid w:val="3B9D0BF9"/>
    <w:rsid w:val="3BCE4D46"/>
    <w:rsid w:val="3BF618FE"/>
    <w:rsid w:val="3C0D40D0"/>
    <w:rsid w:val="3CC1175B"/>
    <w:rsid w:val="3CD00366"/>
    <w:rsid w:val="3D156091"/>
    <w:rsid w:val="3D5B493B"/>
    <w:rsid w:val="3D8C3C74"/>
    <w:rsid w:val="3DC536FD"/>
    <w:rsid w:val="3DDB3330"/>
    <w:rsid w:val="3DEE5BAE"/>
    <w:rsid w:val="3DF106DC"/>
    <w:rsid w:val="3DF225AC"/>
    <w:rsid w:val="3E5705FF"/>
    <w:rsid w:val="3E9B5DF6"/>
    <w:rsid w:val="3EA5488D"/>
    <w:rsid w:val="3F0621A7"/>
    <w:rsid w:val="3F1979D9"/>
    <w:rsid w:val="3F28148D"/>
    <w:rsid w:val="3F36003E"/>
    <w:rsid w:val="3F522771"/>
    <w:rsid w:val="3F5C7AF9"/>
    <w:rsid w:val="3F8469D3"/>
    <w:rsid w:val="3F9E466E"/>
    <w:rsid w:val="3FAE641F"/>
    <w:rsid w:val="3FD8118D"/>
    <w:rsid w:val="400B031F"/>
    <w:rsid w:val="40213313"/>
    <w:rsid w:val="403F1193"/>
    <w:rsid w:val="41486D69"/>
    <w:rsid w:val="416579A1"/>
    <w:rsid w:val="42017F5F"/>
    <w:rsid w:val="42182E54"/>
    <w:rsid w:val="42333357"/>
    <w:rsid w:val="428C1E71"/>
    <w:rsid w:val="42A2385B"/>
    <w:rsid w:val="42C2475E"/>
    <w:rsid w:val="42EB2840"/>
    <w:rsid w:val="437B1E9F"/>
    <w:rsid w:val="43811E6F"/>
    <w:rsid w:val="438A4417"/>
    <w:rsid w:val="43AB3337"/>
    <w:rsid w:val="43C14A8C"/>
    <w:rsid w:val="44150EF2"/>
    <w:rsid w:val="4476247E"/>
    <w:rsid w:val="448C3FEF"/>
    <w:rsid w:val="449C6DFC"/>
    <w:rsid w:val="45336E72"/>
    <w:rsid w:val="4594543D"/>
    <w:rsid w:val="461D4C7E"/>
    <w:rsid w:val="464466FE"/>
    <w:rsid w:val="464953B5"/>
    <w:rsid w:val="464B37AC"/>
    <w:rsid w:val="467A6547"/>
    <w:rsid w:val="46EC6ACF"/>
    <w:rsid w:val="4703493C"/>
    <w:rsid w:val="470B35D2"/>
    <w:rsid w:val="471F3F64"/>
    <w:rsid w:val="4781365A"/>
    <w:rsid w:val="47C45AA1"/>
    <w:rsid w:val="47FE7A9D"/>
    <w:rsid w:val="484B6356"/>
    <w:rsid w:val="48AC32A0"/>
    <w:rsid w:val="48D25A5D"/>
    <w:rsid w:val="490F305D"/>
    <w:rsid w:val="494D26C6"/>
    <w:rsid w:val="49657554"/>
    <w:rsid w:val="49A3672B"/>
    <w:rsid w:val="49A9541B"/>
    <w:rsid w:val="49D84180"/>
    <w:rsid w:val="49DA3516"/>
    <w:rsid w:val="49DB20A4"/>
    <w:rsid w:val="4A3259CA"/>
    <w:rsid w:val="4A4701A5"/>
    <w:rsid w:val="4A5627FD"/>
    <w:rsid w:val="4AC06D65"/>
    <w:rsid w:val="4ADD6197"/>
    <w:rsid w:val="4AED36DF"/>
    <w:rsid w:val="4B3F43A1"/>
    <w:rsid w:val="4B530827"/>
    <w:rsid w:val="4B834757"/>
    <w:rsid w:val="4B8C08DB"/>
    <w:rsid w:val="4B913603"/>
    <w:rsid w:val="4BD54C5B"/>
    <w:rsid w:val="4BFC6458"/>
    <w:rsid w:val="4C00293D"/>
    <w:rsid w:val="4C11079A"/>
    <w:rsid w:val="4C136812"/>
    <w:rsid w:val="4C174A2C"/>
    <w:rsid w:val="4C5C2298"/>
    <w:rsid w:val="4C6D5A84"/>
    <w:rsid w:val="4CA66D7F"/>
    <w:rsid w:val="4CBE2E88"/>
    <w:rsid w:val="4D430C5A"/>
    <w:rsid w:val="4D644702"/>
    <w:rsid w:val="4D943F13"/>
    <w:rsid w:val="4DEC5D1C"/>
    <w:rsid w:val="4DFE67F8"/>
    <w:rsid w:val="4E2935B6"/>
    <w:rsid w:val="4E43450F"/>
    <w:rsid w:val="4E643C87"/>
    <w:rsid w:val="4E643DFE"/>
    <w:rsid w:val="4E93148B"/>
    <w:rsid w:val="4E9927C0"/>
    <w:rsid w:val="4EBD4123"/>
    <w:rsid w:val="4F042B60"/>
    <w:rsid w:val="4F32526B"/>
    <w:rsid w:val="4F804E33"/>
    <w:rsid w:val="4F864312"/>
    <w:rsid w:val="4FD47CBC"/>
    <w:rsid w:val="500942F1"/>
    <w:rsid w:val="501066D4"/>
    <w:rsid w:val="50130815"/>
    <w:rsid w:val="5038410A"/>
    <w:rsid w:val="50581FA1"/>
    <w:rsid w:val="50E5731B"/>
    <w:rsid w:val="51146896"/>
    <w:rsid w:val="51997505"/>
    <w:rsid w:val="51C703BD"/>
    <w:rsid w:val="51EA3D73"/>
    <w:rsid w:val="51F83E60"/>
    <w:rsid w:val="51FB7A97"/>
    <w:rsid w:val="520B3627"/>
    <w:rsid w:val="520D72CA"/>
    <w:rsid w:val="5215753F"/>
    <w:rsid w:val="521A74EF"/>
    <w:rsid w:val="527033B5"/>
    <w:rsid w:val="52905FCD"/>
    <w:rsid w:val="52A44170"/>
    <w:rsid w:val="52B943AE"/>
    <w:rsid w:val="5338505E"/>
    <w:rsid w:val="535741EF"/>
    <w:rsid w:val="53606C9E"/>
    <w:rsid w:val="53723378"/>
    <w:rsid w:val="53751A91"/>
    <w:rsid w:val="537E4D83"/>
    <w:rsid w:val="53AF021D"/>
    <w:rsid w:val="54550915"/>
    <w:rsid w:val="54760DDC"/>
    <w:rsid w:val="54903C3B"/>
    <w:rsid w:val="54A52010"/>
    <w:rsid w:val="54BD7658"/>
    <w:rsid w:val="54C524AD"/>
    <w:rsid w:val="54F71629"/>
    <w:rsid w:val="55081547"/>
    <w:rsid w:val="5511783D"/>
    <w:rsid w:val="5517664D"/>
    <w:rsid w:val="55333278"/>
    <w:rsid w:val="55B93ABE"/>
    <w:rsid w:val="56042E78"/>
    <w:rsid w:val="562C6F00"/>
    <w:rsid w:val="5687633C"/>
    <w:rsid w:val="56A83169"/>
    <w:rsid w:val="56FD0248"/>
    <w:rsid w:val="572B38CA"/>
    <w:rsid w:val="575B11B6"/>
    <w:rsid w:val="57937249"/>
    <w:rsid w:val="57CB0E74"/>
    <w:rsid w:val="57E26F71"/>
    <w:rsid w:val="58032EFB"/>
    <w:rsid w:val="58227C43"/>
    <w:rsid w:val="584132AA"/>
    <w:rsid w:val="586249CC"/>
    <w:rsid w:val="58796E3E"/>
    <w:rsid w:val="58940E58"/>
    <w:rsid w:val="58977A31"/>
    <w:rsid w:val="58AA149B"/>
    <w:rsid w:val="58F33B36"/>
    <w:rsid w:val="58F45F69"/>
    <w:rsid w:val="591F5386"/>
    <w:rsid w:val="5964011C"/>
    <w:rsid w:val="5995761B"/>
    <w:rsid w:val="59CE3D27"/>
    <w:rsid w:val="59D078F3"/>
    <w:rsid w:val="5A2A0670"/>
    <w:rsid w:val="5A8F0EA4"/>
    <w:rsid w:val="5AAF1737"/>
    <w:rsid w:val="5B011C55"/>
    <w:rsid w:val="5B1D3E16"/>
    <w:rsid w:val="5B506426"/>
    <w:rsid w:val="5B732760"/>
    <w:rsid w:val="5BC47B6A"/>
    <w:rsid w:val="5BFB7B84"/>
    <w:rsid w:val="5C0661CF"/>
    <w:rsid w:val="5C0E1757"/>
    <w:rsid w:val="5C107B53"/>
    <w:rsid w:val="5C4E2C70"/>
    <w:rsid w:val="5C796885"/>
    <w:rsid w:val="5C970810"/>
    <w:rsid w:val="5CCB6DE0"/>
    <w:rsid w:val="5CD63E6B"/>
    <w:rsid w:val="5CD93019"/>
    <w:rsid w:val="5CDF3FC9"/>
    <w:rsid w:val="5CE63160"/>
    <w:rsid w:val="5D1A2E2C"/>
    <w:rsid w:val="5D651104"/>
    <w:rsid w:val="5D885E9D"/>
    <w:rsid w:val="5DDC49C8"/>
    <w:rsid w:val="5DDE1B3D"/>
    <w:rsid w:val="5DDF7086"/>
    <w:rsid w:val="5E05624D"/>
    <w:rsid w:val="5E496B2F"/>
    <w:rsid w:val="5E6E1480"/>
    <w:rsid w:val="5E7A6BDC"/>
    <w:rsid w:val="5EC666BB"/>
    <w:rsid w:val="5EDE5B69"/>
    <w:rsid w:val="5F165D64"/>
    <w:rsid w:val="5F1C0942"/>
    <w:rsid w:val="5FC2333C"/>
    <w:rsid w:val="603677B9"/>
    <w:rsid w:val="60867908"/>
    <w:rsid w:val="60A64C1E"/>
    <w:rsid w:val="60B23BFA"/>
    <w:rsid w:val="60BF65AD"/>
    <w:rsid w:val="60F667AB"/>
    <w:rsid w:val="61005560"/>
    <w:rsid w:val="61110A5C"/>
    <w:rsid w:val="61141D7C"/>
    <w:rsid w:val="61214CD8"/>
    <w:rsid w:val="61272522"/>
    <w:rsid w:val="61593EE4"/>
    <w:rsid w:val="61945194"/>
    <w:rsid w:val="61B75E08"/>
    <w:rsid w:val="61C256EA"/>
    <w:rsid w:val="61CA3860"/>
    <w:rsid w:val="6205462A"/>
    <w:rsid w:val="621964AD"/>
    <w:rsid w:val="62884620"/>
    <w:rsid w:val="62A40501"/>
    <w:rsid w:val="63343060"/>
    <w:rsid w:val="639F7FAF"/>
    <w:rsid w:val="63A637F6"/>
    <w:rsid w:val="644F52BE"/>
    <w:rsid w:val="64640CEF"/>
    <w:rsid w:val="648518E5"/>
    <w:rsid w:val="649F619D"/>
    <w:rsid w:val="65243450"/>
    <w:rsid w:val="652B3988"/>
    <w:rsid w:val="6531166D"/>
    <w:rsid w:val="65AD5CBA"/>
    <w:rsid w:val="65D02242"/>
    <w:rsid w:val="65DD6328"/>
    <w:rsid w:val="661D2218"/>
    <w:rsid w:val="6638014C"/>
    <w:rsid w:val="66866B54"/>
    <w:rsid w:val="66CB080F"/>
    <w:rsid w:val="66EC5281"/>
    <w:rsid w:val="67D164EF"/>
    <w:rsid w:val="67EB0DB2"/>
    <w:rsid w:val="681C3646"/>
    <w:rsid w:val="683947E9"/>
    <w:rsid w:val="683E57B7"/>
    <w:rsid w:val="6847251B"/>
    <w:rsid w:val="685E7AC6"/>
    <w:rsid w:val="68CB12F6"/>
    <w:rsid w:val="69073AF1"/>
    <w:rsid w:val="691B203E"/>
    <w:rsid w:val="691F5ED3"/>
    <w:rsid w:val="698135BE"/>
    <w:rsid w:val="69CB5ABE"/>
    <w:rsid w:val="6A095E17"/>
    <w:rsid w:val="6A312F7E"/>
    <w:rsid w:val="6A9F3E8B"/>
    <w:rsid w:val="6ABE1EAA"/>
    <w:rsid w:val="6AD835CA"/>
    <w:rsid w:val="6AF802BA"/>
    <w:rsid w:val="6AFF376A"/>
    <w:rsid w:val="6B576885"/>
    <w:rsid w:val="6B6C57FF"/>
    <w:rsid w:val="6B6F3570"/>
    <w:rsid w:val="6B8070C7"/>
    <w:rsid w:val="6B9611A9"/>
    <w:rsid w:val="6BBD05C7"/>
    <w:rsid w:val="6BFE5318"/>
    <w:rsid w:val="6C752EA8"/>
    <w:rsid w:val="6C792F32"/>
    <w:rsid w:val="6C9060E5"/>
    <w:rsid w:val="6C932825"/>
    <w:rsid w:val="6D2D75A9"/>
    <w:rsid w:val="6D403551"/>
    <w:rsid w:val="6D423A05"/>
    <w:rsid w:val="6D5A1E87"/>
    <w:rsid w:val="6D79363D"/>
    <w:rsid w:val="6D863942"/>
    <w:rsid w:val="6D89116A"/>
    <w:rsid w:val="6D906561"/>
    <w:rsid w:val="6D9C0AE8"/>
    <w:rsid w:val="6DC77DD9"/>
    <w:rsid w:val="6DE63289"/>
    <w:rsid w:val="6E0E0F7A"/>
    <w:rsid w:val="6E104192"/>
    <w:rsid w:val="6E183710"/>
    <w:rsid w:val="6E33185E"/>
    <w:rsid w:val="6E704520"/>
    <w:rsid w:val="6E9555FD"/>
    <w:rsid w:val="6EAA27DF"/>
    <w:rsid w:val="6EC42804"/>
    <w:rsid w:val="6F000EA9"/>
    <w:rsid w:val="6F0B6991"/>
    <w:rsid w:val="6F683D82"/>
    <w:rsid w:val="6F872DF3"/>
    <w:rsid w:val="6F9921AF"/>
    <w:rsid w:val="6FA1443E"/>
    <w:rsid w:val="6FB94F8A"/>
    <w:rsid w:val="6FC71C1A"/>
    <w:rsid w:val="6FE42ABC"/>
    <w:rsid w:val="70204D7C"/>
    <w:rsid w:val="705C3889"/>
    <w:rsid w:val="706A1658"/>
    <w:rsid w:val="7081114E"/>
    <w:rsid w:val="70A75352"/>
    <w:rsid w:val="70AF5283"/>
    <w:rsid w:val="70BB40D1"/>
    <w:rsid w:val="70C62CF6"/>
    <w:rsid w:val="70E970BD"/>
    <w:rsid w:val="71163AF3"/>
    <w:rsid w:val="7142168D"/>
    <w:rsid w:val="71436753"/>
    <w:rsid w:val="714A239D"/>
    <w:rsid w:val="71683F24"/>
    <w:rsid w:val="717B3690"/>
    <w:rsid w:val="71C0192A"/>
    <w:rsid w:val="721367A1"/>
    <w:rsid w:val="725A10A7"/>
    <w:rsid w:val="729939E1"/>
    <w:rsid w:val="72AF37E6"/>
    <w:rsid w:val="732A3080"/>
    <w:rsid w:val="735E5887"/>
    <w:rsid w:val="736735B3"/>
    <w:rsid w:val="738E7B7F"/>
    <w:rsid w:val="73B908FB"/>
    <w:rsid w:val="73C412D1"/>
    <w:rsid w:val="744626CA"/>
    <w:rsid w:val="745A0496"/>
    <w:rsid w:val="74693229"/>
    <w:rsid w:val="749D5096"/>
    <w:rsid w:val="74B920B9"/>
    <w:rsid w:val="74BA30E5"/>
    <w:rsid w:val="752556F3"/>
    <w:rsid w:val="75365E8C"/>
    <w:rsid w:val="755D0112"/>
    <w:rsid w:val="75D201B7"/>
    <w:rsid w:val="761865AB"/>
    <w:rsid w:val="76AC26E0"/>
    <w:rsid w:val="76C86E8A"/>
    <w:rsid w:val="76EF7CD2"/>
    <w:rsid w:val="76F510F1"/>
    <w:rsid w:val="77125450"/>
    <w:rsid w:val="77232EC7"/>
    <w:rsid w:val="775C1273"/>
    <w:rsid w:val="775D309D"/>
    <w:rsid w:val="776A5FE8"/>
    <w:rsid w:val="778F2CE8"/>
    <w:rsid w:val="779C5767"/>
    <w:rsid w:val="77CA70C5"/>
    <w:rsid w:val="77D14C8D"/>
    <w:rsid w:val="78062B56"/>
    <w:rsid w:val="784219F8"/>
    <w:rsid w:val="78520999"/>
    <w:rsid w:val="789671BF"/>
    <w:rsid w:val="78AF0BA7"/>
    <w:rsid w:val="78BF13A6"/>
    <w:rsid w:val="78C1292C"/>
    <w:rsid w:val="78E95FCA"/>
    <w:rsid w:val="78EA5ECF"/>
    <w:rsid w:val="78FD5B84"/>
    <w:rsid w:val="79386E79"/>
    <w:rsid w:val="79551D2B"/>
    <w:rsid w:val="79600FB9"/>
    <w:rsid w:val="796A23F3"/>
    <w:rsid w:val="797F22B7"/>
    <w:rsid w:val="7990086C"/>
    <w:rsid w:val="79924CF4"/>
    <w:rsid w:val="79BF313F"/>
    <w:rsid w:val="79CA1979"/>
    <w:rsid w:val="7A065F80"/>
    <w:rsid w:val="7A567AF6"/>
    <w:rsid w:val="7A597848"/>
    <w:rsid w:val="7A6227F4"/>
    <w:rsid w:val="7ACF29F8"/>
    <w:rsid w:val="7AF34732"/>
    <w:rsid w:val="7AF55BD8"/>
    <w:rsid w:val="7AFB7BD2"/>
    <w:rsid w:val="7AFF7F40"/>
    <w:rsid w:val="7B086C27"/>
    <w:rsid w:val="7B486E25"/>
    <w:rsid w:val="7B4D667D"/>
    <w:rsid w:val="7B572066"/>
    <w:rsid w:val="7B5A338F"/>
    <w:rsid w:val="7B6A3172"/>
    <w:rsid w:val="7B6A5A2D"/>
    <w:rsid w:val="7B971631"/>
    <w:rsid w:val="7BA53FC7"/>
    <w:rsid w:val="7BC826E8"/>
    <w:rsid w:val="7C120DEF"/>
    <w:rsid w:val="7CB906F8"/>
    <w:rsid w:val="7CC30546"/>
    <w:rsid w:val="7CC646B0"/>
    <w:rsid w:val="7CDC1790"/>
    <w:rsid w:val="7CE54334"/>
    <w:rsid w:val="7CEC1BDC"/>
    <w:rsid w:val="7D142525"/>
    <w:rsid w:val="7D143706"/>
    <w:rsid w:val="7D672F28"/>
    <w:rsid w:val="7D6F10E4"/>
    <w:rsid w:val="7D97656B"/>
    <w:rsid w:val="7DD72BA7"/>
    <w:rsid w:val="7DE62CF1"/>
    <w:rsid w:val="7DF667A5"/>
    <w:rsid w:val="7ED63A0C"/>
    <w:rsid w:val="7F423E2F"/>
    <w:rsid w:val="7F4B4F3F"/>
    <w:rsid w:val="7F816611"/>
    <w:rsid w:val="7F8B2D34"/>
    <w:rsid w:val="7F9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table" w:customStyle="1" w:styleId="12">
    <w:name w:val="网格型1"/>
    <w:basedOn w:val="6"/>
    <w:qFormat/>
    <w:uiPriority w:val="39"/>
    <w:rPr>
      <w:rFonts w:eastAsia="宋体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2"/>
    <w:basedOn w:val="6"/>
    <w:qFormat/>
    <w:uiPriority w:val="39"/>
    <w:rPr>
      <w:rFonts w:eastAsia="宋体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5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30</Pages>
  <Words>4475</Words>
  <Characters>25509</Characters>
  <Lines>212</Lines>
  <Paragraphs>59</Paragraphs>
  <TotalTime>3</TotalTime>
  <ScaleCrop>false</ScaleCrop>
  <LinksUpToDate>false</LinksUpToDate>
  <CharactersWithSpaces>29925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2019-07-10T10:33:00Z</dcterms:created>
  <dc:creator>admin</dc:creator>
  <cp:lastModifiedBy>小北</cp:lastModifiedBy>
  <cp:lastPrinted>2020-09-03T06:33:00Z</cp:lastPrinted>
  <dcterms:modified xsi:type="dcterms:W3CDTF">2020-09-16T09:37:58Z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