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75" w:rsidRDefault="006E5F18">
      <w:pPr>
        <w:widowControl/>
        <w:spacing w:line="300" w:lineRule="atLeast"/>
        <w:jc w:val="left"/>
        <w:outlineLvl w:val="1"/>
        <w:rPr>
          <w:rFonts w:ascii="微软雅黑" w:eastAsia="微软雅黑" w:hAnsi="微软雅黑" w:cs="宋体"/>
          <w:b/>
          <w:bCs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附件</w:t>
      </w: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：</w:t>
      </w:r>
    </w:p>
    <w:p w:rsidR="00846175" w:rsidRDefault="006E5F18">
      <w:pPr>
        <w:widowControl/>
        <w:spacing w:line="300" w:lineRule="atLeast"/>
        <w:jc w:val="center"/>
        <w:outlineLvl w:val="1"/>
        <w:rPr>
          <w:rFonts w:ascii="微软雅黑" w:eastAsia="微软雅黑" w:hAnsi="微软雅黑" w:cs="宋体"/>
          <w:b/>
          <w:bCs/>
          <w:color w:val="666666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30"/>
          <w:szCs w:val="30"/>
        </w:rPr>
        <w:t>2021</w:t>
      </w: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30"/>
          <w:szCs w:val="30"/>
        </w:rPr>
        <w:t>年硕士研究生入学初试自命题科目考试大纲</w:t>
      </w:r>
    </w:p>
    <w:p w:rsidR="00846175" w:rsidRDefault="006E5F18">
      <w:pPr>
        <w:widowControl/>
        <w:spacing w:line="300" w:lineRule="atLeast"/>
        <w:jc w:val="left"/>
        <w:rPr>
          <w:rFonts w:ascii="新宋体" w:eastAsia="新宋体" w:hAnsi="新宋体" w:cs="宋体"/>
          <w:color w:val="333333"/>
          <w:kern w:val="0"/>
          <w:sz w:val="24"/>
          <w:szCs w:val="24"/>
        </w:rPr>
      </w:pPr>
      <w:r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命题学院（盖章）：</w:t>
      </w:r>
      <w:r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 xml:space="preserve">  </w:t>
      </w:r>
      <w:r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新闻传播学院</w:t>
      </w:r>
    </w:p>
    <w:p w:rsidR="00846175" w:rsidRDefault="006E5F18">
      <w:pPr>
        <w:widowControl/>
        <w:spacing w:line="300" w:lineRule="atLeast"/>
        <w:jc w:val="left"/>
        <w:rPr>
          <w:rFonts w:ascii="新宋体" w:eastAsia="新宋体" w:hAnsi="新宋体" w:cs="宋体"/>
          <w:color w:val="333333"/>
          <w:kern w:val="0"/>
          <w:sz w:val="24"/>
          <w:szCs w:val="24"/>
        </w:rPr>
      </w:pPr>
      <w:r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考试科目名称：</w:t>
      </w:r>
      <w:r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sz w:val="24"/>
        </w:rPr>
        <w:t>440</w:t>
      </w:r>
      <w:r>
        <w:rPr>
          <w:rFonts w:ascii="宋体" w:hAnsi="宋体" w:hint="eastAsia"/>
          <w:sz w:val="24"/>
        </w:rPr>
        <w:t>新闻与传播专业基础</w:t>
      </w:r>
    </w:p>
    <w:p w:rsidR="00846175" w:rsidRDefault="006E5F18">
      <w:pPr>
        <w:widowControl/>
        <w:spacing w:line="300" w:lineRule="atLeast"/>
        <w:jc w:val="left"/>
        <w:rPr>
          <w:rFonts w:ascii="新宋体" w:eastAsia="新宋体" w:hAnsi="新宋体" w:cs="宋体"/>
          <w:color w:val="333333"/>
          <w:kern w:val="0"/>
          <w:sz w:val="24"/>
          <w:szCs w:val="24"/>
        </w:rPr>
      </w:pPr>
      <w:r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科目说明：（考试用具要求）</w:t>
      </w:r>
      <w:r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无</w:t>
      </w:r>
      <w:r w:rsidR="00094A97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特殊要求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8"/>
      </w:tblGrid>
      <w:tr w:rsidR="00846175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6E5F18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一、考试基本要求</w:t>
            </w:r>
          </w:p>
          <w:p w:rsidR="00846175" w:rsidRDefault="006E5F18">
            <w:pPr>
              <w:pStyle w:val="a6"/>
              <w:widowControl/>
              <w:adjustRightInd w:val="0"/>
              <w:spacing w:line="400" w:lineRule="exact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《新闻与传播专业基础（代码</w:t>
            </w:r>
            <w:r>
              <w:rPr>
                <w:rFonts w:ascii="宋体" w:hAnsi="宋体" w:hint="eastAsia"/>
                <w:sz w:val="24"/>
              </w:rPr>
              <w:t>440</w:t>
            </w:r>
            <w:r>
              <w:rPr>
                <w:rFonts w:ascii="宋体" w:hAnsi="宋体" w:hint="eastAsia"/>
                <w:sz w:val="24"/>
              </w:rPr>
              <w:t>）》（以下简称《专业基础》）考试要力求反映新闻与传播专业硕士专业学位的特点，科学、公平、准确、客观地测评考生在新闻与传播学的基本知识素养，以有利于选拔出具有发展潜力的优秀人才入学，为我国社会主义新闻事业与传媒产业的发展培养具有良好职业道德、法治观念和国际视野、具有较强分析与解决实际问题能力的高层次、应用型、复合型的新闻传播专业人才。</w:t>
            </w: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6E5F18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二、考试内容和考试要求</w:t>
            </w:r>
            <w:bookmarkEnd w:id="0"/>
            <w:bookmarkEnd w:id="1"/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  <w:szCs w:val="24"/>
              </w:rPr>
              <w:br/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第一部分新闻学理论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一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绪论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、新闻学的形成与发展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世界新闻学的形成与发展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中国新闻学的形成与发展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马克思主义新闻学的形成与发展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中国特色社会主义新闻理论是马克思主义新闻观的最新成果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、新闻学的概念、内容及地位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新闻学的研究对象及研究内容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新闻理论的研究对象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新闻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、新闻的起源与本源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、新闻的定义及其基本特征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、新闻与其他意识形态的异同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新闻与信息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新闻与舆论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新闻与宣传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新闻与历史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lastRenderedPageBreak/>
              <w:t xml:space="preserve">　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三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新闻传播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、新闻传播的基本要素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、新闻传播的基本流程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、新闻传播的基本规律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四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新闻价值与新闻选择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、新闻价值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新闻价值理论的产生及其社会背景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新闻价值的定义及其构成要素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新闻价值取向的影响因素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坚持正确的新闻价值取向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、新闻选择的标准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新闻价值标准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新闻宣传政策选择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新闻伦理及法规选择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五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新闻真实性原则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、新闻真实性原则的内涵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、新闻真实性原则的要求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、新闻失实的产生原因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、防治新闻失实，提高媒体公信力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六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新闻专业主义理念及客观与公正原则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、新闻专业主义理念及其要求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、客观报道原则的内涵及要求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、公正报道原则的内涵及要求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、坚持客观公正与立场倾向的统一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七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新闻出版自由与媒体的社会责任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、新闻出版自由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“新闻自由”口号的由来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新闻出版自由的具体性和相对性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资本主义新闻出版自由的实质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我国社会主义新闻出版自由的性质和特点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马克思主义新闻自由观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、媒体的社会责任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“社会责任理论”的产生及其社会背景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“社会责任理论”的贡献及局限性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媒体社会责任的内涵及要求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“公共新闻学”的产生及内涵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lastRenderedPageBreak/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、坚持新闻出版自由与媒体社会责任的协调统一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bCs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八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新闻舆论监督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、新闻舆论监督的内涵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、开展新闻舆论监督的基本原则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、开展新闻舆论监督与“以正面宣传为主”原则的协调统一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九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社会主义新闻工作的党性原则和基本方针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、党性原则是社会主义新闻工作的根本原则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社会主义新闻工作党性原则的产生与发展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社会主义新闻工作党性原则的基本要求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、坚</w:t>
            </w:r>
            <w:r>
              <w:rPr>
                <w:rFonts w:hint="eastAsia"/>
              </w:rPr>
              <w:t>持为人民服务、为社会主义服务、为党和国家工作大局服务的“三为”方针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坚持为人民服务的根本立场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坚持为社会主义服务的政治方向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不断提高为党和国家工作大局服务的自觉意识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、坚持贴近实际、贴近群众、贴近生活的“三贴近”原则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“三贴近”原则的内涵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“三贴近”原则的基本要求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、坚持新闻舆论正确导向、提高新闻宣传效果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坚持新闻舆论正确导向的基本要求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="420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提高新闻宣传效果的基本要求</w:t>
            </w:r>
            <w:r>
              <w:rPr>
                <w:rFonts w:hint="eastAsia"/>
              </w:rPr>
              <w:t xml:space="preserve"> </w:t>
            </w:r>
          </w:p>
          <w:p w:rsidR="00846175" w:rsidRDefault="00846175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843"/>
              <w:rPr>
                <w:b/>
                <w:sz w:val="28"/>
                <w:szCs w:val="28"/>
              </w:rPr>
            </w:pP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第二部分</w:t>
            </w:r>
            <w:r w:rsidR="00E2184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传播学理论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（一）传播学的研究对象与基本问题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、从传播的定义看传播学的研究对象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、传播学是研究社会信息系统及其运行规律的科学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、精神交往理论与马克思主义传播观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</w:pPr>
            <w:r>
              <w:rPr>
                <w:rFonts w:hint="eastAsia"/>
                <w:b/>
                <w:bCs/>
              </w:rPr>
              <w:t>（二）人类传播活动的历史与发展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从动物传播到人类传播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、人类传播的发展进程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信息社会与信息传播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（三）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人类传播的符号与意义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、符号在人类传播中的作用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、人类传播中的意义交流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象征性社会互动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</w:pPr>
            <w:r>
              <w:rPr>
                <w:rFonts w:hint="eastAsia"/>
                <w:b/>
                <w:bCs/>
              </w:rPr>
              <w:t>（四）人类传播的过程与系统结构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、传播的基本过程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、社会传播的系统结构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</w:pPr>
            <w:r>
              <w:rPr>
                <w:rFonts w:hint="eastAsia"/>
                <w:b/>
                <w:bCs/>
              </w:rPr>
              <w:t>（五）人内传播与人际传播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、人内传播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、人际传播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</w:pPr>
            <w:r>
              <w:rPr>
                <w:rFonts w:hint="eastAsia"/>
                <w:b/>
                <w:bCs/>
              </w:rPr>
              <w:t>（六）群体传播与组织传播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、群体传播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、组织传播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（七）大众传播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、大众传播的定义、特点与社会功能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、大众传播的产生与发展过程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、大众传播的社会影响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（八）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传播制度与媒介规范理论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、传播制度与媒介控制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、关于传播制度的几种规范理论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（九）传播媒介的性质与作用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、作为工具和技术手段的传播媒介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、作为社会组织的大众传媒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</w:pPr>
            <w:r>
              <w:rPr>
                <w:rFonts w:hint="eastAsia"/>
                <w:b/>
                <w:bCs/>
              </w:rPr>
              <w:t>（十）大众传播的受众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、“大众”与大众社会理论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、几种主要的受众观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“使用与满足”——一种受众行为理论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</w:pPr>
            <w:r>
              <w:rPr>
                <w:rFonts w:hint="eastAsia"/>
                <w:b/>
                <w:bCs/>
              </w:rPr>
              <w:t>（十一）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传播效果研究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、传播效果研究的领域与课题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、传播产果研究的历史与发展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、传播效果的产生过程与制约因素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（十二）大众传播的宏观社会效果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大众传播与环境认知——“议程设置功能”理论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、大众传播、社会心理与舆论——“沉默的螺旋”理论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、大众传播的潜移默化效果——“培养”理论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、大众传播与信息社会中的阶层分化——“知沟”理论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（十三）国际传播与全球传播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从国际传播到全球传播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、关于世界信息传播程序的争论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国际传播与全球传播研究的若干重要课题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（十四）传播学研究史和主要学派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、传播学的起源、形成与发展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、传播学的主要学派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（十五）传播学调查研究方法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传播学与调查研究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、抽样调查法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、内容分析法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、控制实验法</w:t>
            </w:r>
          </w:p>
          <w:p w:rsidR="00846175" w:rsidRDefault="00846175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843"/>
              <w:rPr>
                <w:b/>
                <w:sz w:val="28"/>
                <w:szCs w:val="28"/>
              </w:rPr>
            </w:pP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第三部分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广告学</w:t>
            </w:r>
            <w:r>
              <w:rPr>
                <w:rFonts w:hint="eastAsia"/>
                <w:b/>
                <w:sz w:val="28"/>
                <w:szCs w:val="28"/>
              </w:rPr>
              <w:t>概论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广告概论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、广告的概念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、广告的分类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、广告学的研究对象及研究方法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广告环境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（二）广告的起源与发展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、广告的起源——古代广告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世界</w:t>
            </w:r>
            <w:r>
              <w:rPr>
                <w:rFonts w:hint="eastAsia"/>
              </w:rPr>
              <w:t>近现代广告的发展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、中国近现代广告的发展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</w:pPr>
            <w:r>
              <w:rPr>
                <w:rFonts w:hint="eastAsia"/>
                <w:b/>
                <w:bCs/>
              </w:rPr>
              <w:t>（三）广告学与其他相关学科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、广告学与市场营销学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、广告学与心理学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、广告学与社会学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（四）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现代广告业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、现代广告业的性质与任务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、广告在现代社会中的功能与作用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、现代广告对社会的影响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（五）广告基本原理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、广告学的基础原理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、广告定位理论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USP</w:t>
            </w:r>
            <w:r>
              <w:rPr>
                <w:rFonts w:hint="eastAsia"/>
              </w:rPr>
              <w:t>理论与整合营销传播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4P</w:t>
            </w:r>
            <w:r>
              <w:rPr>
                <w:rFonts w:hint="eastAsia"/>
              </w:rPr>
              <w:t>组合与</w:t>
            </w:r>
            <w:r>
              <w:rPr>
                <w:rFonts w:hint="eastAsia"/>
              </w:rPr>
              <w:t>4C</w:t>
            </w:r>
            <w:r>
              <w:rPr>
                <w:rFonts w:hint="eastAsia"/>
              </w:rPr>
              <w:t>组合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5W</w:t>
            </w:r>
            <w:r>
              <w:rPr>
                <w:rFonts w:hint="eastAsia"/>
              </w:rPr>
              <w:t>理论与广告传播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6W+6O</w:t>
            </w:r>
            <w:r>
              <w:rPr>
                <w:rFonts w:hint="eastAsia"/>
              </w:rPr>
              <w:t>理论与消费者行为研究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、认知理论与广告心理研究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（六）广告</w:t>
            </w:r>
            <w:r>
              <w:rPr>
                <w:rFonts w:hint="eastAsia"/>
                <w:b/>
                <w:bCs/>
              </w:rPr>
              <w:t>运</w:t>
            </w:r>
            <w:r>
              <w:rPr>
                <w:rFonts w:hint="eastAsia"/>
                <w:b/>
                <w:bCs/>
              </w:rPr>
              <w:t>作规律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、广告活动的一般规律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、广告公司的运作规律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  <w:rPr>
                <w:b/>
                <w:bCs/>
              </w:rPr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、广告策划的主要内容和程序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（七）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广告主体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、广告组织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、广告代理制度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  <w:rPr>
                <w:b/>
                <w:bCs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、中国广告人才的教育和培养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（八）广告信息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、广告信息的构成与传播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、广告主题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、广告创意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、广告创意实施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（九）广告媒体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、广告媒体概述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、媒体计划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（十）广告客体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、广告客体概述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、广告与消费者行为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、广告与网络时代的受众行为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（十一）广告效果的测定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、广告效果概述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、广告效果测定的基本方法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、网络广告效果的测定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（十二）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广告管理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、广告管理概述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、广告管理的内容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、广告传播的社会责任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（十三）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国际广告及海外广告业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、国际广告的特点与意义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、国际广告策略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、海外广告业及其法规管理</w:t>
            </w:r>
          </w:p>
          <w:p w:rsidR="00846175" w:rsidRDefault="006E5F18">
            <w:pPr>
              <w:pStyle w:val="a5"/>
              <w:shd w:val="clear" w:color="auto" w:fill="FFFFFF"/>
              <w:adjustRightInd w:val="0"/>
              <w:spacing w:before="0" w:beforeAutospacing="0" w:after="0" w:afterAutospacing="0" w:line="400" w:lineRule="exact"/>
              <w:ind w:firstLineChars="300" w:firstLine="7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、国际广告的发展趋势</w:t>
            </w: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6E5F18"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新宋体" w:eastAsia="新宋体" w:hAnsi="新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考试基本题型和分值</w:t>
            </w:r>
          </w:p>
          <w:p w:rsidR="00846175" w:rsidRDefault="006E5F18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（一）试卷成绩及考试时间：本试卷满分为</w:t>
            </w:r>
            <w:r>
              <w:rPr>
                <w:rFonts w:ascii="宋体" w:hAnsi="宋体" w:hint="eastAsia"/>
                <w:sz w:val="24"/>
              </w:rPr>
              <w:t>150</w:t>
            </w:r>
            <w:r>
              <w:rPr>
                <w:rFonts w:ascii="宋体" w:hAnsi="宋体" w:hint="eastAsia"/>
                <w:sz w:val="24"/>
              </w:rPr>
              <w:t>分，考试时间为</w:t>
            </w:r>
            <w:r>
              <w:rPr>
                <w:rFonts w:ascii="宋体" w:hAnsi="宋体" w:hint="eastAsia"/>
                <w:sz w:val="24"/>
              </w:rPr>
              <w:t>180</w:t>
            </w:r>
            <w:r>
              <w:rPr>
                <w:rFonts w:ascii="宋体" w:hAnsi="宋体" w:hint="eastAsia"/>
                <w:sz w:val="24"/>
              </w:rPr>
              <w:t>分钟。</w:t>
            </w:r>
          </w:p>
          <w:p w:rsidR="00846175" w:rsidRDefault="006E5F18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（二）答题方式：闭卷、笔试。</w:t>
            </w:r>
          </w:p>
          <w:p w:rsidR="00846175" w:rsidRDefault="006E5F18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（三）试卷题型结构</w:t>
            </w:r>
          </w:p>
          <w:p w:rsidR="00846175" w:rsidRDefault="006E5F18">
            <w:pPr>
              <w:widowControl/>
              <w:adjustRightIn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主要题型包括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简答题、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材料分析题、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</w:t>
            </w:r>
            <w:bookmarkStart w:id="2" w:name="_GoBack"/>
            <w:bookmarkEnd w:id="2"/>
            <w:r>
              <w:rPr>
                <w:rFonts w:ascii="宋体" w:hAnsi="宋体" w:hint="eastAsia"/>
                <w:sz w:val="24"/>
              </w:rPr>
              <w:t>论述题等。</w:t>
            </w:r>
          </w:p>
          <w:p w:rsidR="00846175" w:rsidRDefault="006E5F18">
            <w:pPr>
              <w:widowControl/>
              <w:adjustRightInd w:val="0"/>
              <w:spacing w:line="400" w:lineRule="exact"/>
              <w:ind w:leftChars="114" w:left="239"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（四）考查内容</w:t>
            </w:r>
            <w:r>
              <w:rPr>
                <w:rFonts w:ascii="宋体" w:hAnsi="宋体" w:hint="eastAsia"/>
                <w:sz w:val="24"/>
              </w:rPr>
              <w:t>分值</w:t>
            </w:r>
            <w:r>
              <w:rPr>
                <w:rFonts w:ascii="宋体" w:hAnsi="宋体" w:hint="eastAsia"/>
                <w:sz w:val="24"/>
              </w:rPr>
              <w:t>分布：新闻学理论、传播学理论共约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分，</w:t>
            </w:r>
            <w:r>
              <w:rPr>
                <w:rFonts w:ascii="宋体" w:hAnsi="宋体" w:hint="eastAsia"/>
                <w:sz w:val="24"/>
              </w:rPr>
              <w:t>广告学概论</w:t>
            </w:r>
            <w:r>
              <w:rPr>
                <w:rFonts w:ascii="宋体" w:hAnsi="宋体" w:hint="eastAsia"/>
                <w:sz w:val="24"/>
              </w:rPr>
              <w:t>约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分。</w:t>
            </w: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  <w:p w:rsidR="00846175" w:rsidRDefault="00846175">
            <w:pPr>
              <w:widowControl/>
              <w:spacing w:line="300" w:lineRule="atLeast"/>
              <w:jc w:val="left"/>
              <w:rPr>
                <w:rFonts w:ascii="新宋体" w:eastAsia="新宋体" w:hAnsi="新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46175" w:rsidRDefault="006E5F18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填表人签字：</w:t>
      </w:r>
      <w:r>
        <w:rPr>
          <w:rFonts w:hint="eastAsia"/>
          <w:sz w:val="18"/>
          <w:szCs w:val="18"/>
        </w:rPr>
        <w:t xml:space="preserve">                                       </w:t>
      </w:r>
      <w:r>
        <w:rPr>
          <w:rFonts w:hint="eastAsia"/>
          <w:sz w:val="18"/>
          <w:szCs w:val="18"/>
        </w:rPr>
        <w:t>领导签字：</w:t>
      </w:r>
    </w:p>
    <w:p w:rsidR="00846175" w:rsidRDefault="00846175">
      <w:pPr>
        <w:rPr>
          <w:sz w:val="18"/>
          <w:szCs w:val="18"/>
        </w:rPr>
      </w:pPr>
    </w:p>
    <w:p w:rsidR="00846175" w:rsidRDefault="006E5F1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注：本表提交纸质版和电子版，正反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打印。（提交电子版请删除此“注”）</w:t>
      </w:r>
    </w:p>
    <w:sectPr w:rsidR="00846175" w:rsidSect="00846175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18" w:rsidRDefault="006E5F18" w:rsidP="00E2184D">
      <w:r>
        <w:separator/>
      </w:r>
    </w:p>
  </w:endnote>
  <w:endnote w:type="continuationSeparator" w:id="1">
    <w:p w:rsidR="006E5F18" w:rsidRDefault="006E5F18" w:rsidP="00E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18" w:rsidRDefault="006E5F18" w:rsidP="00E2184D">
      <w:r>
        <w:separator/>
      </w:r>
    </w:p>
  </w:footnote>
  <w:footnote w:type="continuationSeparator" w:id="1">
    <w:p w:rsidR="006E5F18" w:rsidRDefault="006E5F18" w:rsidP="00E21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339634"/>
    <w:multiLevelType w:val="singleLevel"/>
    <w:tmpl w:val="9033963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044"/>
    <w:rsid w:val="00094A97"/>
    <w:rsid w:val="00146164"/>
    <w:rsid w:val="00422312"/>
    <w:rsid w:val="0054201F"/>
    <w:rsid w:val="006E5F18"/>
    <w:rsid w:val="00846175"/>
    <w:rsid w:val="00A01527"/>
    <w:rsid w:val="00C26C5E"/>
    <w:rsid w:val="00D52A9F"/>
    <w:rsid w:val="00E2184D"/>
    <w:rsid w:val="00E95AA8"/>
    <w:rsid w:val="00EA2044"/>
    <w:rsid w:val="00F66155"/>
    <w:rsid w:val="031C1DC4"/>
    <w:rsid w:val="5488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7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46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461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84617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6175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qFormat/>
    <w:rsid w:val="008461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493</Words>
  <Characters>2811</Characters>
  <Application>Microsoft Office Word</Application>
  <DocSecurity>0</DocSecurity>
  <Lines>23</Lines>
  <Paragraphs>6</Paragraphs>
  <ScaleCrop>false</ScaleCrop>
  <Company>微软中国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邱文芳</dc:creator>
  <cp:lastModifiedBy>Administrator</cp:lastModifiedBy>
  <cp:revision>8</cp:revision>
  <cp:lastPrinted>2020-07-01T04:06:00Z</cp:lastPrinted>
  <dcterms:created xsi:type="dcterms:W3CDTF">2020-07-01T03:32:00Z</dcterms:created>
  <dcterms:modified xsi:type="dcterms:W3CDTF">2020-09-14T09:01:00Z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