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BBA" w:rsidRPr="00E1247F" w:rsidRDefault="00150429" w:rsidP="00B2616E">
      <w:pPr>
        <w:jc w:val="center"/>
        <w:rPr>
          <w:rFonts w:ascii="Calibri" w:hAnsi="Calibri" w:cs="宋体"/>
          <w:b/>
          <w:color w:val="000000"/>
          <w:kern w:val="0"/>
          <w:sz w:val="32"/>
        </w:rPr>
      </w:pPr>
      <w:r w:rsidRPr="00E1247F">
        <w:rPr>
          <w:rFonts w:ascii="Calibri" w:hAnsi="Calibri" w:cs="宋体" w:hint="eastAsia"/>
          <w:b/>
          <w:color w:val="000000"/>
          <w:kern w:val="0"/>
          <w:sz w:val="32"/>
        </w:rPr>
        <w:t>暨南大学</w:t>
      </w:r>
      <w:r w:rsidR="00277589" w:rsidRPr="00E1247F">
        <w:rPr>
          <w:rFonts w:ascii="Calibri" w:hAnsi="Calibri" w:cs="宋体" w:hint="eastAsia"/>
          <w:b/>
          <w:color w:val="000000"/>
          <w:kern w:val="0"/>
          <w:sz w:val="32"/>
        </w:rPr>
        <w:t>法语</w:t>
      </w:r>
      <w:r w:rsidR="00AC1BBA" w:rsidRPr="00E1247F">
        <w:rPr>
          <w:rFonts w:ascii="Calibri" w:hAnsi="Calibri" w:cs="宋体" w:hint="eastAsia"/>
          <w:b/>
          <w:color w:val="000000"/>
          <w:kern w:val="0"/>
          <w:sz w:val="32"/>
        </w:rPr>
        <w:t>专业研究生入学考试大纲</w:t>
      </w:r>
    </w:p>
    <w:p w:rsidR="00E1247F" w:rsidRPr="00B2616E" w:rsidRDefault="00E1247F" w:rsidP="004F6EA6">
      <w:pPr>
        <w:widowControl/>
        <w:jc w:val="center"/>
        <w:rPr>
          <w:rFonts w:ascii="宋体" w:hAnsi="宋体" w:hint="eastAsia"/>
          <w:b/>
          <w:sz w:val="28"/>
          <w:szCs w:val="28"/>
        </w:rPr>
      </w:pPr>
      <w:r w:rsidRPr="003567BE">
        <w:rPr>
          <w:rFonts w:ascii="Calibri" w:hAnsi="Calibri" w:cs="宋体" w:hint="eastAsia"/>
          <w:b/>
          <w:color w:val="000000"/>
          <w:kern w:val="0"/>
          <w:sz w:val="32"/>
        </w:rPr>
        <w:t>《</w:t>
      </w:r>
      <w:r>
        <w:rPr>
          <w:rFonts w:ascii="Calibri" w:hAnsi="Calibri" w:cs="宋体" w:hint="eastAsia"/>
          <w:b/>
          <w:color w:val="000000"/>
          <w:kern w:val="0"/>
          <w:sz w:val="32"/>
        </w:rPr>
        <w:t>综合</w:t>
      </w:r>
      <w:r>
        <w:rPr>
          <w:rFonts w:ascii="Calibri" w:hAnsi="Calibri" w:cs="宋体"/>
          <w:b/>
          <w:color w:val="000000"/>
          <w:kern w:val="0"/>
          <w:sz w:val="32"/>
        </w:rPr>
        <w:t>法语</w:t>
      </w:r>
      <w:r w:rsidRPr="003567BE">
        <w:rPr>
          <w:rFonts w:ascii="Calibri" w:hAnsi="Calibri" w:cs="宋体" w:hint="eastAsia"/>
          <w:b/>
          <w:color w:val="000000"/>
          <w:kern w:val="0"/>
          <w:sz w:val="32"/>
        </w:rPr>
        <w:t>》</w:t>
      </w:r>
      <w:r>
        <w:rPr>
          <w:rFonts w:ascii="Calibri" w:hAnsi="Calibri" w:cs="宋体" w:hint="eastAsia"/>
          <w:b/>
          <w:color w:val="000000"/>
          <w:kern w:val="0"/>
          <w:sz w:val="32"/>
        </w:rPr>
        <w:t>考试大纲</w:t>
      </w:r>
      <w:bookmarkStart w:id="0" w:name="_GoBack"/>
      <w:bookmarkEnd w:id="0"/>
    </w:p>
    <w:p w:rsidR="00AC1BBA" w:rsidRDefault="00AC1BBA"/>
    <w:p w:rsidR="00AC1BBA" w:rsidRPr="00B2616E" w:rsidRDefault="005D4240">
      <w:pPr>
        <w:rPr>
          <w:b/>
        </w:rPr>
      </w:pPr>
      <w:r>
        <w:rPr>
          <w:rFonts w:hint="eastAsia"/>
          <w:b/>
        </w:rPr>
        <w:t>考试科目名称：</w:t>
      </w:r>
      <w:r w:rsidR="00AE1D7A" w:rsidRPr="00F51709">
        <w:rPr>
          <w:rFonts w:hint="eastAsia"/>
          <w:b/>
        </w:rPr>
        <w:t>综合</w:t>
      </w:r>
      <w:r w:rsidR="00277589" w:rsidRPr="00F51709">
        <w:rPr>
          <w:rFonts w:hint="eastAsia"/>
          <w:b/>
        </w:rPr>
        <w:t>法语</w:t>
      </w:r>
      <w:r w:rsidR="00AC1BBA" w:rsidRPr="00B2616E">
        <w:rPr>
          <w:rFonts w:hint="eastAsia"/>
          <w:b/>
        </w:rPr>
        <w:t xml:space="preserve">  </w:t>
      </w:r>
      <w:r w:rsidR="00133F09">
        <w:rPr>
          <w:b/>
        </w:rPr>
        <w:t xml:space="preserve"> </w:t>
      </w:r>
      <w:r w:rsidR="00AC1BBA" w:rsidRPr="00B2616E">
        <w:rPr>
          <w:rFonts w:hint="eastAsia"/>
          <w:b/>
        </w:rPr>
        <w:t>考试科目代码：</w:t>
      </w:r>
      <w:r w:rsidR="00133F09" w:rsidRPr="00133F09">
        <w:rPr>
          <w:rFonts w:ascii="宋体" w:hAnsi="宋体" w:hint="eastAsia"/>
          <w:b/>
        </w:rPr>
        <w:t>[</w:t>
      </w:r>
      <w:r w:rsidR="00133F09">
        <w:rPr>
          <w:rFonts w:ascii="宋体" w:hAnsi="宋体"/>
          <w:b/>
        </w:rPr>
        <w:t>730</w:t>
      </w:r>
      <w:r w:rsidR="00133F09" w:rsidRPr="00133F09">
        <w:rPr>
          <w:rFonts w:ascii="宋体" w:hAnsi="宋体" w:hint="eastAsia"/>
          <w:b/>
        </w:rPr>
        <w:t>]</w:t>
      </w:r>
    </w:p>
    <w:p w:rsidR="00935804" w:rsidRPr="00E65566" w:rsidRDefault="00935804" w:rsidP="00B2616E">
      <w:pPr>
        <w:spacing w:line="360" w:lineRule="auto"/>
        <w:rPr>
          <w:rFonts w:ascii="宋体" w:eastAsia="MS Mincho" w:hAnsi="宋体"/>
          <w:b/>
          <w:szCs w:val="21"/>
        </w:rPr>
      </w:pPr>
    </w:p>
    <w:p w:rsidR="00AC1BBA" w:rsidRPr="00B2616E" w:rsidRDefault="00AC1BBA" w:rsidP="00B2616E">
      <w:pPr>
        <w:spacing w:line="360" w:lineRule="auto"/>
        <w:rPr>
          <w:rFonts w:ascii="宋体" w:hAnsi="宋体"/>
          <w:b/>
          <w:szCs w:val="21"/>
        </w:rPr>
      </w:pPr>
      <w:r w:rsidRPr="00B2616E">
        <w:rPr>
          <w:rFonts w:ascii="宋体" w:hAnsi="宋体" w:hint="eastAsia"/>
          <w:b/>
          <w:szCs w:val="21"/>
        </w:rPr>
        <w:t>一、考查目标</w:t>
      </w:r>
    </w:p>
    <w:p w:rsidR="00935804" w:rsidRDefault="00277589" w:rsidP="00277589">
      <w:pPr>
        <w:spacing w:line="360" w:lineRule="auto"/>
        <w:ind w:firstLine="435"/>
        <w:rPr>
          <w:rFonts w:ascii="宋体" w:hAnsi="宋体"/>
          <w:szCs w:val="21"/>
        </w:rPr>
      </w:pPr>
      <w:r>
        <w:rPr>
          <w:rFonts w:ascii="宋体" w:hAnsi="宋体" w:hint="eastAsia"/>
          <w:szCs w:val="21"/>
        </w:rPr>
        <w:t>根据《法语</w:t>
      </w:r>
      <w:r w:rsidR="00AC1BBA" w:rsidRPr="00B2616E">
        <w:rPr>
          <w:rFonts w:ascii="宋体" w:hAnsi="宋体" w:hint="eastAsia"/>
          <w:szCs w:val="21"/>
        </w:rPr>
        <w:t>专业教学大纲》的规定，</w:t>
      </w:r>
      <w:r>
        <w:rPr>
          <w:rFonts w:ascii="宋体" w:hAnsi="宋体" w:hint="eastAsia"/>
          <w:szCs w:val="21"/>
        </w:rPr>
        <w:t>本科目重点考察考生对本科阶段专业法语的基本功以及相关文化知识的掌握程度，考察内容主要包括：词汇、语法、阅读理解、书面表达、法国及法语国家和地区概况知识。</w:t>
      </w:r>
    </w:p>
    <w:p w:rsidR="005D4240" w:rsidRDefault="005D4240" w:rsidP="005D4240">
      <w:pPr>
        <w:spacing w:line="360" w:lineRule="auto"/>
        <w:ind w:firstLine="420"/>
        <w:rPr>
          <w:rFonts w:ascii="宋体" w:eastAsia="MS Mincho" w:hAnsi="宋体"/>
          <w:b/>
          <w:szCs w:val="21"/>
        </w:rPr>
      </w:pPr>
    </w:p>
    <w:p w:rsidR="00057EF0" w:rsidRPr="00B2616E" w:rsidRDefault="00057EF0" w:rsidP="00B2616E">
      <w:pPr>
        <w:spacing w:line="360" w:lineRule="auto"/>
        <w:rPr>
          <w:rFonts w:ascii="宋体" w:hAnsi="宋体"/>
          <w:b/>
          <w:szCs w:val="21"/>
        </w:rPr>
      </w:pPr>
      <w:r w:rsidRPr="00B2616E">
        <w:rPr>
          <w:rFonts w:ascii="宋体" w:hAnsi="宋体" w:hint="eastAsia"/>
          <w:b/>
          <w:szCs w:val="21"/>
        </w:rPr>
        <w:t>二、考试形式</w:t>
      </w:r>
    </w:p>
    <w:p w:rsidR="00057EF0" w:rsidRPr="00B2616E" w:rsidRDefault="00057EF0" w:rsidP="00B2616E">
      <w:pPr>
        <w:spacing w:line="360" w:lineRule="auto"/>
        <w:ind w:firstLine="435"/>
        <w:rPr>
          <w:rFonts w:ascii="宋体" w:hAnsi="宋体"/>
          <w:szCs w:val="21"/>
        </w:rPr>
      </w:pPr>
      <w:r w:rsidRPr="00B2616E">
        <w:rPr>
          <w:rFonts w:ascii="宋体" w:hAnsi="宋体" w:hint="eastAsia"/>
          <w:szCs w:val="21"/>
        </w:rPr>
        <w:t>本试卷满分为150分，考试时间为180分钟</w:t>
      </w:r>
    </w:p>
    <w:p w:rsidR="00057EF0" w:rsidRPr="00B2616E" w:rsidRDefault="00057EF0" w:rsidP="00B2616E">
      <w:pPr>
        <w:spacing w:line="360" w:lineRule="auto"/>
        <w:ind w:firstLine="435"/>
        <w:rPr>
          <w:rFonts w:ascii="宋体" w:hAnsi="宋体"/>
          <w:szCs w:val="21"/>
        </w:rPr>
      </w:pPr>
      <w:r w:rsidRPr="00B2616E">
        <w:rPr>
          <w:rFonts w:ascii="宋体" w:hAnsi="宋体" w:hint="eastAsia"/>
          <w:szCs w:val="21"/>
        </w:rPr>
        <w:t>答题方式为闭卷、笔试</w:t>
      </w:r>
    </w:p>
    <w:p w:rsidR="00935804" w:rsidRDefault="00935804" w:rsidP="00B2616E">
      <w:pPr>
        <w:spacing w:line="360" w:lineRule="auto"/>
        <w:rPr>
          <w:rFonts w:ascii="宋体" w:eastAsia="MS Mincho" w:hAnsi="宋体"/>
          <w:b/>
          <w:szCs w:val="21"/>
          <w:lang w:eastAsia="ja-JP"/>
        </w:rPr>
      </w:pPr>
    </w:p>
    <w:p w:rsidR="00AC1BBA" w:rsidRPr="00B2616E" w:rsidRDefault="00AE1D7A" w:rsidP="00B2616E">
      <w:pPr>
        <w:spacing w:line="360" w:lineRule="auto"/>
        <w:rPr>
          <w:rFonts w:ascii="宋体" w:hAnsi="宋体"/>
          <w:b/>
          <w:szCs w:val="21"/>
          <w:lang w:eastAsia="ja-JP"/>
        </w:rPr>
      </w:pPr>
      <w:r w:rsidRPr="00B2616E">
        <w:rPr>
          <w:rFonts w:ascii="宋体" w:hAnsi="宋体" w:hint="eastAsia"/>
          <w:b/>
          <w:szCs w:val="21"/>
          <w:lang w:eastAsia="ja-JP"/>
        </w:rPr>
        <w:t>三、试卷结构</w:t>
      </w:r>
    </w:p>
    <w:p w:rsidR="00AC1BBA" w:rsidRPr="003A7AED" w:rsidRDefault="00AE1D7A" w:rsidP="00B2616E">
      <w:pPr>
        <w:spacing w:line="360" w:lineRule="auto"/>
        <w:rPr>
          <w:rFonts w:ascii="MS Mincho" w:eastAsia="MS Mincho" w:hAnsi="MS Mincho"/>
          <w:szCs w:val="21"/>
          <w:lang w:eastAsia="ja-JP"/>
        </w:rPr>
      </w:pPr>
      <w:r w:rsidRPr="00B2616E">
        <w:rPr>
          <w:rFonts w:ascii="宋体" w:hAnsi="宋体" w:hint="eastAsia"/>
          <w:szCs w:val="21"/>
          <w:lang w:eastAsia="ja-JP"/>
        </w:rPr>
        <w:t xml:space="preserve"> </w:t>
      </w:r>
      <w:r w:rsidRPr="003A7AED">
        <w:rPr>
          <w:rFonts w:ascii="宋体" w:hAnsi="宋体" w:hint="eastAsia"/>
          <w:szCs w:val="21"/>
          <w:lang w:eastAsia="ja-JP"/>
        </w:rPr>
        <w:t xml:space="preserve">   </w:t>
      </w:r>
      <w:r w:rsidR="00102A98" w:rsidRPr="003A7AED">
        <w:rPr>
          <w:rFonts w:ascii="宋体" w:hAnsi="宋体"/>
          <w:szCs w:val="21"/>
          <w:lang w:eastAsia="ja-JP"/>
        </w:rPr>
        <w:t>1.</w:t>
      </w:r>
      <w:r w:rsidR="00A9420D">
        <w:rPr>
          <w:rFonts w:ascii="宋体" w:hAnsi="宋体"/>
          <w:szCs w:val="21"/>
          <w:lang w:eastAsia="ja-JP"/>
        </w:rPr>
        <w:t>词汇</w:t>
      </w:r>
      <w:r w:rsidR="00A9420D">
        <w:rPr>
          <w:rFonts w:ascii="宋体" w:hAnsi="宋体" w:hint="eastAsia"/>
          <w:szCs w:val="21"/>
        </w:rPr>
        <w:tab/>
      </w:r>
      <w:r w:rsidR="00A9420D">
        <w:rPr>
          <w:rFonts w:ascii="宋体" w:hAnsi="宋体" w:hint="eastAsia"/>
          <w:szCs w:val="21"/>
        </w:rPr>
        <w:tab/>
      </w:r>
      <w:r w:rsidRPr="003A7AED">
        <w:rPr>
          <w:rFonts w:ascii="MS Mincho" w:eastAsia="MS Mincho" w:hAnsi="MS Mincho" w:hint="eastAsia"/>
          <w:szCs w:val="21"/>
          <w:lang w:eastAsia="ja-JP"/>
        </w:rPr>
        <w:t xml:space="preserve">　　</w:t>
      </w:r>
      <w:r w:rsidR="006F0579">
        <w:rPr>
          <w:rFonts w:ascii="MS Mincho" w:eastAsia="MS Mincho" w:hAnsi="MS Mincho" w:hint="eastAsia"/>
          <w:szCs w:val="21"/>
          <w:lang w:eastAsia="ja-JP"/>
        </w:rPr>
        <w:t>25</w:t>
      </w:r>
      <w:r w:rsidRPr="003A7AED">
        <w:rPr>
          <w:rFonts w:ascii="MS Mincho" w:eastAsia="MS Mincho" w:hAnsi="MS Mincho" w:hint="eastAsia"/>
          <w:szCs w:val="21"/>
          <w:lang w:eastAsia="ja-JP"/>
        </w:rPr>
        <w:t>分</w:t>
      </w:r>
    </w:p>
    <w:p w:rsidR="00AC1BBA" w:rsidRPr="003A7AED" w:rsidRDefault="00AE1D7A" w:rsidP="003A7AED">
      <w:pPr>
        <w:tabs>
          <w:tab w:val="left" w:pos="5205"/>
        </w:tabs>
        <w:spacing w:line="360" w:lineRule="auto"/>
        <w:rPr>
          <w:rFonts w:ascii="MS Mincho" w:eastAsia="MS Mincho" w:hAnsi="MS Mincho"/>
          <w:szCs w:val="21"/>
          <w:lang w:eastAsia="ja-JP"/>
        </w:rPr>
      </w:pPr>
      <w:r w:rsidRPr="003A7AED">
        <w:rPr>
          <w:rFonts w:ascii="MS Mincho" w:eastAsia="MS Mincho" w:hAnsi="MS Mincho" w:hint="eastAsia"/>
          <w:szCs w:val="21"/>
          <w:lang w:eastAsia="ja-JP"/>
        </w:rPr>
        <w:t xml:space="preserve">　　</w:t>
      </w:r>
      <w:r w:rsidR="00102A98" w:rsidRPr="009E551D">
        <w:rPr>
          <w:rFonts w:ascii="MS Mincho" w:hAnsi="MS Mincho" w:hint="eastAsia"/>
          <w:szCs w:val="21"/>
          <w:lang w:eastAsia="ja-JP"/>
        </w:rPr>
        <w:t>2.</w:t>
      </w:r>
      <w:r w:rsidR="00A9420D">
        <w:rPr>
          <w:rFonts w:ascii="MS Mincho" w:hAnsi="MS Mincho" w:hint="eastAsia"/>
          <w:szCs w:val="21"/>
          <w:lang w:eastAsia="ja-JP"/>
        </w:rPr>
        <w:t>语法</w:t>
      </w:r>
      <w:r w:rsidRPr="003A7AED">
        <w:rPr>
          <w:rFonts w:ascii="MS Mincho" w:eastAsia="MS Mincho" w:hAnsi="MS Mincho" w:hint="eastAsia"/>
          <w:szCs w:val="21"/>
          <w:lang w:eastAsia="ja-JP"/>
        </w:rPr>
        <w:t xml:space="preserve">　　　　　</w:t>
      </w:r>
      <w:r w:rsidR="006F0579">
        <w:rPr>
          <w:rFonts w:ascii="MS Mincho" w:eastAsia="MS Mincho" w:hAnsi="MS Mincho" w:hint="eastAsia"/>
          <w:szCs w:val="21"/>
          <w:lang w:eastAsia="ja-JP"/>
        </w:rPr>
        <w:t>25</w:t>
      </w:r>
      <w:r w:rsidR="000120F5" w:rsidRPr="003A7AED">
        <w:rPr>
          <w:rFonts w:ascii="MS Mincho" w:eastAsia="MS Mincho" w:hAnsi="MS Mincho" w:hint="eastAsia"/>
          <w:szCs w:val="21"/>
          <w:lang w:eastAsia="ja-JP"/>
        </w:rPr>
        <w:t>分</w:t>
      </w:r>
      <w:r w:rsidR="003A7AED">
        <w:rPr>
          <w:rFonts w:ascii="MS Mincho" w:eastAsia="MS Mincho" w:hAnsi="MS Mincho"/>
          <w:szCs w:val="21"/>
          <w:lang w:eastAsia="ja-JP"/>
        </w:rPr>
        <w:tab/>
      </w:r>
    </w:p>
    <w:p w:rsidR="00AE1D7A" w:rsidRPr="0053688C" w:rsidRDefault="00AE1D7A" w:rsidP="00B2616E">
      <w:pPr>
        <w:spacing w:line="360" w:lineRule="auto"/>
        <w:rPr>
          <w:rFonts w:ascii="MS Mincho" w:hAnsi="MS Mincho"/>
          <w:szCs w:val="21"/>
        </w:rPr>
      </w:pPr>
      <w:r w:rsidRPr="003A7AED">
        <w:rPr>
          <w:rFonts w:ascii="MS Mincho" w:eastAsia="MS Mincho" w:hAnsi="MS Mincho" w:hint="eastAsia"/>
          <w:szCs w:val="21"/>
          <w:lang w:eastAsia="ja-JP"/>
        </w:rPr>
        <w:t xml:space="preserve">　　</w:t>
      </w:r>
      <w:r w:rsidR="00102A98" w:rsidRPr="009E551D">
        <w:rPr>
          <w:rFonts w:ascii="MS Mincho" w:hAnsi="MS Mincho" w:hint="eastAsia"/>
          <w:szCs w:val="21"/>
        </w:rPr>
        <w:t>3.</w:t>
      </w:r>
      <w:r w:rsidR="00A9420D">
        <w:rPr>
          <w:rFonts w:ascii="MS Mincho" w:hAnsi="MS Mincho" w:hint="eastAsia"/>
          <w:szCs w:val="21"/>
        </w:rPr>
        <w:t>阅读理解</w:t>
      </w:r>
      <w:r w:rsidRPr="003A7AED">
        <w:rPr>
          <w:rFonts w:ascii="MS Mincho" w:eastAsia="MS Mincho" w:hAnsi="MS Mincho" w:hint="eastAsia"/>
          <w:szCs w:val="21"/>
          <w:lang w:eastAsia="ja-JP"/>
        </w:rPr>
        <w:t xml:space="preserve">　　</w:t>
      </w:r>
      <w:proofErr w:type="gramStart"/>
      <w:r w:rsidRPr="003A7AED">
        <w:rPr>
          <w:rFonts w:ascii="MS Mincho" w:eastAsia="MS Mincho" w:hAnsi="MS Mincho" w:hint="eastAsia"/>
          <w:szCs w:val="21"/>
          <w:lang w:eastAsia="ja-JP"/>
        </w:rPr>
        <w:t xml:space="preserve">　</w:t>
      </w:r>
      <w:proofErr w:type="gramEnd"/>
      <w:r w:rsidR="006F0579">
        <w:rPr>
          <w:rFonts w:ascii="MS Mincho" w:eastAsia="MS Mincho" w:hAnsi="MS Mincho" w:hint="eastAsia"/>
          <w:szCs w:val="21"/>
          <w:lang w:eastAsia="ja-JP"/>
        </w:rPr>
        <w:t>25</w:t>
      </w:r>
      <w:r w:rsidRPr="003A7AED">
        <w:rPr>
          <w:rFonts w:ascii="MS Mincho" w:eastAsia="MS Mincho" w:hAnsi="MS Mincho" w:hint="eastAsia"/>
          <w:szCs w:val="21"/>
          <w:lang w:eastAsia="ja-JP"/>
        </w:rPr>
        <w:t>分</w:t>
      </w:r>
    </w:p>
    <w:p w:rsidR="00A9420D" w:rsidRPr="0053688C" w:rsidRDefault="00A9420D" w:rsidP="00B2616E">
      <w:pPr>
        <w:spacing w:line="360" w:lineRule="auto"/>
        <w:rPr>
          <w:rFonts w:ascii="MS Mincho" w:hAnsi="MS Mincho"/>
          <w:szCs w:val="21"/>
        </w:rPr>
      </w:pPr>
      <w:r w:rsidRPr="0053688C">
        <w:rPr>
          <w:rFonts w:ascii="MS Mincho" w:hAnsi="MS Mincho" w:hint="eastAsia"/>
          <w:szCs w:val="21"/>
        </w:rPr>
        <w:tab/>
        <w:t>4.</w:t>
      </w:r>
      <w:r w:rsidRPr="0053688C">
        <w:rPr>
          <w:rFonts w:ascii="MS Mincho" w:hAnsi="MS Mincho" w:hint="eastAsia"/>
          <w:szCs w:val="21"/>
        </w:rPr>
        <w:t>书面表达</w:t>
      </w:r>
      <w:r w:rsidRPr="0053688C">
        <w:rPr>
          <w:rFonts w:ascii="MS Mincho" w:hAnsi="MS Mincho" w:hint="eastAsia"/>
          <w:szCs w:val="21"/>
        </w:rPr>
        <w:tab/>
      </w:r>
      <w:r w:rsidRPr="0053688C">
        <w:rPr>
          <w:rFonts w:ascii="MS Mincho" w:hAnsi="MS Mincho" w:hint="eastAsia"/>
          <w:szCs w:val="21"/>
        </w:rPr>
        <w:tab/>
      </w:r>
      <w:r w:rsidR="006F0579" w:rsidRPr="0053688C">
        <w:rPr>
          <w:rFonts w:ascii="MS Mincho" w:hAnsi="MS Mincho" w:hint="eastAsia"/>
          <w:szCs w:val="21"/>
        </w:rPr>
        <w:t>25</w:t>
      </w:r>
      <w:r w:rsidRPr="0053688C">
        <w:rPr>
          <w:rFonts w:ascii="MS Mincho" w:hAnsi="MS Mincho" w:hint="eastAsia"/>
          <w:szCs w:val="21"/>
        </w:rPr>
        <w:t>分</w:t>
      </w:r>
    </w:p>
    <w:p w:rsidR="00AE1D7A" w:rsidRPr="003A7AED" w:rsidRDefault="00AE1D7A" w:rsidP="00B2616E">
      <w:pPr>
        <w:spacing w:line="360" w:lineRule="auto"/>
        <w:rPr>
          <w:rFonts w:ascii="MS Mincho" w:eastAsia="MS Mincho" w:hAnsi="MS Mincho"/>
          <w:szCs w:val="21"/>
          <w:lang w:eastAsia="ja-JP"/>
        </w:rPr>
      </w:pPr>
      <w:r w:rsidRPr="003A7AED">
        <w:rPr>
          <w:rFonts w:ascii="MS Mincho" w:eastAsia="MS Mincho" w:hAnsi="MS Mincho" w:hint="eastAsia"/>
          <w:szCs w:val="21"/>
          <w:lang w:eastAsia="ja-JP"/>
        </w:rPr>
        <w:t xml:space="preserve">　　</w:t>
      </w:r>
      <w:r w:rsidR="00A9420D">
        <w:rPr>
          <w:rFonts w:ascii="MS Mincho" w:hAnsi="MS Mincho" w:hint="eastAsia"/>
          <w:szCs w:val="21"/>
        </w:rPr>
        <w:t>5</w:t>
      </w:r>
      <w:r w:rsidR="00102A98" w:rsidRPr="009E551D">
        <w:rPr>
          <w:rFonts w:ascii="MS Mincho" w:hAnsi="MS Mincho" w:hint="eastAsia"/>
          <w:szCs w:val="21"/>
        </w:rPr>
        <w:t>.</w:t>
      </w:r>
      <w:r w:rsidR="00A9420D">
        <w:rPr>
          <w:rFonts w:ascii="MS Mincho" w:hAnsi="MS Mincho" w:hint="eastAsia"/>
          <w:szCs w:val="21"/>
        </w:rPr>
        <w:t>专业知识</w:t>
      </w:r>
      <w:r w:rsidR="000120F5" w:rsidRPr="003A7AED">
        <w:rPr>
          <w:rFonts w:ascii="宋体" w:eastAsia="MS Mincho" w:hAnsi="宋体" w:hint="eastAsia"/>
          <w:szCs w:val="21"/>
          <w:lang w:eastAsia="ja-JP"/>
        </w:rPr>
        <w:t xml:space="preserve">　</w:t>
      </w:r>
      <w:r w:rsidRPr="003A7AED">
        <w:rPr>
          <w:rFonts w:ascii="MS Mincho" w:eastAsia="MS Mincho" w:hAnsi="MS Mincho" w:hint="eastAsia"/>
          <w:szCs w:val="21"/>
          <w:lang w:eastAsia="ja-JP"/>
        </w:rPr>
        <w:t xml:space="preserve">　</w:t>
      </w:r>
      <w:proofErr w:type="gramStart"/>
      <w:r w:rsidRPr="003A7AED">
        <w:rPr>
          <w:rFonts w:ascii="MS Mincho" w:eastAsia="MS Mincho" w:hAnsi="MS Mincho" w:hint="eastAsia"/>
          <w:szCs w:val="21"/>
          <w:lang w:eastAsia="ja-JP"/>
        </w:rPr>
        <w:t xml:space="preserve">　</w:t>
      </w:r>
      <w:proofErr w:type="gramEnd"/>
      <w:r w:rsidR="006F0579">
        <w:rPr>
          <w:rFonts w:ascii="MS Mincho" w:eastAsia="MS Mincho" w:hAnsi="MS Mincho" w:hint="eastAsia"/>
          <w:szCs w:val="21"/>
          <w:lang w:eastAsia="ja-JP"/>
        </w:rPr>
        <w:t>5</w:t>
      </w:r>
      <w:r w:rsidR="000120F5" w:rsidRPr="003A7AED">
        <w:rPr>
          <w:rFonts w:ascii="MS Mincho" w:eastAsia="MS Mincho" w:hAnsi="MS Mincho" w:hint="eastAsia"/>
          <w:szCs w:val="21"/>
          <w:lang w:eastAsia="ja-JP"/>
        </w:rPr>
        <w:t>0</w:t>
      </w:r>
      <w:r w:rsidRPr="003A7AED">
        <w:rPr>
          <w:rFonts w:ascii="MS Mincho" w:eastAsia="MS Mincho" w:hAnsi="MS Mincho" w:hint="eastAsia"/>
          <w:szCs w:val="21"/>
          <w:lang w:eastAsia="ja-JP"/>
        </w:rPr>
        <w:t>分</w:t>
      </w:r>
    </w:p>
    <w:p w:rsidR="00935804" w:rsidRDefault="00935804" w:rsidP="00B2616E">
      <w:pPr>
        <w:spacing w:line="360" w:lineRule="auto"/>
        <w:rPr>
          <w:rFonts w:ascii="宋体" w:eastAsia="MS Mincho" w:hAnsi="宋体"/>
          <w:b/>
          <w:szCs w:val="21"/>
          <w:lang w:eastAsia="ja-JP"/>
        </w:rPr>
      </w:pPr>
    </w:p>
    <w:p w:rsidR="00AE1D7A" w:rsidRPr="00B2616E" w:rsidRDefault="00AE1D7A" w:rsidP="00B2616E">
      <w:pPr>
        <w:spacing w:line="360" w:lineRule="auto"/>
        <w:rPr>
          <w:rFonts w:ascii="宋体" w:hAnsi="宋体"/>
          <w:b/>
          <w:szCs w:val="21"/>
        </w:rPr>
      </w:pPr>
      <w:r w:rsidRPr="00B2616E">
        <w:rPr>
          <w:rFonts w:ascii="宋体" w:hAnsi="宋体" w:hint="eastAsia"/>
          <w:b/>
          <w:szCs w:val="21"/>
        </w:rPr>
        <w:t>四、考查范围</w:t>
      </w:r>
    </w:p>
    <w:p w:rsidR="0032638C" w:rsidRPr="00B2616E" w:rsidRDefault="0032638C" w:rsidP="00B2616E">
      <w:pPr>
        <w:spacing w:line="360" w:lineRule="auto"/>
        <w:rPr>
          <w:rFonts w:ascii="宋体" w:hAnsi="宋体"/>
          <w:szCs w:val="21"/>
        </w:rPr>
      </w:pPr>
      <w:r w:rsidRPr="00B2616E">
        <w:rPr>
          <w:rFonts w:ascii="宋体" w:hAnsi="宋体" w:hint="eastAsia"/>
          <w:szCs w:val="21"/>
        </w:rPr>
        <w:t>1、</w:t>
      </w:r>
      <w:r w:rsidR="00277589">
        <w:rPr>
          <w:rFonts w:ascii="宋体" w:hAnsi="宋体" w:hint="eastAsia"/>
          <w:szCs w:val="21"/>
        </w:rPr>
        <w:t>词汇</w:t>
      </w:r>
      <w:r w:rsidRPr="00B2616E">
        <w:rPr>
          <w:rFonts w:ascii="宋体" w:hAnsi="宋体" w:hint="eastAsia"/>
          <w:szCs w:val="21"/>
        </w:rPr>
        <w:t>部分</w:t>
      </w:r>
    </w:p>
    <w:p w:rsidR="0032638C" w:rsidRPr="00B2616E" w:rsidRDefault="00277589" w:rsidP="00B2616E">
      <w:pPr>
        <w:spacing w:line="360" w:lineRule="auto"/>
        <w:ind w:firstLine="420"/>
        <w:rPr>
          <w:rFonts w:ascii="宋体" w:hAnsi="宋体"/>
          <w:szCs w:val="21"/>
        </w:rPr>
      </w:pPr>
      <w:r>
        <w:rPr>
          <w:rFonts w:ascii="宋体" w:hAnsi="宋体" w:hint="eastAsia"/>
          <w:szCs w:val="21"/>
        </w:rPr>
        <w:t>法语专业本科阶段所应掌握的</w:t>
      </w:r>
      <w:r w:rsidR="00DA31F7">
        <w:rPr>
          <w:rFonts w:ascii="宋体" w:hAnsi="宋体" w:hint="eastAsia"/>
          <w:szCs w:val="21"/>
        </w:rPr>
        <w:t>各类型词汇</w:t>
      </w:r>
      <w:r w:rsidR="00150683">
        <w:rPr>
          <w:rFonts w:ascii="宋体" w:hAnsi="宋体" w:hint="eastAsia"/>
          <w:szCs w:val="21"/>
        </w:rPr>
        <w:t>及一定数量的</w:t>
      </w:r>
      <w:r>
        <w:rPr>
          <w:rFonts w:ascii="宋体" w:hAnsi="宋体" w:hint="eastAsia"/>
          <w:szCs w:val="21"/>
        </w:rPr>
        <w:t>扩展词汇。</w:t>
      </w:r>
    </w:p>
    <w:p w:rsidR="0032638C" w:rsidRPr="00B2616E" w:rsidRDefault="0032638C" w:rsidP="00B2616E">
      <w:pPr>
        <w:spacing w:line="360" w:lineRule="auto"/>
        <w:rPr>
          <w:rFonts w:ascii="宋体" w:hAnsi="宋体"/>
          <w:szCs w:val="21"/>
        </w:rPr>
      </w:pPr>
      <w:r w:rsidRPr="00B2616E">
        <w:rPr>
          <w:rFonts w:ascii="宋体" w:hAnsi="宋体" w:hint="eastAsia"/>
          <w:szCs w:val="21"/>
        </w:rPr>
        <w:t>2</w:t>
      </w:r>
      <w:r w:rsidR="00277589">
        <w:rPr>
          <w:rFonts w:ascii="宋体" w:hAnsi="宋体" w:hint="eastAsia"/>
          <w:szCs w:val="21"/>
        </w:rPr>
        <w:t>、语法</w:t>
      </w:r>
      <w:r w:rsidRPr="00B2616E">
        <w:rPr>
          <w:rFonts w:ascii="宋体" w:hAnsi="宋体" w:hint="eastAsia"/>
          <w:szCs w:val="21"/>
        </w:rPr>
        <w:t>部分</w:t>
      </w:r>
    </w:p>
    <w:p w:rsidR="0032638C" w:rsidRPr="00B2616E" w:rsidRDefault="00DA31F7" w:rsidP="00B2616E">
      <w:pPr>
        <w:spacing w:line="360" w:lineRule="auto"/>
        <w:ind w:firstLine="420"/>
        <w:rPr>
          <w:rFonts w:ascii="宋体" w:hAnsi="宋体"/>
          <w:szCs w:val="21"/>
        </w:rPr>
      </w:pPr>
      <w:r>
        <w:rPr>
          <w:rFonts w:ascii="宋体" w:hAnsi="宋体"/>
          <w:szCs w:val="21"/>
        </w:rPr>
        <w:t>包括动词变位、动词时态、</w:t>
      </w:r>
      <w:proofErr w:type="gramStart"/>
      <w:r>
        <w:rPr>
          <w:rFonts w:ascii="宋体" w:hAnsi="宋体"/>
          <w:szCs w:val="21"/>
        </w:rPr>
        <w:t>性数配合</w:t>
      </w:r>
      <w:proofErr w:type="gramEnd"/>
      <w:r>
        <w:rPr>
          <w:rFonts w:ascii="宋体" w:hAnsi="宋体"/>
          <w:szCs w:val="21"/>
        </w:rPr>
        <w:t>、句法结构、各类型短语</w:t>
      </w:r>
      <w:r w:rsidR="00153279">
        <w:rPr>
          <w:rFonts w:ascii="宋体" w:hAnsi="宋体"/>
          <w:szCs w:val="21"/>
        </w:rPr>
        <w:t>。</w:t>
      </w:r>
    </w:p>
    <w:p w:rsidR="0032638C" w:rsidRPr="00B2616E" w:rsidRDefault="0032638C" w:rsidP="00B2616E">
      <w:pPr>
        <w:spacing w:line="360" w:lineRule="auto"/>
        <w:rPr>
          <w:rFonts w:ascii="宋体" w:hAnsi="宋体"/>
          <w:szCs w:val="21"/>
        </w:rPr>
      </w:pPr>
      <w:r w:rsidRPr="00B2616E">
        <w:rPr>
          <w:rFonts w:ascii="宋体" w:hAnsi="宋体" w:hint="eastAsia"/>
          <w:szCs w:val="21"/>
        </w:rPr>
        <w:t>3</w:t>
      </w:r>
      <w:r w:rsidR="00DA31F7">
        <w:rPr>
          <w:rFonts w:ascii="宋体" w:hAnsi="宋体" w:hint="eastAsia"/>
          <w:szCs w:val="21"/>
        </w:rPr>
        <w:t>、阅读理解</w:t>
      </w:r>
      <w:r w:rsidRPr="00B2616E">
        <w:rPr>
          <w:rFonts w:ascii="宋体" w:hAnsi="宋体" w:hint="eastAsia"/>
          <w:szCs w:val="21"/>
        </w:rPr>
        <w:t>部分</w:t>
      </w:r>
    </w:p>
    <w:p w:rsidR="0032638C" w:rsidRPr="00B2616E" w:rsidRDefault="00DA31F7" w:rsidP="00B2616E">
      <w:pPr>
        <w:spacing w:line="360" w:lineRule="auto"/>
        <w:ind w:firstLine="420"/>
        <w:rPr>
          <w:rFonts w:ascii="宋体" w:hAnsi="宋体"/>
          <w:szCs w:val="21"/>
        </w:rPr>
      </w:pPr>
      <w:r>
        <w:rPr>
          <w:rFonts w:ascii="宋体" w:hAnsi="宋体" w:hint="eastAsia"/>
          <w:szCs w:val="21"/>
        </w:rPr>
        <w:t>法语专业本科阶段所应掌握的阅读和理解能力</w:t>
      </w:r>
      <w:r w:rsidR="005916A2">
        <w:rPr>
          <w:rFonts w:ascii="宋体" w:hAnsi="宋体" w:hint="eastAsia"/>
          <w:szCs w:val="21"/>
        </w:rPr>
        <w:t>，以及根据阅读内容进行分析、阐释、评论的能力。</w:t>
      </w:r>
    </w:p>
    <w:p w:rsidR="0032638C" w:rsidRPr="00B2616E" w:rsidRDefault="0032638C" w:rsidP="00B2616E">
      <w:pPr>
        <w:spacing w:line="360" w:lineRule="auto"/>
        <w:rPr>
          <w:rFonts w:ascii="宋体" w:hAnsi="宋体"/>
          <w:szCs w:val="21"/>
        </w:rPr>
      </w:pPr>
      <w:r w:rsidRPr="00B2616E">
        <w:rPr>
          <w:rFonts w:ascii="宋体" w:hAnsi="宋体" w:hint="eastAsia"/>
          <w:szCs w:val="21"/>
        </w:rPr>
        <w:t>4</w:t>
      </w:r>
      <w:r w:rsidR="00DA31F7">
        <w:rPr>
          <w:rFonts w:ascii="宋体" w:hAnsi="宋体" w:hint="eastAsia"/>
          <w:szCs w:val="21"/>
        </w:rPr>
        <w:t>、书面表达</w:t>
      </w:r>
      <w:r w:rsidRPr="00B2616E">
        <w:rPr>
          <w:rFonts w:ascii="宋体" w:hAnsi="宋体" w:hint="eastAsia"/>
          <w:szCs w:val="21"/>
        </w:rPr>
        <w:t>部分</w:t>
      </w:r>
    </w:p>
    <w:p w:rsidR="0032638C" w:rsidRPr="00B2616E" w:rsidRDefault="005916A2" w:rsidP="00B2616E">
      <w:pPr>
        <w:spacing w:line="360" w:lineRule="auto"/>
        <w:ind w:firstLine="420"/>
        <w:rPr>
          <w:rFonts w:ascii="宋体" w:hAnsi="宋体"/>
          <w:szCs w:val="21"/>
        </w:rPr>
      </w:pPr>
      <w:r>
        <w:rPr>
          <w:rFonts w:ascii="宋体" w:hAnsi="宋体" w:hint="eastAsia"/>
          <w:szCs w:val="21"/>
        </w:rPr>
        <w:lastRenderedPageBreak/>
        <w:t>熟练运用法语进行</w:t>
      </w:r>
      <w:r w:rsidR="00153279">
        <w:rPr>
          <w:rFonts w:ascii="宋体" w:hAnsi="宋体" w:hint="eastAsia"/>
          <w:szCs w:val="21"/>
        </w:rPr>
        <w:t>正确、通顺、地道的</w:t>
      </w:r>
      <w:r>
        <w:rPr>
          <w:rFonts w:ascii="宋体" w:hAnsi="宋体" w:hint="eastAsia"/>
          <w:szCs w:val="21"/>
        </w:rPr>
        <w:t>书面表达。</w:t>
      </w:r>
    </w:p>
    <w:p w:rsidR="00CF1DA4" w:rsidRDefault="005916A2" w:rsidP="00CF1DA4">
      <w:pPr>
        <w:spacing w:line="360" w:lineRule="auto"/>
        <w:rPr>
          <w:rFonts w:ascii="宋体" w:hAnsi="宋体"/>
          <w:szCs w:val="21"/>
        </w:rPr>
      </w:pPr>
      <w:r>
        <w:rPr>
          <w:rFonts w:ascii="宋体" w:hAnsi="宋体" w:hint="eastAsia"/>
          <w:szCs w:val="21"/>
        </w:rPr>
        <w:t>5、专业知识</w:t>
      </w:r>
      <w:r w:rsidR="00CF1DA4">
        <w:rPr>
          <w:rFonts w:ascii="宋体" w:hAnsi="宋体" w:hint="eastAsia"/>
          <w:szCs w:val="21"/>
        </w:rPr>
        <w:t>部分</w:t>
      </w:r>
    </w:p>
    <w:p w:rsidR="00CF1DA4" w:rsidRPr="00CF1DA4" w:rsidRDefault="00CF1DA4" w:rsidP="00CF1DA4">
      <w:pPr>
        <w:spacing w:line="360" w:lineRule="auto"/>
        <w:rPr>
          <w:rFonts w:ascii="宋体" w:hAnsi="宋体"/>
          <w:szCs w:val="21"/>
        </w:rPr>
      </w:pPr>
      <w:r>
        <w:rPr>
          <w:rFonts w:ascii="宋体" w:hAnsi="宋体" w:hint="eastAsia"/>
          <w:szCs w:val="21"/>
        </w:rPr>
        <w:t xml:space="preserve">   </w:t>
      </w:r>
      <w:r w:rsidR="00BE0079">
        <w:rPr>
          <w:rFonts w:ascii="宋体" w:hAnsi="宋体" w:hint="eastAsia"/>
          <w:szCs w:val="21"/>
        </w:rPr>
        <w:t>掌握</w:t>
      </w:r>
      <w:r w:rsidR="00A71AD3">
        <w:rPr>
          <w:rFonts w:ascii="宋体" w:hAnsi="宋体" w:hint="eastAsia"/>
          <w:szCs w:val="21"/>
        </w:rPr>
        <w:t>扎实而丰富的相关专业知识，包括</w:t>
      </w:r>
      <w:r w:rsidR="00BE0079">
        <w:rPr>
          <w:rFonts w:ascii="宋体" w:hAnsi="宋体" w:hint="eastAsia"/>
          <w:szCs w:val="21"/>
        </w:rPr>
        <w:t>：</w:t>
      </w:r>
      <w:r w:rsidR="00150683">
        <w:rPr>
          <w:rFonts w:ascii="宋体" w:hAnsi="宋体" w:hint="eastAsia"/>
          <w:szCs w:val="21"/>
        </w:rPr>
        <w:t>（</w:t>
      </w:r>
      <w:r w:rsidR="00BE0079">
        <w:rPr>
          <w:rFonts w:ascii="宋体" w:hAnsi="宋体" w:hint="eastAsia"/>
          <w:szCs w:val="21"/>
        </w:rPr>
        <w:t>1</w:t>
      </w:r>
      <w:r w:rsidR="00150683">
        <w:rPr>
          <w:rFonts w:ascii="宋体" w:hAnsi="宋体" w:hint="eastAsia"/>
          <w:szCs w:val="21"/>
        </w:rPr>
        <w:t>）</w:t>
      </w:r>
      <w:r w:rsidR="00A71AD3">
        <w:rPr>
          <w:rFonts w:ascii="宋体" w:hAnsi="宋体" w:hint="eastAsia"/>
          <w:szCs w:val="21"/>
        </w:rPr>
        <w:t>语言、文学、</w:t>
      </w:r>
      <w:r w:rsidR="006D3757">
        <w:rPr>
          <w:rFonts w:ascii="宋体" w:hAnsi="宋体" w:hint="eastAsia"/>
          <w:szCs w:val="21"/>
        </w:rPr>
        <w:t>文化</w:t>
      </w:r>
      <w:r w:rsidR="00BE0079">
        <w:rPr>
          <w:rFonts w:ascii="宋体" w:hAnsi="宋体" w:hint="eastAsia"/>
          <w:szCs w:val="21"/>
        </w:rPr>
        <w:t>知识；</w:t>
      </w:r>
      <w:r w:rsidR="00150683">
        <w:rPr>
          <w:rFonts w:ascii="宋体" w:hAnsi="宋体" w:hint="eastAsia"/>
          <w:szCs w:val="21"/>
        </w:rPr>
        <w:t>（</w:t>
      </w:r>
      <w:r w:rsidR="00BE0079">
        <w:rPr>
          <w:rFonts w:ascii="宋体" w:hAnsi="宋体" w:hint="eastAsia"/>
          <w:szCs w:val="21"/>
        </w:rPr>
        <w:t>2</w:t>
      </w:r>
      <w:r w:rsidR="00150683">
        <w:rPr>
          <w:rFonts w:ascii="宋体" w:hAnsi="宋体" w:hint="eastAsia"/>
          <w:szCs w:val="21"/>
        </w:rPr>
        <w:t>）</w:t>
      </w:r>
      <w:r w:rsidR="00BE0079">
        <w:rPr>
          <w:rFonts w:ascii="宋体" w:hAnsi="宋体" w:hint="eastAsia"/>
          <w:szCs w:val="21"/>
        </w:rPr>
        <w:t>法国历史、社会、经济、当代国情；</w:t>
      </w:r>
      <w:r w:rsidR="00150683">
        <w:rPr>
          <w:rFonts w:ascii="宋体" w:hAnsi="宋体" w:hint="eastAsia"/>
          <w:szCs w:val="21"/>
        </w:rPr>
        <w:t>（</w:t>
      </w:r>
      <w:r w:rsidR="00BE0079">
        <w:rPr>
          <w:rFonts w:ascii="宋体" w:hAnsi="宋体" w:hint="eastAsia"/>
          <w:szCs w:val="21"/>
        </w:rPr>
        <w:t>3</w:t>
      </w:r>
      <w:r w:rsidR="00150683">
        <w:rPr>
          <w:rFonts w:ascii="宋体" w:hAnsi="宋体" w:hint="eastAsia"/>
          <w:szCs w:val="21"/>
        </w:rPr>
        <w:t>）</w:t>
      </w:r>
      <w:r w:rsidR="00BE0079">
        <w:rPr>
          <w:rFonts w:ascii="宋体" w:hAnsi="宋体" w:hint="eastAsia"/>
          <w:szCs w:val="21"/>
        </w:rPr>
        <w:t>法语国家和地区概况。</w:t>
      </w:r>
    </w:p>
    <w:p w:rsidR="00935804" w:rsidRDefault="00935804" w:rsidP="00B2616E">
      <w:pPr>
        <w:spacing w:line="360" w:lineRule="auto"/>
        <w:rPr>
          <w:rFonts w:ascii="宋体" w:eastAsia="MS Mincho" w:hAnsi="宋体"/>
          <w:b/>
          <w:szCs w:val="21"/>
        </w:rPr>
      </w:pPr>
    </w:p>
    <w:p w:rsidR="00B2616E" w:rsidRPr="003344A0" w:rsidRDefault="00CC2B94" w:rsidP="00B2616E">
      <w:pPr>
        <w:spacing w:line="360" w:lineRule="auto"/>
        <w:rPr>
          <w:rFonts w:ascii="宋体" w:hAnsi="宋体"/>
          <w:b/>
          <w:szCs w:val="21"/>
        </w:rPr>
      </w:pPr>
      <w:r>
        <w:rPr>
          <w:rFonts w:ascii="宋体" w:hAnsi="宋体" w:hint="eastAsia"/>
          <w:b/>
          <w:szCs w:val="21"/>
        </w:rPr>
        <w:t>五</w:t>
      </w:r>
      <w:r w:rsidR="003344A0" w:rsidRPr="003344A0">
        <w:rPr>
          <w:rFonts w:ascii="宋体" w:hAnsi="宋体" w:hint="eastAsia"/>
          <w:b/>
          <w:szCs w:val="21"/>
        </w:rPr>
        <w:t>、</w:t>
      </w:r>
      <w:r w:rsidR="00935804" w:rsidRPr="003344A0">
        <w:rPr>
          <w:rFonts w:ascii="宋体" w:hAnsi="宋体" w:hint="eastAsia"/>
          <w:b/>
          <w:szCs w:val="21"/>
        </w:rPr>
        <w:t>参考书目</w:t>
      </w:r>
    </w:p>
    <w:p w:rsidR="00AC1BBA" w:rsidRDefault="00195105" w:rsidP="00B2616E">
      <w:pPr>
        <w:spacing w:line="360" w:lineRule="auto"/>
        <w:rPr>
          <w:rFonts w:ascii="宋体" w:hAnsi="宋体"/>
          <w:szCs w:val="21"/>
        </w:rPr>
      </w:pPr>
      <w:r>
        <w:rPr>
          <w:rFonts w:ascii="宋体" w:hAnsi="宋体" w:hint="eastAsia"/>
          <w:szCs w:val="21"/>
        </w:rPr>
        <w:t>本科目</w:t>
      </w:r>
      <w:r w:rsidR="00013A49">
        <w:rPr>
          <w:rFonts w:ascii="宋体" w:hAnsi="宋体" w:hint="eastAsia"/>
          <w:szCs w:val="21"/>
        </w:rPr>
        <w:t>包括以下两种参考书目：</w:t>
      </w:r>
    </w:p>
    <w:p w:rsidR="00013A49" w:rsidRPr="00013A49" w:rsidRDefault="00013A49" w:rsidP="00013A49">
      <w:pPr>
        <w:spacing w:line="360" w:lineRule="auto"/>
        <w:rPr>
          <w:rFonts w:ascii="宋体" w:hAnsi="宋体"/>
          <w:szCs w:val="21"/>
        </w:rPr>
      </w:pPr>
      <w:r>
        <w:rPr>
          <w:rFonts w:ascii="宋体" w:hAnsi="宋体" w:hint="eastAsia"/>
          <w:szCs w:val="21"/>
        </w:rPr>
        <w:t>1、</w:t>
      </w:r>
      <w:r w:rsidRPr="00013A49">
        <w:rPr>
          <w:rFonts w:ascii="宋体" w:hAnsi="宋体" w:hint="eastAsia"/>
          <w:szCs w:val="21"/>
        </w:rPr>
        <w:t>马晓宏、柳利，《法语》</w:t>
      </w:r>
      <w:r>
        <w:rPr>
          <w:rFonts w:ascii="宋体" w:hAnsi="宋体" w:hint="eastAsia"/>
          <w:szCs w:val="21"/>
        </w:rPr>
        <w:t>（</w:t>
      </w:r>
      <w:r w:rsidRPr="00013A49">
        <w:rPr>
          <w:rFonts w:ascii="宋体" w:hAnsi="宋体" w:hint="eastAsia"/>
          <w:szCs w:val="21"/>
        </w:rPr>
        <w:t>1-4册</w:t>
      </w:r>
      <w:r>
        <w:rPr>
          <w:rFonts w:ascii="宋体" w:hAnsi="宋体" w:hint="eastAsia"/>
          <w:szCs w:val="21"/>
        </w:rPr>
        <w:t>）</w:t>
      </w:r>
      <w:r w:rsidRPr="00013A49">
        <w:rPr>
          <w:rFonts w:ascii="宋体" w:hAnsi="宋体" w:hint="eastAsia"/>
          <w:szCs w:val="21"/>
        </w:rPr>
        <w:t>，外语教学与研究出版社，2017。</w:t>
      </w:r>
    </w:p>
    <w:p w:rsidR="00013A49" w:rsidRPr="00013A49" w:rsidRDefault="00013A49" w:rsidP="00013A49">
      <w:pPr>
        <w:spacing w:line="360" w:lineRule="auto"/>
        <w:rPr>
          <w:rFonts w:ascii="宋体" w:hAnsi="宋体"/>
          <w:szCs w:val="21"/>
        </w:rPr>
      </w:pPr>
      <w:r>
        <w:rPr>
          <w:rFonts w:ascii="宋体" w:hAnsi="宋体" w:hint="eastAsia"/>
          <w:szCs w:val="21"/>
        </w:rPr>
        <w:t>2、</w:t>
      </w:r>
      <w:r w:rsidRPr="00013A49">
        <w:rPr>
          <w:rFonts w:ascii="宋体" w:hAnsi="宋体" w:hint="eastAsia"/>
          <w:szCs w:val="21"/>
        </w:rPr>
        <w:t>丁雪英，《法语国家与地区概况》，外语教学与研究出版社，2006。</w:t>
      </w:r>
    </w:p>
    <w:p w:rsidR="00013A49" w:rsidRPr="00013A49" w:rsidRDefault="00013A49" w:rsidP="00B2616E">
      <w:pPr>
        <w:spacing w:line="360" w:lineRule="auto"/>
        <w:rPr>
          <w:rFonts w:ascii="宋体" w:hAnsi="宋体"/>
          <w:szCs w:val="21"/>
        </w:rPr>
      </w:pPr>
    </w:p>
    <w:p w:rsidR="00150429" w:rsidRPr="00150429" w:rsidRDefault="00150429" w:rsidP="00B2616E">
      <w:pPr>
        <w:spacing w:line="360" w:lineRule="auto"/>
        <w:rPr>
          <w:rFonts w:ascii="宋体" w:eastAsia="MS Mincho" w:hAnsi="宋体"/>
          <w:szCs w:val="21"/>
        </w:rPr>
      </w:pPr>
    </w:p>
    <w:p w:rsidR="00150429" w:rsidRDefault="00150429" w:rsidP="00B2616E">
      <w:pPr>
        <w:spacing w:line="360" w:lineRule="auto"/>
        <w:rPr>
          <w:rFonts w:ascii="宋体" w:eastAsia="MS Mincho" w:hAnsi="宋体"/>
          <w:b/>
          <w:szCs w:val="21"/>
        </w:rPr>
      </w:pPr>
    </w:p>
    <w:p w:rsidR="00150429" w:rsidRPr="008B34C9" w:rsidRDefault="00150429" w:rsidP="00B2616E">
      <w:pPr>
        <w:spacing w:line="360" w:lineRule="auto"/>
        <w:rPr>
          <w:rFonts w:ascii="宋体" w:eastAsia="MS Mincho" w:hAnsi="宋体"/>
          <w:szCs w:val="21"/>
        </w:rPr>
      </w:pPr>
    </w:p>
    <w:sectPr w:rsidR="00150429" w:rsidRPr="008B34C9" w:rsidSect="00FE4E50">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89A" w:rsidRDefault="00D4789A">
      <w:r>
        <w:separator/>
      </w:r>
    </w:p>
  </w:endnote>
  <w:endnote w:type="continuationSeparator" w:id="0">
    <w:p w:rsidR="00D4789A" w:rsidRDefault="00D4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E0" w:rsidRDefault="002D6C8C" w:rsidP="004158BA">
    <w:pPr>
      <w:pStyle w:val="a4"/>
      <w:framePr w:wrap="around" w:vAnchor="text" w:hAnchor="margin" w:xAlign="center" w:y="1"/>
      <w:rPr>
        <w:rStyle w:val="a5"/>
      </w:rPr>
    </w:pPr>
    <w:r>
      <w:rPr>
        <w:rStyle w:val="a5"/>
      </w:rPr>
      <w:fldChar w:fldCharType="begin"/>
    </w:r>
    <w:r w:rsidR="008438E0">
      <w:rPr>
        <w:rStyle w:val="a5"/>
      </w:rPr>
      <w:instrText xml:space="preserve">PAGE  </w:instrText>
    </w:r>
    <w:r>
      <w:rPr>
        <w:rStyle w:val="a5"/>
      </w:rPr>
      <w:fldChar w:fldCharType="end"/>
    </w:r>
  </w:p>
  <w:p w:rsidR="008438E0" w:rsidRDefault="008438E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8E0" w:rsidRDefault="002D6C8C" w:rsidP="004158BA">
    <w:pPr>
      <w:pStyle w:val="a4"/>
      <w:framePr w:wrap="around" w:vAnchor="text" w:hAnchor="margin" w:xAlign="center" w:y="1"/>
      <w:rPr>
        <w:rStyle w:val="a5"/>
      </w:rPr>
    </w:pPr>
    <w:r>
      <w:rPr>
        <w:rStyle w:val="a5"/>
      </w:rPr>
      <w:fldChar w:fldCharType="begin"/>
    </w:r>
    <w:r w:rsidR="008438E0">
      <w:rPr>
        <w:rStyle w:val="a5"/>
      </w:rPr>
      <w:instrText xml:space="preserve">PAGE  </w:instrText>
    </w:r>
    <w:r>
      <w:rPr>
        <w:rStyle w:val="a5"/>
      </w:rPr>
      <w:fldChar w:fldCharType="separate"/>
    </w:r>
    <w:r w:rsidR="004F6EA6">
      <w:rPr>
        <w:rStyle w:val="a5"/>
        <w:noProof/>
      </w:rPr>
      <w:t>2</w:t>
    </w:r>
    <w:r>
      <w:rPr>
        <w:rStyle w:val="a5"/>
      </w:rPr>
      <w:fldChar w:fldCharType="end"/>
    </w:r>
  </w:p>
  <w:p w:rsidR="008438E0" w:rsidRDefault="008438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89A" w:rsidRDefault="00D4789A">
      <w:r>
        <w:separator/>
      </w:r>
    </w:p>
  </w:footnote>
  <w:footnote w:type="continuationSeparator" w:id="0">
    <w:p w:rsidR="00D4789A" w:rsidRDefault="00D47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08C3"/>
    <w:multiLevelType w:val="multilevel"/>
    <w:tmpl w:val="851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A2C74"/>
    <w:multiLevelType w:val="multilevel"/>
    <w:tmpl w:val="3EE2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A0E5C"/>
    <w:multiLevelType w:val="multilevel"/>
    <w:tmpl w:val="02E0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E0D30"/>
    <w:multiLevelType w:val="multilevel"/>
    <w:tmpl w:val="46BA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410E7"/>
    <w:multiLevelType w:val="multilevel"/>
    <w:tmpl w:val="558C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D795F"/>
    <w:multiLevelType w:val="multilevel"/>
    <w:tmpl w:val="085A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11A56"/>
    <w:multiLevelType w:val="multilevel"/>
    <w:tmpl w:val="115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41693"/>
    <w:multiLevelType w:val="multilevel"/>
    <w:tmpl w:val="4ED8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A651D"/>
    <w:multiLevelType w:val="multilevel"/>
    <w:tmpl w:val="95D0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710CFB"/>
    <w:multiLevelType w:val="multilevel"/>
    <w:tmpl w:val="791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F74A8F"/>
    <w:multiLevelType w:val="multilevel"/>
    <w:tmpl w:val="1226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7"/>
  </w:num>
  <w:num w:numId="4">
    <w:abstractNumId w:val="9"/>
  </w:num>
  <w:num w:numId="5">
    <w:abstractNumId w:val="4"/>
  </w:num>
  <w:num w:numId="6">
    <w:abstractNumId w:val="8"/>
  </w:num>
  <w:num w:numId="7">
    <w:abstractNumId w:val="3"/>
  </w:num>
  <w:num w:numId="8">
    <w:abstractNumId w:val="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BBA"/>
    <w:rsid w:val="00004353"/>
    <w:rsid w:val="000120F5"/>
    <w:rsid w:val="00013A49"/>
    <w:rsid w:val="00057EF0"/>
    <w:rsid w:val="00081101"/>
    <w:rsid w:val="00102A98"/>
    <w:rsid w:val="00133F09"/>
    <w:rsid w:val="00150429"/>
    <w:rsid w:val="00150683"/>
    <w:rsid w:val="00153279"/>
    <w:rsid w:val="00161EA1"/>
    <w:rsid w:val="00195105"/>
    <w:rsid w:val="001B1DC5"/>
    <w:rsid w:val="001E7238"/>
    <w:rsid w:val="00206B2B"/>
    <w:rsid w:val="002322AD"/>
    <w:rsid w:val="00236CC0"/>
    <w:rsid w:val="00244077"/>
    <w:rsid w:val="002502F8"/>
    <w:rsid w:val="00277589"/>
    <w:rsid w:val="00287F3A"/>
    <w:rsid w:val="002930EB"/>
    <w:rsid w:val="002B07DD"/>
    <w:rsid w:val="002D6C8C"/>
    <w:rsid w:val="002E2B07"/>
    <w:rsid w:val="0030711E"/>
    <w:rsid w:val="0032638C"/>
    <w:rsid w:val="003344A0"/>
    <w:rsid w:val="00351BF4"/>
    <w:rsid w:val="003922C7"/>
    <w:rsid w:val="003A7AED"/>
    <w:rsid w:val="003B25CC"/>
    <w:rsid w:val="003B5EB6"/>
    <w:rsid w:val="003B617F"/>
    <w:rsid w:val="004158BA"/>
    <w:rsid w:val="00426AEC"/>
    <w:rsid w:val="004330A6"/>
    <w:rsid w:val="00476A9A"/>
    <w:rsid w:val="004905A5"/>
    <w:rsid w:val="004A332F"/>
    <w:rsid w:val="004F63B8"/>
    <w:rsid w:val="004F6EA6"/>
    <w:rsid w:val="00507225"/>
    <w:rsid w:val="00526888"/>
    <w:rsid w:val="005359B7"/>
    <w:rsid w:val="0053688C"/>
    <w:rsid w:val="00560F68"/>
    <w:rsid w:val="00577A85"/>
    <w:rsid w:val="005916A2"/>
    <w:rsid w:val="005C1AE8"/>
    <w:rsid w:val="005D4240"/>
    <w:rsid w:val="005E6990"/>
    <w:rsid w:val="006D3757"/>
    <w:rsid w:val="006D5C58"/>
    <w:rsid w:val="006F0579"/>
    <w:rsid w:val="007118F0"/>
    <w:rsid w:val="00714072"/>
    <w:rsid w:val="007F5F70"/>
    <w:rsid w:val="008438E0"/>
    <w:rsid w:val="00880D9E"/>
    <w:rsid w:val="0088469B"/>
    <w:rsid w:val="008A4949"/>
    <w:rsid w:val="008B34C9"/>
    <w:rsid w:val="008E1C58"/>
    <w:rsid w:val="009054C3"/>
    <w:rsid w:val="00935804"/>
    <w:rsid w:val="00956550"/>
    <w:rsid w:val="00977C64"/>
    <w:rsid w:val="009B5AB4"/>
    <w:rsid w:val="009E551D"/>
    <w:rsid w:val="009F0295"/>
    <w:rsid w:val="009F4464"/>
    <w:rsid w:val="00A71AD3"/>
    <w:rsid w:val="00A75B2E"/>
    <w:rsid w:val="00A9420D"/>
    <w:rsid w:val="00AC1BBA"/>
    <w:rsid w:val="00AC1CBF"/>
    <w:rsid w:val="00AE1D7A"/>
    <w:rsid w:val="00B2616E"/>
    <w:rsid w:val="00B413FB"/>
    <w:rsid w:val="00B60E1B"/>
    <w:rsid w:val="00B62755"/>
    <w:rsid w:val="00BE0079"/>
    <w:rsid w:val="00BE44DC"/>
    <w:rsid w:val="00C8368F"/>
    <w:rsid w:val="00C853B1"/>
    <w:rsid w:val="00CC2B94"/>
    <w:rsid w:val="00CC4B30"/>
    <w:rsid w:val="00CE5388"/>
    <w:rsid w:val="00CF1DA4"/>
    <w:rsid w:val="00CF6C4C"/>
    <w:rsid w:val="00D27A66"/>
    <w:rsid w:val="00D42C6C"/>
    <w:rsid w:val="00D4789A"/>
    <w:rsid w:val="00D510D0"/>
    <w:rsid w:val="00D66288"/>
    <w:rsid w:val="00DA31F7"/>
    <w:rsid w:val="00DB52AD"/>
    <w:rsid w:val="00DC26C9"/>
    <w:rsid w:val="00DE1BF1"/>
    <w:rsid w:val="00E1247F"/>
    <w:rsid w:val="00E65566"/>
    <w:rsid w:val="00E830FC"/>
    <w:rsid w:val="00EE5804"/>
    <w:rsid w:val="00EF1835"/>
    <w:rsid w:val="00F4566E"/>
    <w:rsid w:val="00F51709"/>
    <w:rsid w:val="00FA0F24"/>
    <w:rsid w:val="00FE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25D59-2B3D-4824-AB94-A70159F6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E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62755"/>
    <w:rPr>
      <w:b/>
      <w:bCs/>
    </w:rPr>
  </w:style>
  <w:style w:type="paragraph" w:styleId="a4">
    <w:name w:val="footer"/>
    <w:basedOn w:val="a"/>
    <w:rsid w:val="00206B2B"/>
    <w:pPr>
      <w:tabs>
        <w:tab w:val="center" w:pos="4153"/>
        <w:tab w:val="right" w:pos="8306"/>
      </w:tabs>
      <w:snapToGrid w:val="0"/>
      <w:jc w:val="left"/>
    </w:pPr>
    <w:rPr>
      <w:sz w:val="18"/>
      <w:szCs w:val="18"/>
    </w:rPr>
  </w:style>
  <w:style w:type="character" w:styleId="a5">
    <w:name w:val="page number"/>
    <w:basedOn w:val="a0"/>
    <w:rsid w:val="00206B2B"/>
  </w:style>
  <w:style w:type="paragraph" w:styleId="a6">
    <w:name w:val="Balloon Text"/>
    <w:basedOn w:val="a"/>
    <w:link w:val="Char"/>
    <w:rsid w:val="003B5EB6"/>
    <w:rPr>
      <w:sz w:val="18"/>
      <w:szCs w:val="18"/>
    </w:rPr>
  </w:style>
  <w:style w:type="character" w:customStyle="1" w:styleId="Char">
    <w:name w:val="批注框文本 Char"/>
    <w:link w:val="a6"/>
    <w:rsid w:val="003B5EB6"/>
    <w:rPr>
      <w:kern w:val="2"/>
      <w:sz w:val="18"/>
      <w:szCs w:val="18"/>
    </w:rPr>
  </w:style>
  <w:style w:type="paragraph" w:styleId="a7">
    <w:name w:val="header"/>
    <w:basedOn w:val="a"/>
    <w:link w:val="Char0"/>
    <w:rsid w:val="003B5EB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3B5EB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1995">
      <w:bodyDiv w:val="1"/>
      <w:marLeft w:val="0"/>
      <w:marRight w:val="0"/>
      <w:marTop w:val="0"/>
      <w:marBottom w:val="0"/>
      <w:divBdr>
        <w:top w:val="none" w:sz="0" w:space="0" w:color="auto"/>
        <w:left w:val="none" w:sz="0" w:space="0" w:color="auto"/>
        <w:bottom w:val="none" w:sz="0" w:space="0" w:color="auto"/>
        <w:right w:val="none" w:sz="0" w:space="0" w:color="auto"/>
      </w:divBdr>
      <w:divsChild>
        <w:div w:id="2108689839">
          <w:marLeft w:val="0"/>
          <w:marRight w:val="0"/>
          <w:marTop w:val="0"/>
          <w:marBottom w:val="0"/>
          <w:divBdr>
            <w:top w:val="none" w:sz="0" w:space="0" w:color="auto"/>
            <w:left w:val="none" w:sz="0" w:space="0" w:color="auto"/>
            <w:bottom w:val="none" w:sz="0" w:space="0" w:color="auto"/>
            <w:right w:val="none" w:sz="0" w:space="0" w:color="auto"/>
          </w:divBdr>
          <w:divsChild>
            <w:div w:id="757410315">
              <w:marLeft w:val="0"/>
              <w:marRight w:val="0"/>
              <w:marTop w:val="120"/>
              <w:marBottom w:val="0"/>
              <w:divBdr>
                <w:top w:val="none" w:sz="0" w:space="0" w:color="auto"/>
                <w:left w:val="none" w:sz="0" w:space="0" w:color="auto"/>
                <w:bottom w:val="none" w:sz="0" w:space="0" w:color="auto"/>
                <w:right w:val="none" w:sz="0" w:space="0" w:color="auto"/>
              </w:divBdr>
              <w:divsChild>
                <w:div w:id="1241332681">
                  <w:marLeft w:val="0"/>
                  <w:marRight w:val="0"/>
                  <w:marTop w:val="0"/>
                  <w:marBottom w:val="0"/>
                  <w:divBdr>
                    <w:top w:val="none" w:sz="0" w:space="0" w:color="auto"/>
                    <w:left w:val="none" w:sz="0" w:space="0" w:color="auto"/>
                    <w:bottom w:val="none" w:sz="0" w:space="0" w:color="auto"/>
                    <w:right w:val="none" w:sz="0" w:space="0" w:color="auto"/>
                  </w:divBdr>
                  <w:divsChild>
                    <w:div w:id="658770339">
                      <w:marLeft w:val="0"/>
                      <w:marRight w:val="0"/>
                      <w:marTop w:val="120"/>
                      <w:marBottom w:val="0"/>
                      <w:divBdr>
                        <w:top w:val="single" w:sz="6" w:space="6" w:color="CEE5B7"/>
                        <w:left w:val="single" w:sz="6" w:space="6" w:color="CEE5B7"/>
                        <w:bottom w:val="single" w:sz="6" w:space="6" w:color="CEE5B7"/>
                        <w:right w:val="single" w:sz="6" w:space="6" w:color="CEE5B7"/>
                      </w:divBdr>
                      <w:divsChild>
                        <w:div w:id="14006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115104">
      <w:bodyDiv w:val="1"/>
      <w:marLeft w:val="0"/>
      <w:marRight w:val="0"/>
      <w:marTop w:val="0"/>
      <w:marBottom w:val="0"/>
      <w:divBdr>
        <w:top w:val="none" w:sz="0" w:space="0" w:color="auto"/>
        <w:left w:val="none" w:sz="0" w:space="0" w:color="auto"/>
        <w:bottom w:val="none" w:sz="0" w:space="0" w:color="auto"/>
        <w:right w:val="none" w:sz="0" w:space="0" w:color="auto"/>
      </w:divBdr>
      <w:divsChild>
        <w:div w:id="1684699529">
          <w:marLeft w:val="0"/>
          <w:marRight w:val="0"/>
          <w:marTop w:val="0"/>
          <w:marBottom w:val="0"/>
          <w:divBdr>
            <w:top w:val="none" w:sz="0" w:space="0" w:color="auto"/>
            <w:left w:val="none" w:sz="0" w:space="0" w:color="auto"/>
            <w:bottom w:val="none" w:sz="0" w:space="0" w:color="auto"/>
            <w:right w:val="none" w:sz="0" w:space="0" w:color="auto"/>
          </w:divBdr>
          <w:divsChild>
            <w:div w:id="57747892">
              <w:marLeft w:val="0"/>
              <w:marRight w:val="0"/>
              <w:marTop w:val="120"/>
              <w:marBottom w:val="0"/>
              <w:divBdr>
                <w:top w:val="none" w:sz="0" w:space="0" w:color="auto"/>
                <w:left w:val="none" w:sz="0" w:space="0" w:color="auto"/>
                <w:bottom w:val="none" w:sz="0" w:space="0" w:color="auto"/>
                <w:right w:val="none" w:sz="0" w:space="0" w:color="auto"/>
              </w:divBdr>
              <w:divsChild>
                <w:div w:id="1860385549">
                  <w:marLeft w:val="0"/>
                  <w:marRight w:val="0"/>
                  <w:marTop w:val="0"/>
                  <w:marBottom w:val="0"/>
                  <w:divBdr>
                    <w:top w:val="none" w:sz="0" w:space="0" w:color="auto"/>
                    <w:left w:val="none" w:sz="0" w:space="0" w:color="auto"/>
                    <w:bottom w:val="none" w:sz="0" w:space="0" w:color="auto"/>
                    <w:right w:val="none" w:sz="0" w:space="0" w:color="auto"/>
                  </w:divBdr>
                  <w:divsChild>
                    <w:div w:id="552040973">
                      <w:marLeft w:val="0"/>
                      <w:marRight w:val="0"/>
                      <w:marTop w:val="120"/>
                      <w:marBottom w:val="0"/>
                      <w:divBdr>
                        <w:top w:val="single" w:sz="6" w:space="6" w:color="CEE5B7"/>
                        <w:left w:val="single" w:sz="6" w:space="6" w:color="CEE5B7"/>
                        <w:bottom w:val="single" w:sz="6" w:space="6" w:color="CEE5B7"/>
                        <w:right w:val="single" w:sz="6" w:space="6" w:color="CEE5B7"/>
                      </w:divBdr>
                      <w:divsChild>
                        <w:div w:id="20491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356850">
      <w:bodyDiv w:val="1"/>
      <w:marLeft w:val="0"/>
      <w:marRight w:val="0"/>
      <w:marTop w:val="0"/>
      <w:marBottom w:val="0"/>
      <w:divBdr>
        <w:top w:val="none" w:sz="0" w:space="0" w:color="auto"/>
        <w:left w:val="none" w:sz="0" w:space="0" w:color="auto"/>
        <w:bottom w:val="none" w:sz="0" w:space="0" w:color="auto"/>
        <w:right w:val="none" w:sz="0" w:space="0" w:color="auto"/>
      </w:divBdr>
      <w:divsChild>
        <w:div w:id="1371612357">
          <w:marLeft w:val="0"/>
          <w:marRight w:val="0"/>
          <w:marTop w:val="0"/>
          <w:marBottom w:val="0"/>
          <w:divBdr>
            <w:top w:val="none" w:sz="0" w:space="0" w:color="auto"/>
            <w:left w:val="none" w:sz="0" w:space="0" w:color="auto"/>
            <w:bottom w:val="none" w:sz="0" w:space="0" w:color="auto"/>
            <w:right w:val="none" w:sz="0" w:space="0" w:color="auto"/>
          </w:divBdr>
          <w:divsChild>
            <w:div w:id="1282880828">
              <w:marLeft w:val="0"/>
              <w:marRight w:val="0"/>
              <w:marTop w:val="120"/>
              <w:marBottom w:val="0"/>
              <w:divBdr>
                <w:top w:val="none" w:sz="0" w:space="0" w:color="auto"/>
                <w:left w:val="none" w:sz="0" w:space="0" w:color="auto"/>
                <w:bottom w:val="none" w:sz="0" w:space="0" w:color="auto"/>
                <w:right w:val="none" w:sz="0" w:space="0" w:color="auto"/>
              </w:divBdr>
              <w:divsChild>
                <w:div w:id="67463784">
                  <w:marLeft w:val="0"/>
                  <w:marRight w:val="0"/>
                  <w:marTop w:val="0"/>
                  <w:marBottom w:val="0"/>
                  <w:divBdr>
                    <w:top w:val="none" w:sz="0" w:space="0" w:color="auto"/>
                    <w:left w:val="none" w:sz="0" w:space="0" w:color="auto"/>
                    <w:bottom w:val="none" w:sz="0" w:space="0" w:color="auto"/>
                    <w:right w:val="none" w:sz="0" w:space="0" w:color="auto"/>
                  </w:divBdr>
                  <w:divsChild>
                    <w:div w:id="508955155">
                      <w:marLeft w:val="0"/>
                      <w:marRight w:val="0"/>
                      <w:marTop w:val="120"/>
                      <w:marBottom w:val="0"/>
                      <w:divBdr>
                        <w:top w:val="single" w:sz="6" w:space="6" w:color="CEE5B7"/>
                        <w:left w:val="single" w:sz="6" w:space="6" w:color="CEE5B7"/>
                        <w:bottom w:val="single" w:sz="6" w:space="6" w:color="CEE5B7"/>
                        <w:right w:val="single" w:sz="6" w:space="6" w:color="CEE5B7"/>
                      </w:divBdr>
                      <w:divsChild>
                        <w:div w:id="1330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087366">
      <w:bodyDiv w:val="1"/>
      <w:marLeft w:val="0"/>
      <w:marRight w:val="0"/>
      <w:marTop w:val="0"/>
      <w:marBottom w:val="0"/>
      <w:divBdr>
        <w:top w:val="none" w:sz="0" w:space="0" w:color="auto"/>
        <w:left w:val="none" w:sz="0" w:space="0" w:color="auto"/>
        <w:bottom w:val="none" w:sz="0" w:space="0" w:color="auto"/>
        <w:right w:val="none" w:sz="0" w:space="0" w:color="auto"/>
      </w:divBdr>
      <w:divsChild>
        <w:div w:id="1394884917">
          <w:marLeft w:val="0"/>
          <w:marRight w:val="0"/>
          <w:marTop w:val="0"/>
          <w:marBottom w:val="0"/>
          <w:divBdr>
            <w:top w:val="none" w:sz="0" w:space="0" w:color="auto"/>
            <w:left w:val="none" w:sz="0" w:space="0" w:color="auto"/>
            <w:bottom w:val="none" w:sz="0" w:space="0" w:color="auto"/>
            <w:right w:val="none" w:sz="0" w:space="0" w:color="auto"/>
          </w:divBdr>
          <w:divsChild>
            <w:div w:id="755134090">
              <w:marLeft w:val="0"/>
              <w:marRight w:val="0"/>
              <w:marTop w:val="120"/>
              <w:marBottom w:val="0"/>
              <w:divBdr>
                <w:top w:val="none" w:sz="0" w:space="0" w:color="auto"/>
                <w:left w:val="none" w:sz="0" w:space="0" w:color="auto"/>
                <w:bottom w:val="none" w:sz="0" w:space="0" w:color="auto"/>
                <w:right w:val="none" w:sz="0" w:space="0" w:color="auto"/>
              </w:divBdr>
              <w:divsChild>
                <w:div w:id="785779607">
                  <w:marLeft w:val="0"/>
                  <w:marRight w:val="0"/>
                  <w:marTop w:val="0"/>
                  <w:marBottom w:val="0"/>
                  <w:divBdr>
                    <w:top w:val="none" w:sz="0" w:space="0" w:color="auto"/>
                    <w:left w:val="none" w:sz="0" w:space="0" w:color="auto"/>
                    <w:bottom w:val="none" w:sz="0" w:space="0" w:color="auto"/>
                    <w:right w:val="none" w:sz="0" w:space="0" w:color="auto"/>
                  </w:divBdr>
                  <w:divsChild>
                    <w:div w:id="1677028721">
                      <w:marLeft w:val="0"/>
                      <w:marRight w:val="0"/>
                      <w:marTop w:val="120"/>
                      <w:marBottom w:val="0"/>
                      <w:divBdr>
                        <w:top w:val="single" w:sz="6" w:space="6" w:color="CEE5B7"/>
                        <w:left w:val="single" w:sz="6" w:space="6" w:color="CEE5B7"/>
                        <w:bottom w:val="single" w:sz="6" w:space="6" w:color="CEE5B7"/>
                        <w:right w:val="single" w:sz="6" w:space="6" w:color="CEE5B7"/>
                      </w:divBdr>
                      <w:divsChild>
                        <w:div w:id="15286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2117">
      <w:bodyDiv w:val="1"/>
      <w:marLeft w:val="0"/>
      <w:marRight w:val="0"/>
      <w:marTop w:val="0"/>
      <w:marBottom w:val="0"/>
      <w:divBdr>
        <w:top w:val="none" w:sz="0" w:space="0" w:color="auto"/>
        <w:left w:val="none" w:sz="0" w:space="0" w:color="auto"/>
        <w:bottom w:val="none" w:sz="0" w:space="0" w:color="auto"/>
        <w:right w:val="none" w:sz="0" w:space="0" w:color="auto"/>
      </w:divBdr>
      <w:divsChild>
        <w:div w:id="960499023">
          <w:marLeft w:val="0"/>
          <w:marRight w:val="0"/>
          <w:marTop w:val="0"/>
          <w:marBottom w:val="0"/>
          <w:divBdr>
            <w:top w:val="none" w:sz="0" w:space="0" w:color="auto"/>
            <w:left w:val="none" w:sz="0" w:space="0" w:color="auto"/>
            <w:bottom w:val="none" w:sz="0" w:space="0" w:color="auto"/>
            <w:right w:val="none" w:sz="0" w:space="0" w:color="auto"/>
          </w:divBdr>
          <w:divsChild>
            <w:div w:id="130753310">
              <w:marLeft w:val="0"/>
              <w:marRight w:val="0"/>
              <w:marTop w:val="120"/>
              <w:marBottom w:val="0"/>
              <w:divBdr>
                <w:top w:val="none" w:sz="0" w:space="0" w:color="auto"/>
                <w:left w:val="none" w:sz="0" w:space="0" w:color="auto"/>
                <w:bottom w:val="none" w:sz="0" w:space="0" w:color="auto"/>
                <w:right w:val="none" w:sz="0" w:space="0" w:color="auto"/>
              </w:divBdr>
              <w:divsChild>
                <w:div w:id="481045857">
                  <w:marLeft w:val="0"/>
                  <w:marRight w:val="0"/>
                  <w:marTop w:val="0"/>
                  <w:marBottom w:val="0"/>
                  <w:divBdr>
                    <w:top w:val="none" w:sz="0" w:space="0" w:color="auto"/>
                    <w:left w:val="none" w:sz="0" w:space="0" w:color="auto"/>
                    <w:bottom w:val="none" w:sz="0" w:space="0" w:color="auto"/>
                    <w:right w:val="none" w:sz="0" w:space="0" w:color="auto"/>
                  </w:divBdr>
                  <w:divsChild>
                    <w:div w:id="1016734516">
                      <w:marLeft w:val="0"/>
                      <w:marRight w:val="0"/>
                      <w:marTop w:val="120"/>
                      <w:marBottom w:val="0"/>
                      <w:divBdr>
                        <w:top w:val="single" w:sz="6" w:space="6" w:color="CEE5B7"/>
                        <w:left w:val="single" w:sz="6" w:space="6" w:color="CEE5B7"/>
                        <w:bottom w:val="single" w:sz="6" w:space="6" w:color="CEE5B7"/>
                        <w:right w:val="single" w:sz="6" w:space="6" w:color="CEE5B7"/>
                      </w:divBdr>
                      <w:divsChild>
                        <w:div w:id="15698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629931">
      <w:bodyDiv w:val="1"/>
      <w:marLeft w:val="0"/>
      <w:marRight w:val="0"/>
      <w:marTop w:val="0"/>
      <w:marBottom w:val="0"/>
      <w:divBdr>
        <w:top w:val="none" w:sz="0" w:space="0" w:color="auto"/>
        <w:left w:val="none" w:sz="0" w:space="0" w:color="auto"/>
        <w:bottom w:val="none" w:sz="0" w:space="0" w:color="auto"/>
        <w:right w:val="none" w:sz="0" w:space="0" w:color="auto"/>
      </w:divBdr>
      <w:divsChild>
        <w:div w:id="775442813">
          <w:marLeft w:val="0"/>
          <w:marRight w:val="0"/>
          <w:marTop w:val="0"/>
          <w:marBottom w:val="0"/>
          <w:divBdr>
            <w:top w:val="none" w:sz="0" w:space="0" w:color="auto"/>
            <w:left w:val="none" w:sz="0" w:space="0" w:color="auto"/>
            <w:bottom w:val="none" w:sz="0" w:space="0" w:color="auto"/>
            <w:right w:val="none" w:sz="0" w:space="0" w:color="auto"/>
          </w:divBdr>
          <w:divsChild>
            <w:div w:id="1475678297">
              <w:marLeft w:val="0"/>
              <w:marRight w:val="0"/>
              <w:marTop w:val="120"/>
              <w:marBottom w:val="0"/>
              <w:divBdr>
                <w:top w:val="none" w:sz="0" w:space="0" w:color="auto"/>
                <w:left w:val="none" w:sz="0" w:space="0" w:color="auto"/>
                <w:bottom w:val="none" w:sz="0" w:space="0" w:color="auto"/>
                <w:right w:val="none" w:sz="0" w:space="0" w:color="auto"/>
              </w:divBdr>
              <w:divsChild>
                <w:div w:id="239026156">
                  <w:marLeft w:val="0"/>
                  <w:marRight w:val="0"/>
                  <w:marTop w:val="0"/>
                  <w:marBottom w:val="0"/>
                  <w:divBdr>
                    <w:top w:val="none" w:sz="0" w:space="0" w:color="auto"/>
                    <w:left w:val="none" w:sz="0" w:space="0" w:color="auto"/>
                    <w:bottom w:val="none" w:sz="0" w:space="0" w:color="auto"/>
                    <w:right w:val="none" w:sz="0" w:space="0" w:color="auto"/>
                  </w:divBdr>
                  <w:divsChild>
                    <w:div w:id="2077045644">
                      <w:marLeft w:val="0"/>
                      <w:marRight w:val="0"/>
                      <w:marTop w:val="120"/>
                      <w:marBottom w:val="0"/>
                      <w:divBdr>
                        <w:top w:val="single" w:sz="6" w:space="6" w:color="CEE5B7"/>
                        <w:left w:val="single" w:sz="6" w:space="6" w:color="CEE5B7"/>
                        <w:bottom w:val="single" w:sz="6" w:space="6" w:color="CEE5B7"/>
                        <w:right w:val="single" w:sz="6" w:space="6" w:color="CEE5B7"/>
                      </w:divBdr>
                      <w:divsChild>
                        <w:div w:id="9180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106300">
      <w:bodyDiv w:val="1"/>
      <w:marLeft w:val="0"/>
      <w:marRight w:val="0"/>
      <w:marTop w:val="0"/>
      <w:marBottom w:val="0"/>
      <w:divBdr>
        <w:top w:val="none" w:sz="0" w:space="0" w:color="auto"/>
        <w:left w:val="none" w:sz="0" w:space="0" w:color="auto"/>
        <w:bottom w:val="none" w:sz="0" w:space="0" w:color="auto"/>
        <w:right w:val="none" w:sz="0" w:space="0" w:color="auto"/>
      </w:divBdr>
      <w:divsChild>
        <w:div w:id="1356492556">
          <w:marLeft w:val="0"/>
          <w:marRight w:val="0"/>
          <w:marTop w:val="0"/>
          <w:marBottom w:val="0"/>
          <w:divBdr>
            <w:top w:val="none" w:sz="0" w:space="0" w:color="auto"/>
            <w:left w:val="none" w:sz="0" w:space="0" w:color="auto"/>
            <w:bottom w:val="none" w:sz="0" w:space="0" w:color="auto"/>
            <w:right w:val="none" w:sz="0" w:space="0" w:color="auto"/>
          </w:divBdr>
          <w:divsChild>
            <w:div w:id="1997956906">
              <w:marLeft w:val="0"/>
              <w:marRight w:val="0"/>
              <w:marTop w:val="120"/>
              <w:marBottom w:val="0"/>
              <w:divBdr>
                <w:top w:val="none" w:sz="0" w:space="0" w:color="auto"/>
                <w:left w:val="none" w:sz="0" w:space="0" w:color="auto"/>
                <w:bottom w:val="none" w:sz="0" w:space="0" w:color="auto"/>
                <w:right w:val="none" w:sz="0" w:space="0" w:color="auto"/>
              </w:divBdr>
              <w:divsChild>
                <w:div w:id="264533984">
                  <w:marLeft w:val="0"/>
                  <w:marRight w:val="0"/>
                  <w:marTop w:val="0"/>
                  <w:marBottom w:val="0"/>
                  <w:divBdr>
                    <w:top w:val="none" w:sz="0" w:space="0" w:color="auto"/>
                    <w:left w:val="none" w:sz="0" w:space="0" w:color="auto"/>
                    <w:bottom w:val="none" w:sz="0" w:space="0" w:color="auto"/>
                    <w:right w:val="none" w:sz="0" w:space="0" w:color="auto"/>
                  </w:divBdr>
                  <w:divsChild>
                    <w:div w:id="1241057755">
                      <w:marLeft w:val="0"/>
                      <w:marRight w:val="0"/>
                      <w:marTop w:val="120"/>
                      <w:marBottom w:val="0"/>
                      <w:divBdr>
                        <w:top w:val="single" w:sz="6" w:space="6" w:color="CEE5B7"/>
                        <w:left w:val="single" w:sz="6" w:space="6" w:color="CEE5B7"/>
                        <w:bottom w:val="single" w:sz="6" w:space="6" w:color="CEE5B7"/>
                        <w:right w:val="single" w:sz="6" w:space="6" w:color="CEE5B7"/>
                      </w:divBdr>
                      <w:divsChild>
                        <w:div w:id="2119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448345">
      <w:bodyDiv w:val="1"/>
      <w:marLeft w:val="0"/>
      <w:marRight w:val="0"/>
      <w:marTop w:val="0"/>
      <w:marBottom w:val="0"/>
      <w:divBdr>
        <w:top w:val="none" w:sz="0" w:space="0" w:color="auto"/>
        <w:left w:val="none" w:sz="0" w:space="0" w:color="auto"/>
        <w:bottom w:val="none" w:sz="0" w:space="0" w:color="auto"/>
        <w:right w:val="none" w:sz="0" w:space="0" w:color="auto"/>
      </w:divBdr>
      <w:divsChild>
        <w:div w:id="1868104516">
          <w:marLeft w:val="0"/>
          <w:marRight w:val="0"/>
          <w:marTop w:val="0"/>
          <w:marBottom w:val="0"/>
          <w:divBdr>
            <w:top w:val="none" w:sz="0" w:space="0" w:color="auto"/>
            <w:left w:val="none" w:sz="0" w:space="0" w:color="auto"/>
            <w:bottom w:val="none" w:sz="0" w:space="0" w:color="auto"/>
            <w:right w:val="none" w:sz="0" w:space="0" w:color="auto"/>
          </w:divBdr>
          <w:divsChild>
            <w:div w:id="1188831674">
              <w:marLeft w:val="0"/>
              <w:marRight w:val="0"/>
              <w:marTop w:val="120"/>
              <w:marBottom w:val="0"/>
              <w:divBdr>
                <w:top w:val="none" w:sz="0" w:space="0" w:color="auto"/>
                <w:left w:val="none" w:sz="0" w:space="0" w:color="auto"/>
                <w:bottom w:val="none" w:sz="0" w:space="0" w:color="auto"/>
                <w:right w:val="none" w:sz="0" w:space="0" w:color="auto"/>
              </w:divBdr>
              <w:divsChild>
                <w:div w:id="1205480219">
                  <w:marLeft w:val="0"/>
                  <w:marRight w:val="0"/>
                  <w:marTop w:val="0"/>
                  <w:marBottom w:val="0"/>
                  <w:divBdr>
                    <w:top w:val="none" w:sz="0" w:space="0" w:color="auto"/>
                    <w:left w:val="none" w:sz="0" w:space="0" w:color="auto"/>
                    <w:bottom w:val="none" w:sz="0" w:space="0" w:color="auto"/>
                    <w:right w:val="none" w:sz="0" w:space="0" w:color="auto"/>
                  </w:divBdr>
                  <w:divsChild>
                    <w:div w:id="577441221">
                      <w:marLeft w:val="0"/>
                      <w:marRight w:val="0"/>
                      <w:marTop w:val="120"/>
                      <w:marBottom w:val="0"/>
                      <w:divBdr>
                        <w:top w:val="single" w:sz="6" w:space="6" w:color="CEE5B7"/>
                        <w:left w:val="single" w:sz="6" w:space="6" w:color="CEE5B7"/>
                        <w:bottom w:val="single" w:sz="6" w:space="6" w:color="CEE5B7"/>
                        <w:right w:val="single" w:sz="6" w:space="6" w:color="CEE5B7"/>
                      </w:divBdr>
                      <w:divsChild>
                        <w:div w:id="1864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195598">
      <w:bodyDiv w:val="1"/>
      <w:marLeft w:val="0"/>
      <w:marRight w:val="0"/>
      <w:marTop w:val="0"/>
      <w:marBottom w:val="0"/>
      <w:divBdr>
        <w:top w:val="none" w:sz="0" w:space="0" w:color="auto"/>
        <w:left w:val="none" w:sz="0" w:space="0" w:color="auto"/>
        <w:bottom w:val="none" w:sz="0" w:space="0" w:color="auto"/>
        <w:right w:val="none" w:sz="0" w:space="0" w:color="auto"/>
      </w:divBdr>
      <w:divsChild>
        <w:div w:id="547843329">
          <w:marLeft w:val="0"/>
          <w:marRight w:val="0"/>
          <w:marTop w:val="0"/>
          <w:marBottom w:val="0"/>
          <w:divBdr>
            <w:top w:val="none" w:sz="0" w:space="0" w:color="auto"/>
            <w:left w:val="none" w:sz="0" w:space="0" w:color="auto"/>
            <w:bottom w:val="none" w:sz="0" w:space="0" w:color="auto"/>
            <w:right w:val="none" w:sz="0" w:space="0" w:color="auto"/>
          </w:divBdr>
          <w:divsChild>
            <w:div w:id="293145555">
              <w:marLeft w:val="0"/>
              <w:marRight w:val="0"/>
              <w:marTop w:val="120"/>
              <w:marBottom w:val="0"/>
              <w:divBdr>
                <w:top w:val="none" w:sz="0" w:space="0" w:color="auto"/>
                <w:left w:val="none" w:sz="0" w:space="0" w:color="auto"/>
                <w:bottom w:val="none" w:sz="0" w:space="0" w:color="auto"/>
                <w:right w:val="none" w:sz="0" w:space="0" w:color="auto"/>
              </w:divBdr>
              <w:divsChild>
                <w:div w:id="1663968326">
                  <w:marLeft w:val="0"/>
                  <w:marRight w:val="0"/>
                  <w:marTop w:val="0"/>
                  <w:marBottom w:val="0"/>
                  <w:divBdr>
                    <w:top w:val="none" w:sz="0" w:space="0" w:color="auto"/>
                    <w:left w:val="none" w:sz="0" w:space="0" w:color="auto"/>
                    <w:bottom w:val="none" w:sz="0" w:space="0" w:color="auto"/>
                    <w:right w:val="none" w:sz="0" w:space="0" w:color="auto"/>
                  </w:divBdr>
                  <w:divsChild>
                    <w:div w:id="507915116">
                      <w:marLeft w:val="0"/>
                      <w:marRight w:val="0"/>
                      <w:marTop w:val="120"/>
                      <w:marBottom w:val="0"/>
                      <w:divBdr>
                        <w:top w:val="single" w:sz="6" w:space="6" w:color="CEE5B7"/>
                        <w:left w:val="single" w:sz="6" w:space="6" w:color="CEE5B7"/>
                        <w:bottom w:val="single" w:sz="6" w:space="6" w:color="CEE5B7"/>
                        <w:right w:val="single" w:sz="6" w:space="6" w:color="CEE5B7"/>
                      </w:divBdr>
                      <w:divsChild>
                        <w:div w:id="3252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162608">
      <w:bodyDiv w:val="1"/>
      <w:marLeft w:val="0"/>
      <w:marRight w:val="0"/>
      <w:marTop w:val="0"/>
      <w:marBottom w:val="0"/>
      <w:divBdr>
        <w:top w:val="none" w:sz="0" w:space="0" w:color="auto"/>
        <w:left w:val="none" w:sz="0" w:space="0" w:color="auto"/>
        <w:bottom w:val="none" w:sz="0" w:space="0" w:color="auto"/>
        <w:right w:val="none" w:sz="0" w:space="0" w:color="auto"/>
      </w:divBdr>
      <w:divsChild>
        <w:div w:id="629214582">
          <w:marLeft w:val="0"/>
          <w:marRight w:val="0"/>
          <w:marTop w:val="0"/>
          <w:marBottom w:val="0"/>
          <w:divBdr>
            <w:top w:val="none" w:sz="0" w:space="0" w:color="auto"/>
            <w:left w:val="none" w:sz="0" w:space="0" w:color="auto"/>
            <w:bottom w:val="none" w:sz="0" w:space="0" w:color="auto"/>
            <w:right w:val="none" w:sz="0" w:space="0" w:color="auto"/>
          </w:divBdr>
          <w:divsChild>
            <w:div w:id="742340623">
              <w:marLeft w:val="0"/>
              <w:marRight w:val="0"/>
              <w:marTop w:val="120"/>
              <w:marBottom w:val="0"/>
              <w:divBdr>
                <w:top w:val="none" w:sz="0" w:space="0" w:color="auto"/>
                <w:left w:val="none" w:sz="0" w:space="0" w:color="auto"/>
                <w:bottom w:val="none" w:sz="0" w:space="0" w:color="auto"/>
                <w:right w:val="none" w:sz="0" w:space="0" w:color="auto"/>
              </w:divBdr>
              <w:divsChild>
                <w:div w:id="989560448">
                  <w:marLeft w:val="0"/>
                  <w:marRight w:val="0"/>
                  <w:marTop w:val="0"/>
                  <w:marBottom w:val="0"/>
                  <w:divBdr>
                    <w:top w:val="none" w:sz="0" w:space="0" w:color="auto"/>
                    <w:left w:val="none" w:sz="0" w:space="0" w:color="auto"/>
                    <w:bottom w:val="none" w:sz="0" w:space="0" w:color="auto"/>
                    <w:right w:val="none" w:sz="0" w:space="0" w:color="auto"/>
                  </w:divBdr>
                  <w:divsChild>
                    <w:div w:id="1257639438">
                      <w:marLeft w:val="0"/>
                      <w:marRight w:val="0"/>
                      <w:marTop w:val="120"/>
                      <w:marBottom w:val="0"/>
                      <w:divBdr>
                        <w:top w:val="single" w:sz="6" w:space="6" w:color="CEE5B7"/>
                        <w:left w:val="single" w:sz="6" w:space="6" w:color="CEE5B7"/>
                        <w:bottom w:val="single" w:sz="6" w:space="6" w:color="CEE5B7"/>
                        <w:right w:val="single" w:sz="6" w:space="6" w:color="CEE5B7"/>
                      </w:divBdr>
                      <w:divsChild>
                        <w:div w:id="11934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723493">
      <w:bodyDiv w:val="1"/>
      <w:marLeft w:val="0"/>
      <w:marRight w:val="0"/>
      <w:marTop w:val="0"/>
      <w:marBottom w:val="0"/>
      <w:divBdr>
        <w:top w:val="none" w:sz="0" w:space="0" w:color="auto"/>
        <w:left w:val="none" w:sz="0" w:space="0" w:color="auto"/>
        <w:bottom w:val="none" w:sz="0" w:space="0" w:color="auto"/>
        <w:right w:val="none" w:sz="0" w:space="0" w:color="auto"/>
      </w:divBdr>
      <w:divsChild>
        <w:div w:id="633829414">
          <w:marLeft w:val="0"/>
          <w:marRight w:val="0"/>
          <w:marTop w:val="120"/>
          <w:marBottom w:val="0"/>
          <w:divBdr>
            <w:top w:val="none" w:sz="0" w:space="0" w:color="auto"/>
            <w:left w:val="none" w:sz="0" w:space="0" w:color="auto"/>
            <w:bottom w:val="none" w:sz="0" w:space="0" w:color="auto"/>
            <w:right w:val="none" w:sz="0" w:space="0" w:color="auto"/>
          </w:divBdr>
          <w:divsChild>
            <w:div w:id="983125876">
              <w:marLeft w:val="0"/>
              <w:marRight w:val="0"/>
              <w:marTop w:val="150"/>
              <w:marBottom w:val="180"/>
              <w:divBdr>
                <w:top w:val="single" w:sz="6" w:space="0" w:color="CCCCCC"/>
                <w:left w:val="single" w:sz="6" w:space="0" w:color="CCCCCC"/>
                <w:bottom w:val="single" w:sz="6" w:space="0" w:color="CCCCCC"/>
                <w:right w:val="single" w:sz="6" w:space="0" w:color="CCCCCC"/>
              </w:divBdr>
              <w:divsChild>
                <w:div w:id="168979409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80123956">
      <w:bodyDiv w:val="1"/>
      <w:marLeft w:val="0"/>
      <w:marRight w:val="0"/>
      <w:marTop w:val="0"/>
      <w:marBottom w:val="0"/>
      <w:divBdr>
        <w:top w:val="none" w:sz="0" w:space="0" w:color="auto"/>
        <w:left w:val="none" w:sz="0" w:space="0" w:color="auto"/>
        <w:bottom w:val="none" w:sz="0" w:space="0" w:color="auto"/>
        <w:right w:val="none" w:sz="0" w:space="0" w:color="auto"/>
      </w:divBdr>
      <w:divsChild>
        <w:div w:id="765658192">
          <w:marLeft w:val="0"/>
          <w:marRight w:val="0"/>
          <w:marTop w:val="0"/>
          <w:marBottom w:val="0"/>
          <w:divBdr>
            <w:top w:val="none" w:sz="0" w:space="0" w:color="auto"/>
            <w:left w:val="none" w:sz="0" w:space="0" w:color="auto"/>
            <w:bottom w:val="none" w:sz="0" w:space="0" w:color="auto"/>
            <w:right w:val="none" w:sz="0" w:space="0" w:color="auto"/>
          </w:divBdr>
          <w:divsChild>
            <w:div w:id="1369138314">
              <w:marLeft w:val="0"/>
              <w:marRight w:val="0"/>
              <w:marTop w:val="120"/>
              <w:marBottom w:val="0"/>
              <w:divBdr>
                <w:top w:val="none" w:sz="0" w:space="0" w:color="auto"/>
                <w:left w:val="none" w:sz="0" w:space="0" w:color="auto"/>
                <w:bottom w:val="none" w:sz="0" w:space="0" w:color="auto"/>
                <w:right w:val="none" w:sz="0" w:space="0" w:color="auto"/>
              </w:divBdr>
              <w:divsChild>
                <w:div w:id="680817984">
                  <w:marLeft w:val="0"/>
                  <w:marRight w:val="0"/>
                  <w:marTop w:val="0"/>
                  <w:marBottom w:val="0"/>
                  <w:divBdr>
                    <w:top w:val="none" w:sz="0" w:space="0" w:color="auto"/>
                    <w:left w:val="none" w:sz="0" w:space="0" w:color="auto"/>
                    <w:bottom w:val="none" w:sz="0" w:space="0" w:color="auto"/>
                    <w:right w:val="none" w:sz="0" w:space="0" w:color="auto"/>
                  </w:divBdr>
                  <w:divsChild>
                    <w:div w:id="1628201738">
                      <w:marLeft w:val="0"/>
                      <w:marRight w:val="0"/>
                      <w:marTop w:val="120"/>
                      <w:marBottom w:val="0"/>
                      <w:divBdr>
                        <w:top w:val="single" w:sz="6" w:space="6" w:color="CEE5B7"/>
                        <w:left w:val="single" w:sz="6" w:space="6" w:color="CEE5B7"/>
                        <w:bottom w:val="single" w:sz="6" w:space="6" w:color="CEE5B7"/>
                        <w:right w:val="single" w:sz="6" w:space="6" w:color="CEE5B7"/>
                      </w:divBdr>
                      <w:divsChild>
                        <w:div w:id="1499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93</Words>
  <Characters>531</Characters>
  <Application>Microsoft Office Word</Application>
  <DocSecurity>0</DocSecurity>
  <Lines>4</Lines>
  <Paragraphs>1</Paragraphs>
  <ScaleCrop>false</ScaleCrop>
  <Company>JNU</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2011年日语专业研究生入学考试大纲</dc:title>
  <dc:subject/>
  <dc:creator>WZ</dc:creator>
  <cp:keywords/>
  <cp:lastModifiedBy>a</cp:lastModifiedBy>
  <cp:revision>22</cp:revision>
  <cp:lastPrinted>2015-07-01T03:23:00Z</cp:lastPrinted>
  <dcterms:created xsi:type="dcterms:W3CDTF">2018-06-14T03:15:00Z</dcterms:created>
  <dcterms:modified xsi:type="dcterms:W3CDTF">2019-06-21T01:50:00Z</dcterms:modified>
</cp:coreProperties>
</file>