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电气测量</w:t>
      </w:r>
    </w:p>
    <w:p>
      <w:pPr>
        <w:jc w:val="center"/>
        <w:rPr>
          <w:rFonts w:hint="eastAsia" w:ascii="ˎ̥" w:hAnsi="ˎ̥" w:cs="宋体"/>
          <w:b/>
          <w:bCs w:val="0"/>
          <w:color w:val="333333"/>
          <w:sz w:val="18"/>
          <w:szCs w:val="18"/>
        </w:rPr>
      </w:pPr>
      <w:r>
        <w:rPr>
          <w:rFonts w:hint="eastAsia" w:ascii="ˎ̥" w:hAnsi="ˎ̥" w:cs="宋体"/>
          <w:b/>
          <w:bCs w:val="0"/>
          <w:color w:val="333333"/>
          <w:szCs w:val="21"/>
        </w:rPr>
        <w:t>适用</w:t>
      </w:r>
      <w:r>
        <w:rPr>
          <w:rFonts w:ascii="ˎ̥" w:hAnsi="ˎ̥" w:cs="宋体"/>
          <w:b/>
          <w:bCs w:val="0"/>
          <w:color w:val="333333"/>
          <w:szCs w:val="21"/>
        </w:rPr>
        <w:t>专业名称</w:t>
      </w:r>
      <w:r>
        <w:rPr>
          <w:rFonts w:ascii="ˎ̥" w:hAnsi="ˎ̥" w:cs="宋体"/>
          <w:b/>
          <w:bCs w:val="0"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bCs w:val="0"/>
          <w:color w:val="333333"/>
          <w:sz w:val="18"/>
          <w:szCs w:val="18"/>
        </w:rPr>
        <w:t>电</w:t>
      </w:r>
      <w:r>
        <w:rPr>
          <w:rFonts w:ascii="ˎ̥" w:hAnsi="ˎ̥" w:cs="宋体"/>
          <w:b/>
          <w:bCs w:val="0"/>
          <w:color w:val="333333"/>
          <w:sz w:val="18"/>
          <w:szCs w:val="18"/>
        </w:rPr>
        <w:t>工理论与新技术</w:t>
      </w:r>
      <w:r>
        <w:rPr>
          <w:rFonts w:hint="eastAsia" w:ascii="ˎ̥" w:hAnsi="ˎ̥" w:cs="宋体"/>
          <w:b/>
          <w:bCs w:val="0"/>
          <w:color w:val="333333"/>
          <w:sz w:val="18"/>
          <w:szCs w:val="18"/>
        </w:rPr>
        <w:t>、电气工程</w:t>
      </w:r>
    </w:p>
    <w:p>
      <w:pPr>
        <w:pStyle w:val="3"/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sz w:val="18"/>
          <w:szCs w:val="18"/>
        </w:rPr>
      </w:pPr>
      <w:r>
        <w:rPr>
          <w:rFonts w:hint="eastAsia"/>
          <w:sz w:val="18"/>
          <w:szCs w:val="18"/>
        </w:rPr>
        <w:t>《电气测量》陶时澍主编哈尔滨工业大学出版社</w:t>
      </w:r>
    </w:p>
    <w:p>
      <w:pPr>
        <w:pStyle w:val="3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8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掌握电气测量的基本原理和基本方法，以及对测试误差分析和数据处理的能力。考生应掌握电学量、磁学量、非电量电测的基本原理和方法，初步具备解决电气工程领域涉及到的各类电气测量问题的能力。</w:t>
      </w:r>
    </w:p>
    <w:p>
      <w:pPr>
        <w:pStyle w:val="3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试卷结构（满分50分）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内容比例：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测量误差的综合与分配约占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0%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模拟指示电测仪表及比较式仪表约占</w:t>
      </w:r>
      <w:r>
        <w:rPr>
          <w:sz w:val="18"/>
          <w:szCs w:val="18"/>
        </w:rPr>
        <w:t>15</w:t>
      </w:r>
      <w:r>
        <w:rPr>
          <w:rFonts w:hint="eastAsia"/>
          <w:sz w:val="18"/>
          <w:szCs w:val="18"/>
        </w:rPr>
        <w:t>%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数字化测量技术约占30%</w:t>
      </w:r>
      <w:r>
        <w:rPr>
          <w:sz w:val="18"/>
          <w:szCs w:val="18"/>
        </w:rPr>
        <w:br w:type="textWrapping"/>
      </w:r>
      <w:r>
        <w:rPr>
          <w:rFonts w:hint="eastAsia"/>
          <w:sz w:val="18"/>
          <w:szCs w:val="18"/>
        </w:rPr>
        <w:t>非电量电测量技术约占30%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磁性测量约占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 xml:space="preserve"> 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 xml:space="preserve">．单项选择题、填空题 </w:t>
      </w:r>
      <w:r>
        <w:rPr>
          <w:rFonts w:hint="eastAsia"/>
          <w:sz w:val="18"/>
          <w:szCs w:val="18"/>
        </w:rPr>
        <w:t>约占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0 %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 xml:space="preserve">．计算题      </w:t>
      </w:r>
      <w:r>
        <w:rPr>
          <w:rFonts w:ascii="宋体" w:cs="宋体"/>
          <w:kern w:val="0"/>
          <w:sz w:val="18"/>
          <w:szCs w:val="18"/>
        </w:rPr>
        <w:t xml:space="preserve">      </w:t>
      </w:r>
      <w:r>
        <w:rPr>
          <w:rFonts w:hint="eastAsia" w:ascii="宋体" w:cs="宋体"/>
          <w:kern w:val="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约占30 %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 xml:space="preserve">．分析论述题   </w:t>
      </w:r>
      <w:r>
        <w:rPr>
          <w:rFonts w:ascii="宋体" w:cs="宋体"/>
          <w:kern w:val="0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约占40 %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>（一）测量误差的综合与分配</w:t>
      </w:r>
    </w:p>
    <w:p>
      <w:pPr>
        <w:pStyle w:val="4"/>
        <w:ind w:firstLine="360" w:firstLineChars="2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 w:cs="宋体"/>
          <w:kern w:val="0"/>
          <w:sz w:val="18"/>
          <w:szCs w:val="18"/>
        </w:rPr>
        <w:t>测量与测量单位的概念；电学基准与电学量具；测量误差的概念与分类；函数绝对误差、相对误差的定义；随机和系统误差的综合；测量按照算术或几何综合时的误差分配。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1. </w:t>
      </w:r>
      <w:r>
        <w:rPr>
          <w:rFonts w:ascii="宋体" w:hAnsi="宋体" w:cs="Arial"/>
          <w:sz w:val="18"/>
          <w:szCs w:val="18"/>
        </w:rPr>
        <w:t>了解基</w:t>
      </w:r>
      <w:r>
        <w:rPr>
          <w:rFonts w:ascii="宋体" w:hAnsi="宋体"/>
          <w:sz w:val="18"/>
          <w:szCs w:val="18"/>
        </w:rPr>
        <w:t>本概念：</w:t>
      </w:r>
      <w:r>
        <w:rPr>
          <w:rFonts w:hint="eastAsia" w:ascii="宋体" w:hAnsi="宋体"/>
          <w:sz w:val="18"/>
          <w:szCs w:val="18"/>
        </w:rPr>
        <w:t>测量、单位、基本单位、导出单位、电学自然基准、实物基准、相对误差、基准误差等概念。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掌握函数绝对误差、相对误差的定义。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掌握测量误差的综合（随机误差的综合、系统误差的综合）、测量误差的分配（按照算术综合时的误差分配、按照几何综合时的误差分配）计算方法。</w:t>
      </w:r>
    </w:p>
    <w:p>
      <w:pPr>
        <w:ind w:left="540"/>
        <w:rPr>
          <w:rFonts w:ascii="宋体" w:hAnsi="宋体"/>
          <w:sz w:val="18"/>
          <w:szCs w:val="18"/>
        </w:rPr>
      </w:pP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（二）模拟指示电测仪表及比较式仪表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34" w:firstLine="385" w:firstLineChars="214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磁电系电流表、电压表、欧姆表、万用表；电磁系测量机构及电磁系电流、电压表；电动系测量机构及电动系电流、电压表和功率表；直流电位差计；交直流电桥。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区分磁电系、电磁系和电动系仪表的特点、适用范围。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掌握磁电系电流表、电压表、欧姆表原理与计算。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掌握电磁系电流表、电压表原理与计算。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掌握功率表和兆欧表原理、接线方式。</w:t>
      </w:r>
    </w:p>
    <w:p>
      <w:pPr>
        <w:pStyle w:val="4"/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5. 熟练掌握交直流电桥分类、原理与相关分析计算。</w:t>
      </w:r>
    </w:p>
    <w:p>
      <w:pPr>
        <w:pStyle w:val="4"/>
        <w:rPr>
          <w:rFonts w:hAnsi="宋体"/>
          <w:sz w:val="18"/>
          <w:szCs w:val="18"/>
        </w:rPr>
      </w:pP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（三）数字化测量技术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pStyle w:val="4"/>
        <w:ind w:firstLine="43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A/D、D/A转换器原理和类型；频率、周期、相位的数字化测量；电压、电阻、电容和功率的数字化测量；数字电压表的误差及抗干扰措施</w:t>
      </w:r>
      <w:r>
        <w:rPr>
          <w:rFonts w:hint="eastAsia" w:ascii="Times New Roman" w:hAnsi="Times New Roman"/>
          <w:sz w:val="18"/>
          <w:szCs w:val="18"/>
        </w:rPr>
        <w:t>；数据采集系统组成与功能</w:t>
      </w:r>
      <w:r>
        <w:rPr>
          <w:rFonts w:ascii="Times New Roman" w:hAnsi="Times New Roman"/>
          <w:sz w:val="18"/>
          <w:szCs w:val="18"/>
        </w:rPr>
        <w:t>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</w:t>
      </w:r>
      <w:r>
        <w:rPr>
          <w:rFonts w:ascii="Times New Roman" w:hAnsi="Times New Roman"/>
          <w:sz w:val="18"/>
          <w:szCs w:val="18"/>
        </w:rPr>
        <w:t>A/D、D/A转换器</w:t>
      </w:r>
      <w:r>
        <w:rPr>
          <w:rFonts w:hint="eastAsia" w:ascii="Times New Roman" w:hAnsi="Times New Roman"/>
          <w:sz w:val="18"/>
          <w:szCs w:val="18"/>
        </w:rPr>
        <w:t>基本原理、技术指标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2. </w:t>
      </w:r>
      <w:r>
        <w:rPr>
          <w:rFonts w:hint="eastAsia" w:ascii="Times New Roman" w:hAnsi="Times New Roman"/>
          <w:sz w:val="18"/>
          <w:szCs w:val="18"/>
        </w:rPr>
        <w:t>掌握权电阻型D/A转换器、T型电阻网络D/A转换器的电路原理与应用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20"/>
        <w:rPr>
          <w:rFonts w:ascii="Times New Roman" w:hAnsi="Times New Roman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3. </w:t>
      </w:r>
      <w:r>
        <w:rPr>
          <w:rFonts w:hint="eastAsia" w:ascii="Times New Roman" w:hAnsi="Times New Roman"/>
          <w:sz w:val="18"/>
          <w:szCs w:val="18"/>
        </w:rPr>
        <w:t>掌握逐次比较式A/D转换器的电路原理与应用，并与V-F型A/D转换器、双积分型A/D转换器进行特点与适用范围比较。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熟悉</w:t>
      </w:r>
      <w:r>
        <w:rPr>
          <w:rFonts w:ascii="Times New Roman" w:hAnsi="Times New Roman"/>
          <w:sz w:val="18"/>
          <w:szCs w:val="18"/>
        </w:rPr>
        <w:t>频率、周期的数字化测量</w:t>
      </w:r>
      <w:r>
        <w:rPr>
          <w:rFonts w:hint="eastAsia" w:ascii="Times New Roman" w:hAnsi="Times New Roman"/>
          <w:sz w:val="18"/>
          <w:szCs w:val="18"/>
        </w:rPr>
        <w:t>，</w:t>
      </w:r>
      <w:r>
        <w:rPr>
          <w:rFonts w:hint="eastAsia" w:ascii="宋体" w:hAnsi="宋体"/>
          <w:sz w:val="18"/>
          <w:szCs w:val="18"/>
        </w:rPr>
        <w:t>掌握</w:t>
      </w:r>
      <w:r>
        <w:rPr>
          <w:rFonts w:ascii="Times New Roman" w:hAnsi="Times New Roman"/>
          <w:sz w:val="18"/>
          <w:szCs w:val="18"/>
        </w:rPr>
        <w:t>相位</w:t>
      </w:r>
      <w:r>
        <w:rPr>
          <w:rFonts w:hint="eastAsia" w:ascii="Times New Roman" w:hAnsi="Times New Roman"/>
          <w:sz w:val="18"/>
          <w:szCs w:val="18"/>
        </w:rPr>
        <w:t>的数字化测量方法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 熟悉</w:t>
      </w:r>
      <w:r>
        <w:rPr>
          <w:rFonts w:ascii="Times New Roman" w:hAnsi="Times New Roman"/>
          <w:sz w:val="18"/>
          <w:szCs w:val="18"/>
        </w:rPr>
        <w:t>电阻、电容和功率的数字化测量</w:t>
      </w:r>
      <w:r>
        <w:rPr>
          <w:rFonts w:hint="eastAsia" w:ascii="Times New Roman" w:hAnsi="Times New Roman"/>
          <w:sz w:val="18"/>
          <w:szCs w:val="18"/>
        </w:rPr>
        <w:t>，掌握交流</w:t>
      </w:r>
      <w:r>
        <w:rPr>
          <w:rFonts w:ascii="Times New Roman" w:hAnsi="Times New Roman"/>
          <w:sz w:val="18"/>
          <w:szCs w:val="18"/>
        </w:rPr>
        <w:t>电压</w:t>
      </w:r>
      <w:r>
        <w:rPr>
          <w:rFonts w:hint="eastAsia" w:ascii="Times New Roman" w:hAnsi="Times New Roman"/>
          <w:sz w:val="18"/>
          <w:szCs w:val="18"/>
        </w:rPr>
        <w:t>的数字化测量方法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6. 掌握串模干扰、共模干扰及其抑制措施。</w:t>
      </w:r>
    </w:p>
    <w:p>
      <w:pPr>
        <w:ind w:firstLine="420"/>
        <w:rPr>
          <w:rFonts w:ascii="宋体" w:hAnsi="宋体"/>
          <w:sz w:val="18"/>
          <w:szCs w:val="18"/>
        </w:rPr>
      </w:pP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（四）非电量电测技术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传感器的一般特性及部分基础效应；传感器的信号调理技术；温度测量；运动量的测量；力的测量。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掌握传感器的静态特性、电阻应变效应、压电效应、霍尔效应基本原理。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2. </w:t>
      </w:r>
      <w:r>
        <w:rPr>
          <w:rFonts w:hint="eastAsia" w:ascii="Times New Roman" w:hAnsi="Times New Roman"/>
          <w:sz w:val="18"/>
          <w:szCs w:val="18"/>
        </w:rPr>
        <w:t>掌握</w:t>
      </w:r>
      <w:r>
        <w:rPr>
          <w:rFonts w:hint="eastAsia" w:ascii="宋体" w:hAnsi="宋体"/>
          <w:sz w:val="18"/>
          <w:szCs w:val="18"/>
        </w:rPr>
        <w:t>传感器常用接口电路、传感器信号放大电路设计计算，熟悉测量系统噪声及抑制措施。</w:t>
      </w:r>
    </w:p>
    <w:p>
      <w:pPr>
        <w:ind w:firstLine="420"/>
        <w:rPr>
          <w:rFonts w:ascii="Times New Roman" w:hAnsi="Times New Roman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3. </w:t>
      </w:r>
      <w:r>
        <w:rPr>
          <w:rFonts w:hint="eastAsia" w:ascii="Times New Roman" w:hAnsi="Times New Roman"/>
          <w:sz w:val="18"/>
          <w:szCs w:val="18"/>
        </w:rPr>
        <w:t>掌握热电阻测量电路、接线方式，熟悉热电偶应用原则。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4.掌握电阻式电位器测位移的原理。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 熟悉</w:t>
      </w:r>
      <w:r>
        <w:rPr>
          <w:rFonts w:hint="eastAsia" w:ascii="Times New Roman" w:hAnsi="Times New Roman"/>
          <w:sz w:val="18"/>
          <w:szCs w:val="18"/>
        </w:rPr>
        <w:t>电阻应变片在力测量方面的应用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20"/>
        <w:rPr>
          <w:rFonts w:ascii="宋体" w:hAnsi="宋体"/>
          <w:sz w:val="18"/>
          <w:szCs w:val="18"/>
        </w:rPr>
      </w:pP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</w:t>
      </w:r>
      <w:r>
        <w:rPr>
          <w:rFonts w:hint="eastAsia" w:hAnsi="宋体"/>
          <w:b/>
          <w:sz w:val="18"/>
          <w:szCs w:val="18"/>
          <w:lang w:eastAsia="zh-CN"/>
        </w:rPr>
        <w:t>五</w:t>
      </w:r>
      <w:r>
        <w:rPr>
          <w:rFonts w:hint="eastAsia" w:hAnsi="宋体"/>
          <w:b/>
          <w:sz w:val="18"/>
          <w:szCs w:val="18"/>
        </w:rPr>
        <w:t>）磁性测量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空间磁场、磁通的测量；磁性材料直流磁特性的测量；磁性材料交流磁特性的测量。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熟悉感应法测量交流磁场的原理、冲击法测量直流磁场的原理。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熟悉冲击法测量环状样品的磁特性。</w:t>
      </w:r>
    </w:p>
    <w:p>
      <w:pPr>
        <w:ind w:firstLine="420"/>
        <w:rPr>
          <w:rFonts w:ascii="Times New Roman" w:hAnsi="Times New Roman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3. </w:t>
      </w:r>
      <w:r>
        <w:rPr>
          <w:rFonts w:hint="eastAsia" w:ascii="Times New Roman" w:hAnsi="Times New Roman"/>
          <w:sz w:val="18"/>
          <w:szCs w:val="18"/>
        </w:rPr>
        <w:t>掌握</w:t>
      </w:r>
      <w:r>
        <w:rPr>
          <w:rFonts w:hint="eastAsia" w:ascii="宋体" w:hAnsi="宋体"/>
          <w:sz w:val="18"/>
          <w:szCs w:val="18"/>
        </w:rPr>
        <w:t>用示波器测量交流磁滞回线的工作原理。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熟悉电阻法测量动态磁化曲线的工作原理、爱泼斯坦方圈铁损测量原理。</w:t>
      </w:r>
    </w:p>
    <w:p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B7E5E"/>
    <w:rsid w:val="210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2020-03-29T03:11:00Z</dcterms:created>
  <dc:creator>囿。</dc:creator>
  <cp:lastModifiedBy>囿。</cp:lastModifiedBy>
  <dcterms:modified xsi:type="dcterms:W3CDTF">2020-03-29T03:12:09Z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