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电气绝缘测试技术</w:t>
      </w:r>
    </w:p>
    <w:p>
      <w:pPr>
        <w:jc w:val="center"/>
        <w:rPr>
          <w:rFonts w:ascii="宋体" w:hAnsi="宋体"/>
          <w:sz w:val="18"/>
          <w:szCs w:val="18"/>
        </w:rPr>
      </w:pPr>
      <w:r>
        <w:rPr>
          <w:rFonts w:hint="eastAsia" w:ascii="ˎ̥" w:hAnsi="ˎ̥" w:cs="宋体"/>
          <w:b/>
          <w:color w:val="333333"/>
          <w:szCs w:val="21"/>
        </w:rPr>
        <w:t>适用</w:t>
      </w:r>
      <w:r>
        <w:rPr>
          <w:rFonts w:ascii="ˎ̥" w:hAnsi="ˎ̥" w:cs="宋体"/>
          <w:b/>
          <w:color w:val="333333"/>
          <w:szCs w:val="21"/>
        </w:rPr>
        <w:t>专业名称</w:t>
      </w:r>
      <w:r>
        <w:rPr>
          <w:rFonts w:ascii="ˎ̥" w:hAnsi="ˎ̥" w:cs="宋体"/>
          <w:b/>
          <w:color w:val="333333"/>
          <w:sz w:val="18"/>
          <w:szCs w:val="18"/>
        </w:rPr>
        <w:t>：</w:t>
      </w:r>
      <w:r>
        <w:rPr>
          <w:rFonts w:hint="eastAsia" w:ascii="ˎ̥" w:hAnsi="ˎ̥" w:cs="宋体"/>
          <w:b/>
          <w:color w:val="333333"/>
          <w:sz w:val="18"/>
          <w:szCs w:val="18"/>
        </w:rPr>
        <w:t>高电压与绝缘技术</w:t>
      </w:r>
    </w:p>
    <w:p>
      <w:pPr>
        <w:pStyle w:val="3"/>
      </w:pPr>
      <w:r>
        <w:rPr>
          <w:rFonts w:hint="eastAsia"/>
        </w:rPr>
        <w:t>参考书目</w:t>
      </w:r>
    </w:p>
    <w:p>
      <w:pPr>
        <w:widowControl w:val="0"/>
        <w:wordWrap/>
        <w:adjustRightInd/>
        <w:snapToGrid/>
        <w:spacing w:before="0" w:after="0" w:line="240" w:lineRule="auto"/>
        <w:ind w:left="0" w:leftChars="0" w:right="0" w:firstLine="360" w:firstLineChars="200"/>
        <w:jc w:val="both"/>
        <w:textAlignment w:val="auto"/>
        <w:outlineLvl w:val="9"/>
        <w:rPr>
          <w:rFonts w:hint="eastAsia" w:ascii="ˎ̥" w:hAnsi="ˎ̥" w:cs="宋体"/>
          <w:b/>
          <w:color w:val="333333"/>
          <w:sz w:val="18"/>
          <w:szCs w:val="18"/>
        </w:rPr>
      </w:pPr>
      <w:r>
        <w:rPr>
          <w:rFonts w:hint="eastAsia"/>
          <w:sz w:val="18"/>
          <w:szCs w:val="18"/>
        </w:rPr>
        <w:t>《电气绝缘测试技术》（第三版）邱昌荣 曹晓珑 机械工业出版社</w:t>
      </w:r>
      <w:r>
        <w:rPr>
          <w:rFonts w:hint="eastAsia"/>
          <w:sz w:val="18"/>
          <w:szCs w:val="18"/>
          <w:lang w:val="en-US" w:eastAsia="zh-CN"/>
        </w:rPr>
        <w:t xml:space="preserve"> </w:t>
      </w:r>
      <w:r>
        <w:rPr>
          <w:rFonts w:hint="eastAsia"/>
          <w:sz w:val="18"/>
          <w:szCs w:val="18"/>
        </w:rPr>
        <w:t>2005</w:t>
      </w:r>
    </w:p>
    <w:p>
      <w:pPr>
        <w:pStyle w:val="3"/>
      </w:pPr>
      <w:r>
        <w:rPr>
          <w:rFonts w:hint="eastAsia"/>
          <w:lang w:eastAsia="zh-CN"/>
        </w:rPr>
        <w:t>一、</w:t>
      </w:r>
      <w:r>
        <w:rPr>
          <w:rFonts w:hint="eastAsia"/>
        </w:rPr>
        <w:t>考试目的与要求</w:t>
      </w:r>
    </w:p>
    <w:p>
      <w:pPr>
        <w:pStyle w:val="8"/>
        <w:ind w:left="420" w:firstLine="360"/>
        <w:rPr>
          <w:sz w:val="18"/>
          <w:szCs w:val="18"/>
        </w:rPr>
      </w:pPr>
      <w:r>
        <w:rPr>
          <w:rFonts w:hint="eastAsia"/>
          <w:sz w:val="18"/>
          <w:szCs w:val="18"/>
        </w:rPr>
        <w:t>测试考生对描述绝缘材料与绝缘结构基本性能参数的定义、影响因素、每一参数的测试基本原理和基本方法的掌握程度，以及考核考生对影响测试结果的可能因素及消除测试误差的措施了解程度。考生应掌握绝缘电阻（率）、相对介电常数、损耗因数、击穿强度和局部放电的定义、影响因素、每一参数的测试基本原理和基本方法，初步具备进行工程实际测量的能力。</w:t>
      </w:r>
    </w:p>
    <w:p>
      <w:pPr>
        <w:pStyle w:val="3"/>
      </w:pPr>
      <w:r>
        <w:rPr>
          <w:rFonts w:hint="eastAsia"/>
          <w:lang w:eastAsia="zh-CN"/>
        </w:rPr>
        <w:t>二、</w:t>
      </w:r>
      <w:r>
        <w:rPr>
          <w:rFonts w:hint="eastAsia"/>
        </w:rPr>
        <w:t>试卷结构（满分</w:t>
      </w:r>
      <w:r>
        <w:t>50</w:t>
      </w:r>
      <w:r>
        <w:rPr>
          <w:rFonts w:hint="eastAsia"/>
        </w:rPr>
        <w:t>分）</w:t>
      </w:r>
    </w:p>
    <w:p>
      <w:pPr>
        <w:pStyle w:val="8"/>
        <w:ind w:left="0" w:leftChars="0" w:firstLine="0" w:firstLineChars="0"/>
        <w:rPr>
          <w:sz w:val="18"/>
          <w:szCs w:val="18"/>
        </w:rPr>
      </w:pPr>
      <w:r>
        <w:rPr>
          <w:rFonts w:hint="eastAsia"/>
          <w:sz w:val="18"/>
          <w:szCs w:val="18"/>
        </w:rPr>
        <w:t xml:space="preserve">内容比例： </w:t>
      </w:r>
    </w:p>
    <w:p>
      <w:pPr>
        <w:pStyle w:val="8"/>
        <w:ind w:left="420" w:firstLine="0" w:firstLineChars="0"/>
        <w:rPr>
          <w:sz w:val="18"/>
          <w:szCs w:val="18"/>
        </w:rPr>
      </w:pPr>
      <w:r>
        <w:rPr>
          <w:rFonts w:hint="eastAsia"/>
          <w:sz w:val="18"/>
          <w:szCs w:val="18"/>
        </w:rPr>
        <w:t>电气绝缘测试技术  约100%</w:t>
      </w:r>
    </w:p>
    <w:p>
      <w:pPr>
        <w:autoSpaceDE w:val="0"/>
        <w:autoSpaceDN w:val="0"/>
        <w:adjustRightInd w:val="0"/>
        <w:jc w:val="left"/>
        <w:rPr>
          <w:rFonts w:ascii="宋体" w:cs="宋体"/>
          <w:kern w:val="0"/>
          <w:sz w:val="18"/>
          <w:szCs w:val="18"/>
        </w:rPr>
      </w:pPr>
      <w:r>
        <w:rPr>
          <w:rFonts w:hint="eastAsia" w:ascii="宋体" w:cs="宋体"/>
          <w:kern w:val="0"/>
          <w:sz w:val="18"/>
          <w:szCs w:val="18"/>
        </w:rPr>
        <w:t>题型比例：</w:t>
      </w:r>
    </w:p>
    <w:p>
      <w:pPr>
        <w:autoSpaceDE w:val="0"/>
        <w:autoSpaceDN w:val="0"/>
        <w:adjustRightInd w:val="0"/>
        <w:jc w:val="left"/>
        <w:rPr>
          <w:rFonts w:ascii="宋体" w:cs="宋体"/>
          <w:kern w:val="0"/>
          <w:sz w:val="18"/>
          <w:szCs w:val="18"/>
        </w:rPr>
      </w:pPr>
      <w:r>
        <w:rPr>
          <w:rFonts w:ascii="Times New Roman" w:hAnsi="Times New Roman"/>
          <w:kern w:val="0"/>
          <w:sz w:val="18"/>
          <w:szCs w:val="18"/>
        </w:rPr>
        <w:t>1</w:t>
      </w:r>
      <w:r>
        <w:rPr>
          <w:rFonts w:hint="eastAsia" w:ascii="宋体" w:cs="宋体"/>
          <w:kern w:val="0"/>
          <w:sz w:val="18"/>
          <w:szCs w:val="18"/>
        </w:rPr>
        <w:t>．名词解释     约10%</w:t>
      </w:r>
    </w:p>
    <w:p>
      <w:pPr>
        <w:autoSpaceDE w:val="0"/>
        <w:autoSpaceDN w:val="0"/>
        <w:adjustRightInd w:val="0"/>
        <w:jc w:val="left"/>
        <w:rPr>
          <w:rFonts w:ascii="宋体" w:cs="宋体"/>
          <w:kern w:val="0"/>
          <w:sz w:val="18"/>
          <w:szCs w:val="18"/>
        </w:rPr>
      </w:pPr>
      <w:r>
        <w:rPr>
          <w:rFonts w:ascii="Times New Roman" w:hAnsi="Times New Roman"/>
          <w:kern w:val="0"/>
          <w:sz w:val="18"/>
          <w:szCs w:val="18"/>
        </w:rPr>
        <w:t>2</w:t>
      </w:r>
      <w:r>
        <w:rPr>
          <w:rFonts w:hint="eastAsia" w:ascii="宋体" w:cs="宋体"/>
          <w:kern w:val="0"/>
          <w:sz w:val="18"/>
          <w:szCs w:val="18"/>
        </w:rPr>
        <w:t>．简述题       约40%</w:t>
      </w:r>
    </w:p>
    <w:p>
      <w:pPr>
        <w:autoSpaceDE w:val="0"/>
        <w:autoSpaceDN w:val="0"/>
        <w:adjustRightInd w:val="0"/>
        <w:jc w:val="left"/>
        <w:rPr>
          <w:rFonts w:ascii="宋体" w:cs="宋体"/>
          <w:kern w:val="0"/>
          <w:sz w:val="18"/>
          <w:szCs w:val="18"/>
        </w:rPr>
      </w:pPr>
      <w:r>
        <w:rPr>
          <w:rFonts w:ascii="Times New Roman" w:hAnsi="Times New Roman"/>
          <w:kern w:val="0"/>
          <w:sz w:val="18"/>
          <w:szCs w:val="18"/>
        </w:rPr>
        <w:t>3</w:t>
      </w:r>
      <w:r>
        <w:rPr>
          <w:rFonts w:hint="eastAsia" w:ascii="宋体" w:cs="宋体"/>
          <w:kern w:val="0"/>
          <w:sz w:val="18"/>
          <w:szCs w:val="18"/>
        </w:rPr>
        <w:t>．论述与计算题  约50%</w:t>
      </w:r>
    </w:p>
    <w:p>
      <w:pPr>
        <w:pStyle w:val="3"/>
      </w:pPr>
      <w:r>
        <w:rPr>
          <w:rFonts w:hint="eastAsia"/>
        </w:rPr>
        <w:t>三、考试内容与要求</w:t>
      </w:r>
    </w:p>
    <w:p>
      <w:pPr>
        <w:pStyle w:val="4"/>
        <w:spacing w:line="480" w:lineRule="auto"/>
        <w:rPr>
          <w:rFonts w:hAnsi="宋体"/>
          <w:b/>
          <w:sz w:val="18"/>
          <w:szCs w:val="18"/>
        </w:rPr>
      </w:pPr>
      <w:r>
        <w:rPr>
          <w:rFonts w:hint="eastAsia" w:hAnsi="宋体" w:cs="宋体"/>
          <w:b/>
          <w:kern w:val="0"/>
          <w:sz w:val="18"/>
          <w:szCs w:val="18"/>
        </w:rPr>
        <w:t>（一）绝缘电阻（率）的测量</w:t>
      </w:r>
    </w:p>
    <w:p>
      <w:pPr>
        <w:pStyle w:val="4"/>
        <w:ind w:firstLine="360" w:firstLineChars="200"/>
        <w:rPr>
          <w:rFonts w:hAnsi="宋体"/>
          <w:sz w:val="18"/>
          <w:szCs w:val="18"/>
        </w:rPr>
      </w:pPr>
      <w:r>
        <w:rPr>
          <w:rFonts w:hint="eastAsia" w:hAnsi="宋体"/>
          <w:sz w:val="18"/>
          <w:szCs w:val="18"/>
        </w:rPr>
        <w:t xml:space="preserve"> 考试内容</w:t>
      </w:r>
      <w:r>
        <w:rPr>
          <w:rFonts w:hint="eastAsia" w:hAnsi="宋体"/>
          <w:sz w:val="18"/>
          <w:szCs w:val="18"/>
        </w:rPr>
        <w:cr/>
      </w:r>
      <w:r>
        <w:rPr>
          <w:rFonts w:hint="eastAsia" w:hAnsi="宋体" w:cs="宋体"/>
          <w:kern w:val="0"/>
          <w:sz w:val="18"/>
          <w:szCs w:val="18"/>
        </w:rPr>
        <w:t>绝缘电阻、体积绝缘电阻率、表面绝缘电阻率的定义和影响因素；绝缘电阻测试测试基本原理；绝缘电阻测试的影响因素及相应的技术措施。</w:t>
      </w:r>
    </w:p>
    <w:p>
      <w:pPr>
        <w:ind w:left="420" w:leftChars="200"/>
        <w:rPr>
          <w:rFonts w:ascii="宋体" w:hAnsi="宋体"/>
          <w:sz w:val="18"/>
          <w:szCs w:val="18"/>
        </w:rPr>
      </w:pPr>
      <w:r>
        <w:rPr>
          <w:rFonts w:hint="eastAsia" w:ascii="宋体" w:hAnsi="宋体"/>
          <w:sz w:val="18"/>
          <w:szCs w:val="18"/>
        </w:rPr>
        <w:t>考试要求</w:t>
      </w:r>
    </w:p>
    <w:p>
      <w:pPr>
        <w:widowControl w:val="0"/>
        <w:wordWrap/>
        <w:adjustRightInd/>
        <w:snapToGrid/>
        <w:spacing w:before="0" w:after="0" w:line="240" w:lineRule="auto"/>
        <w:ind w:left="0" w:leftChars="0" w:right="0" w:firstLine="360" w:firstLineChars="200"/>
        <w:jc w:val="both"/>
        <w:textAlignment w:val="auto"/>
        <w:outlineLvl w:val="9"/>
        <w:rPr>
          <w:rFonts w:hAnsi="宋体" w:cs="宋体"/>
          <w:kern w:val="0"/>
          <w:sz w:val="18"/>
          <w:szCs w:val="18"/>
        </w:rPr>
      </w:pPr>
      <w:r>
        <w:rPr>
          <w:rFonts w:hint="eastAsia" w:ascii="宋体" w:hAnsi="宋体"/>
          <w:sz w:val="18"/>
          <w:szCs w:val="18"/>
        </w:rPr>
        <w:t>1. 掌握</w:t>
      </w:r>
      <w:r>
        <w:rPr>
          <w:rFonts w:hint="eastAsia" w:hAnsi="宋体" w:cs="宋体"/>
          <w:kern w:val="0"/>
          <w:sz w:val="18"/>
          <w:szCs w:val="18"/>
        </w:rPr>
        <w:t>绝缘电阻、体积绝缘电阻率、表面绝缘电阻率的定义；</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hAnsi="宋体" w:cs="宋体"/>
          <w:kern w:val="0"/>
          <w:sz w:val="18"/>
          <w:szCs w:val="18"/>
        </w:rPr>
        <w:t xml:space="preserve">2. </w:t>
      </w:r>
      <w:r>
        <w:rPr>
          <w:rFonts w:ascii="宋体" w:hAnsi="宋体" w:cs="Arial"/>
          <w:sz w:val="18"/>
          <w:szCs w:val="18"/>
        </w:rPr>
        <w:t>了解</w:t>
      </w:r>
      <w:r>
        <w:rPr>
          <w:rFonts w:hint="eastAsia" w:hAnsi="宋体" w:cs="宋体"/>
          <w:kern w:val="0"/>
          <w:sz w:val="18"/>
          <w:szCs w:val="18"/>
        </w:rPr>
        <w:t>绝缘电阻、体积绝缘电阻率、表面绝缘电阻率的影响因素及影响规律</w:t>
      </w:r>
      <w:r>
        <w:rPr>
          <w:rFonts w:hint="eastAsia" w:ascii="宋体" w:hAnsi="宋体"/>
          <w:sz w:val="18"/>
          <w:szCs w:val="18"/>
        </w:rPr>
        <w:t>。</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3.</w:t>
      </w:r>
      <w:r>
        <w:rPr>
          <w:rFonts w:hint="eastAsia" w:ascii="宋体" w:hAnsi="宋体"/>
          <w:sz w:val="18"/>
          <w:szCs w:val="18"/>
          <w:lang w:val="en-US" w:eastAsia="zh-CN"/>
        </w:rPr>
        <w:t xml:space="preserve"> </w:t>
      </w:r>
      <w:r>
        <w:rPr>
          <w:rFonts w:hint="eastAsia" w:ascii="宋体" w:hAnsi="宋体"/>
          <w:sz w:val="18"/>
          <w:szCs w:val="18"/>
        </w:rPr>
        <w:t>掌握三电极系统的优点以及电极材料选用的原则。</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4. 了解绝缘电阻测试的直接法、比较法和充放电法的基本原理、优缺点、使用场合。</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5. 掌握高阻计法的测量原理，影响因素和消除措施。</w:t>
      </w:r>
    </w:p>
    <w:p>
      <w:pPr>
        <w:ind w:left="540"/>
        <w:rPr>
          <w:rFonts w:ascii="宋体" w:hAnsi="宋体"/>
          <w:sz w:val="18"/>
          <w:szCs w:val="18"/>
        </w:rPr>
      </w:pPr>
    </w:p>
    <w:p>
      <w:pPr>
        <w:pStyle w:val="4"/>
        <w:rPr>
          <w:rFonts w:hAnsi="宋体"/>
          <w:b/>
          <w:sz w:val="18"/>
          <w:szCs w:val="18"/>
        </w:rPr>
      </w:pPr>
      <w:r>
        <w:rPr>
          <w:rFonts w:hint="eastAsia" w:hAnsi="宋体"/>
          <w:b/>
          <w:sz w:val="18"/>
          <w:szCs w:val="18"/>
        </w:rPr>
        <w:t>（二）相对介电常数与损耗因数的测量</w:t>
      </w:r>
    </w:p>
    <w:p>
      <w:pPr>
        <w:pStyle w:val="4"/>
        <w:widowControl w:val="0"/>
        <w:wordWrap/>
        <w:adjustRightInd/>
        <w:snapToGrid/>
        <w:spacing w:before="0" w:after="0" w:line="240" w:lineRule="auto"/>
        <w:ind w:left="0" w:leftChars="0" w:right="0" w:firstLine="360" w:firstLineChars="200"/>
        <w:jc w:val="both"/>
        <w:textAlignment w:val="auto"/>
        <w:outlineLvl w:val="9"/>
        <w:rPr>
          <w:rFonts w:hint="eastAsia" w:hAnsi="宋体"/>
          <w:sz w:val="18"/>
          <w:szCs w:val="18"/>
        </w:rPr>
      </w:pPr>
      <w:r>
        <w:rPr>
          <w:rFonts w:hint="eastAsia" w:hAnsi="宋体"/>
          <w:sz w:val="18"/>
          <w:szCs w:val="18"/>
        </w:rPr>
        <w:t>考试内容</w:t>
      </w:r>
    </w:p>
    <w:p>
      <w:pPr>
        <w:pStyle w:val="4"/>
        <w:widowControl w:val="0"/>
        <w:wordWrap/>
        <w:adjustRightInd/>
        <w:snapToGrid/>
        <w:spacing w:before="0" w:after="0" w:line="240" w:lineRule="auto"/>
        <w:ind w:left="0" w:leftChars="0" w:right="0" w:firstLine="360" w:firstLineChars="200"/>
        <w:jc w:val="both"/>
        <w:textAlignment w:val="auto"/>
        <w:outlineLvl w:val="9"/>
        <w:rPr>
          <w:rFonts w:hAnsi="宋体"/>
          <w:sz w:val="18"/>
          <w:szCs w:val="18"/>
        </w:rPr>
      </w:pPr>
      <w:r>
        <w:rPr>
          <w:rFonts w:hint="eastAsia" w:hAnsi="宋体" w:cs="宋体"/>
          <w:kern w:val="0"/>
          <w:sz w:val="18"/>
          <w:szCs w:val="18"/>
        </w:rPr>
        <w:t>绝相对介电常数、损耗因数的定义和影响因素；电容与损耗因数测试测试基本原理；电容与损耗因数测试的影响因素及相应的技术措施。</w:t>
      </w:r>
    </w:p>
    <w:p>
      <w:pPr>
        <w:ind w:left="420" w:leftChars="200"/>
        <w:rPr>
          <w:rFonts w:ascii="宋体" w:hAnsi="宋体"/>
          <w:sz w:val="18"/>
          <w:szCs w:val="18"/>
        </w:rPr>
      </w:pPr>
      <w:r>
        <w:rPr>
          <w:rFonts w:hint="eastAsia" w:ascii="宋体" w:hAnsi="宋体"/>
          <w:sz w:val="18"/>
          <w:szCs w:val="18"/>
        </w:rPr>
        <w:t>考试要求</w:t>
      </w:r>
    </w:p>
    <w:p>
      <w:pPr>
        <w:widowControl w:val="0"/>
        <w:wordWrap/>
        <w:adjustRightInd/>
        <w:snapToGrid/>
        <w:spacing w:before="0" w:after="0" w:line="240" w:lineRule="auto"/>
        <w:ind w:left="0" w:leftChars="0" w:right="0" w:firstLine="360" w:firstLineChars="200"/>
        <w:jc w:val="both"/>
        <w:textAlignment w:val="auto"/>
        <w:outlineLvl w:val="9"/>
        <w:rPr>
          <w:rFonts w:hAnsi="宋体" w:cs="宋体"/>
          <w:kern w:val="0"/>
          <w:sz w:val="18"/>
          <w:szCs w:val="18"/>
        </w:rPr>
      </w:pPr>
      <w:r>
        <w:rPr>
          <w:rFonts w:hint="eastAsia" w:ascii="宋体" w:hAnsi="宋体"/>
          <w:sz w:val="18"/>
          <w:szCs w:val="18"/>
        </w:rPr>
        <w:t>1. 掌握</w:t>
      </w:r>
      <w:r>
        <w:rPr>
          <w:rFonts w:hint="eastAsia" w:hAnsi="宋体" w:cs="宋体"/>
          <w:kern w:val="0"/>
          <w:sz w:val="18"/>
          <w:szCs w:val="18"/>
        </w:rPr>
        <w:t>相对介电常数与损耗因数的定义；</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hAnsi="宋体" w:cs="宋体"/>
          <w:kern w:val="0"/>
          <w:sz w:val="18"/>
          <w:szCs w:val="18"/>
        </w:rPr>
        <w:t xml:space="preserve">2. </w:t>
      </w:r>
      <w:r>
        <w:rPr>
          <w:rFonts w:ascii="宋体" w:hAnsi="宋体" w:cs="Arial"/>
          <w:sz w:val="18"/>
          <w:szCs w:val="18"/>
        </w:rPr>
        <w:t>了解</w:t>
      </w:r>
      <w:r>
        <w:rPr>
          <w:rFonts w:hint="eastAsia" w:hAnsi="宋体" w:cs="宋体"/>
          <w:kern w:val="0"/>
          <w:sz w:val="18"/>
          <w:szCs w:val="18"/>
        </w:rPr>
        <w:t>相对介电常数与损耗因数的影响因素及影响规律</w:t>
      </w:r>
      <w:r>
        <w:rPr>
          <w:rFonts w:hint="eastAsia" w:ascii="宋体" w:hAnsi="宋体"/>
          <w:sz w:val="18"/>
          <w:szCs w:val="18"/>
        </w:rPr>
        <w:t>。</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3.掌握一般西林电桥的原理图、读数公式的推导，以及一般西林电桥存在的不足。</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4. 掌握高精密西林电桥采取的技术措施。</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5. 了解大电容西林电桥、反接西林电桥和对角线接地西林电桥的工作原理及应用场合。</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6. 了解变压器比例臂电桥的工作原理。</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7. 掌握工频高压和高频低压</w:t>
      </w:r>
      <w:r>
        <w:rPr>
          <w:rFonts w:hint="eastAsia" w:hAnsi="宋体" w:cs="宋体"/>
          <w:kern w:val="0"/>
          <w:sz w:val="18"/>
          <w:szCs w:val="18"/>
        </w:rPr>
        <w:t>相对介电常数与损耗因数测试技术的不同</w:t>
      </w:r>
      <w:r>
        <w:rPr>
          <w:rFonts w:hint="eastAsia" w:ascii="宋体" w:hAnsi="宋体"/>
          <w:sz w:val="18"/>
          <w:szCs w:val="18"/>
        </w:rPr>
        <w:t>。</w:t>
      </w:r>
    </w:p>
    <w:p>
      <w:pPr>
        <w:pStyle w:val="4"/>
        <w:rPr>
          <w:rFonts w:hAnsi="宋体"/>
          <w:sz w:val="18"/>
          <w:szCs w:val="18"/>
        </w:rPr>
      </w:pPr>
    </w:p>
    <w:p>
      <w:pPr>
        <w:pStyle w:val="4"/>
        <w:rPr>
          <w:rFonts w:hAnsi="宋体"/>
          <w:b/>
          <w:sz w:val="18"/>
          <w:szCs w:val="18"/>
        </w:rPr>
      </w:pPr>
      <w:r>
        <w:rPr>
          <w:rFonts w:hint="eastAsia" w:hAnsi="宋体"/>
          <w:b/>
          <w:sz w:val="18"/>
          <w:szCs w:val="18"/>
        </w:rPr>
        <w:t>（三）介电强度试验</w:t>
      </w:r>
    </w:p>
    <w:p>
      <w:pPr>
        <w:ind w:left="420"/>
        <w:rPr>
          <w:rFonts w:ascii="宋体" w:hAnsi="宋体"/>
          <w:sz w:val="18"/>
          <w:szCs w:val="18"/>
        </w:rPr>
      </w:pPr>
      <w:r>
        <w:rPr>
          <w:rFonts w:hint="eastAsia" w:ascii="宋体" w:hAnsi="宋体"/>
          <w:sz w:val="18"/>
          <w:szCs w:val="18"/>
        </w:rPr>
        <w:t>考试内容</w:t>
      </w:r>
    </w:p>
    <w:p>
      <w:pPr>
        <w:pStyle w:val="4"/>
        <w:ind w:firstLine="360" w:firstLineChars="200"/>
        <w:rPr>
          <w:rFonts w:hAnsi="宋体"/>
          <w:sz w:val="18"/>
          <w:szCs w:val="18"/>
        </w:rPr>
      </w:pPr>
      <w:r>
        <w:rPr>
          <w:rFonts w:hint="eastAsia" w:hAnsi="宋体" w:cs="宋体"/>
          <w:kern w:val="0"/>
          <w:sz w:val="18"/>
          <w:szCs w:val="18"/>
        </w:rPr>
        <w:t>击穿试验、耐压试验、介电强度的定义和影响介电强度因素；工频、直流和冲击电压发生器的工作原理；工频、直流和冲击高电压的测量方法</w:t>
      </w:r>
    </w:p>
    <w:p>
      <w:pPr>
        <w:ind w:left="420" w:leftChars="200"/>
        <w:rPr>
          <w:rFonts w:ascii="宋体" w:hAnsi="宋体"/>
          <w:sz w:val="18"/>
          <w:szCs w:val="18"/>
        </w:rPr>
      </w:pPr>
      <w:r>
        <w:rPr>
          <w:rFonts w:hint="eastAsia" w:ascii="宋体" w:hAnsi="宋体"/>
          <w:sz w:val="18"/>
          <w:szCs w:val="18"/>
        </w:rPr>
        <w:t>考试要求</w:t>
      </w:r>
    </w:p>
    <w:p>
      <w:pPr>
        <w:widowControl w:val="0"/>
        <w:wordWrap/>
        <w:adjustRightInd/>
        <w:snapToGrid/>
        <w:spacing w:before="0" w:after="0" w:line="240" w:lineRule="auto"/>
        <w:ind w:left="0" w:leftChars="0" w:right="0" w:firstLine="360" w:firstLineChars="200"/>
        <w:jc w:val="both"/>
        <w:textAlignment w:val="auto"/>
        <w:outlineLvl w:val="9"/>
        <w:rPr>
          <w:rFonts w:hAnsi="宋体" w:cs="宋体"/>
          <w:kern w:val="0"/>
          <w:sz w:val="18"/>
          <w:szCs w:val="18"/>
        </w:rPr>
      </w:pPr>
      <w:r>
        <w:rPr>
          <w:rFonts w:hint="eastAsia" w:ascii="宋体" w:hAnsi="宋体"/>
          <w:sz w:val="18"/>
          <w:szCs w:val="18"/>
        </w:rPr>
        <w:t>1. 掌握</w:t>
      </w:r>
      <w:r>
        <w:rPr>
          <w:rFonts w:hint="eastAsia" w:hAnsi="宋体" w:cs="宋体"/>
          <w:kern w:val="0"/>
          <w:sz w:val="18"/>
          <w:szCs w:val="18"/>
        </w:rPr>
        <w:t>介电强度的定义；</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hAnsi="宋体" w:cs="宋体"/>
          <w:kern w:val="0"/>
          <w:sz w:val="18"/>
          <w:szCs w:val="18"/>
        </w:rPr>
        <w:t xml:space="preserve">2. </w:t>
      </w:r>
      <w:r>
        <w:rPr>
          <w:rFonts w:ascii="宋体" w:hAnsi="宋体" w:cs="Arial"/>
          <w:sz w:val="18"/>
          <w:szCs w:val="18"/>
        </w:rPr>
        <w:t>了解</w:t>
      </w:r>
      <w:r>
        <w:rPr>
          <w:rFonts w:hint="eastAsia" w:hAnsi="宋体" w:cs="宋体"/>
          <w:kern w:val="0"/>
          <w:sz w:val="18"/>
          <w:szCs w:val="18"/>
        </w:rPr>
        <w:t>影响介电强度的因素及影响规律</w:t>
      </w:r>
      <w:r>
        <w:rPr>
          <w:rFonts w:hint="eastAsia" w:ascii="宋体" w:hAnsi="宋体"/>
          <w:sz w:val="18"/>
          <w:szCs w:val="18"/>
        </w:rPr>
        <w:t>。</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3.掌握</w:t>
      </w:r>
      <w:r>
        <w:rPr>
          <w:rFonts w:hint="eastAsia" w:hAnsi="宋体" w:cs="宋体"/>
          <w:kern w:val="0"/>
          <w:sz w:val="18"/>
          <w:szCs w:val="18"/>
        </w:rPr>
        <w:t>工频、直流和冲击电压发生器的工作原理</w:t>
      </w:r>
      <w:r>
        <w:rPr>
          <w:rFonts w:hint="eastAsia" w:ascii="宋体" w:hAnsi="宋体"/>
          <w:sz w:val="18"/>
          <w:szCs w:val="18"/>
        </w:rPr>
        <w:t>。</w:t>
      </w:r>
    </w:p>
    <w:p>
      <w:pPr>
        <w:pStyle w:val="4"/>
        <w:widowControl w:val="0"/>
        <w:wordWrap/>
        <w:adjustRightInd/>
        <w:snapToGrid/>
        <w:spacing w:before="0" w:after="0" w:line="240" w:lineRule="auto"/>
        <w:ind w:left="0" w:leftChars="0" w:right="0" w:firstLine="360" w:firstLineChars="200"/>
        <w:jc w:val="both"/>
        <w:textAlignment w:val="auto"/>
        <w:outlineLvl w:val="9"/>
        <w:rPr>
          <w:rFonts w:hAnsi="宋体"/>
          <w:sz w:val="18"/>
          <w:szCs w:val="18"/>
        </w:rPr>
      </w:pPr>
      <w:r>
        <w:rPr>
          <w:rFonts w:hint="eastAsia" w:hAnsi="宋体"/>
          <w:sz w:val="18"/>
          <w:szCs w:val="18"/>
        </w:rPr>
        <w:t>4. 掌握</w:t>
      </w:r>
      <w:r>
        <w:rPr>
          <w:rFonts w:hint="eastAsia" w:hAnsi="宋体" w:cs="宋体"/>
          <w:kern w:val="0"/>
          <w:sz w:val="18"/>
          <w:szCs w:val="18"/>
        </w:rPr>
        <w:t>工频、直流和冲击高电压的测量方法</w:t>
      </w:r>
      <w:r>
        <w:rPr>
          <w:rFonts w:hint="eastAsia" w:hAnsi="宋体"/>
          <w:sz w:val="18"/>
          <w:szCs w:val="18"/>
        </w:rPr>
        <w:t>。</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5. 了解</w:t>
      </w:r>
      <w:r>
        <w:rPr>
          <w:rFonts w:hint="eastAsia" w:hAnsi="宋体" w:cs="宋体"/>
          <w:kern w:val="0"/>
          <w:sz w:val="18"/>
          <w:szCs w:val="18"/>
        </w:rPr>
        <w:t>工频、直流和冲击三种形式高电压试验的基本过程和相关注意事项。</w:t>
      </w:r>
    </w:p>
    <w:p>
      <w:pPr>
        <w:pStyle w:val="4"/>
        <w:rPr>
          <w:rFonts w:hAnsi="宋体"/>
          <w:b/>
          <w:sz w:val="18"/>
          <w:szCs w:val="18"/>
        </w:rPr>
      </w:pPr>
      <w:r>
        <w:rPr>
          <w:rFonts w:hint="eastAsia" w:hAnsi="宋体"/>
          <w:b/>
          <w:sz w:val="18"/>
          <w:szCs w:val="18"/>
        </w:rPr>
        <w:t>（四）局部放电测试</w:t>
      </w:r>
    </w:p>
    <w:p>
      <w:pPr>
        <w:ind w:left="420"/>
        <w:rPr>
          <w:rFonts w:ascii="宋体" w:hAnsi="宋体"/>
          <w:sz w:val="18"/>
          <w:szCs w:val="18"/>
        </w:rPr>
      </w:pPr>
      <w:r>
        <w:rPr>
          <w:rFonts w:hint="eastAsia" w:ascii="宋体" w:hAnsi="宋体"/>
          <w:sz w:val="18"/>
          <w:szCs w:val="18"/>
        </w:rPr>
        <w:t>考试内容</w:t>
      </w:r>
    </w:p>
    <w:p>
      <w:pPr>
        <w:pStyle w:val="4"/>
        <w:ind w:firstLine="360" w:firstLineChars="200"/>
        <w:rPr>
          <w:rFonts w:hAnsi="宋体"/>
          <w:sz w:val="18"/>
          <w:szCs w:val="18"/>
        </w:rPr>
      </w:pPr>
      <w:r>
        <w:rPr>
          <w:rFonts w:hint="eastAsia" w:hAnsi="宋体" w:cs="宋体"/>
          <w:kern w:val="0"/>
          <w:sz w:val="18"/>
          <w:szCs w:val="18"/>
        </w:rPr>
        <w:t>局部放电定义、等效电路、表征参数以及影响局部放电的因素；局部放电测量中脉冲电流法测量及系统校正原理；局部放电测试技术</w:t>
      </w:r>
    </w:p>
    <w:p>
      <w:pPr>
        <w:ind w:left="420" w:leftChars="200"/>
        <w:rPr>
          <w:rFonts w:ascii="宋体" w:hAnsi="宋体"/>
          <w:sz w:val="18"/>
          <w:szCs w:val="18"/>
        </w:rPr>
      </w:pPr>
      <w:r>
        <w:rPr>
          <w:rFonts w:hint="eastAsia" w:ascii="宋体" w:hAnsi="宋体"/>
          <w:sz w:val="18"/>
          <w:szCs w:val="18"/>
        </w:rPr>
        <w:t>考试要求</w:t>
      </w:r>
    </w:p>
    <w:p>
      <w:pPr>
        <w:widowControl w:val="0"/>
        <w:wordWrap/>
        <w:adjustRightInd/>
        <w:snapToGrid/>
        <w:spacing w:before="0" w:after="0" w:line="240" w:lineRule="auto"/>
        <w:ind w:left="0" w:leftChars="0" w:right="0" w:firstLine="360" w:firstLineChars="200"/>
        <w:jc w:val="both"/>
        <w:textAlignment w:val="auto"/>
        <w:outlineLvl w:val="9"/>
        <w:rPr>
          <w:rFonts w:hAnsi="宋体" w:cs="宋体"/>
          <w:kern w:val="0"/>
          <w:sz w:val="18"/>
          <w:szCs w:val="18"/>
        </w:rPr>
      </w:pPr>
      <w:r>
        <w:rPr>
          <w:rFonts w:hint="eastAsia" w:ascii="宋体" w:hAnsi="宋体"/>
          <w:sz w:val="18"/>
          <w:szCs w:val="18"/>
        </w:rPr>
        <w:t>1. 掌握</w:t>
      </w:r>
      <w:r>
        <w:rPr>
          <w:rFonts w:hint="eastAsia" w:hAnsi="宋体" w:cs="宋体"/>
          <w:kern w:val="0"/>
          <w:sz w:val="18"/>
          <w:szCs w:val="18"/>
        </w:rPr>
        <w:t>局部放电的定义、等效电路、表征参数；</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hAnsi="宋体" w:cs="宋体"/>
          <w:kern w:val="0"/>
          <w:sz w:val="18"/>
          <w:szCs w:val="18"/>
        </w:rPr>
        <w:t xml:space="preserve">2. </w:t>
      </w:r>
      <w:r>
        <w:rPr>
          <w:rFonts w:hint="eastAsia" w:hAnsi="宋体"/>
          <w:sz w:val="18"/>
          <w:szCs w:val="18"/>
        </w:rPr>
        <w:t>了解</w:t>
      </w:r>
      <w:r>
        <w:rPr>
          <w:rFonts w:hint="eastAsia" w:hAnsi="宋体" w:cs="宋体"/>
          <w:kern w:val="0"/>
          <w:sz w:val="18"/>
          <w:szCs w:val="18"/>
        </w:rPr>
        <w:t>工频、直流和冲击高电压下局部放电的物理过程。</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3.</w:t>
      </w:r>
      <w:r>
        <w:rPr>
          <w:rFonts w:hint="eastAsia" w:ascii="宋体" w:hAnsi="宋体"/>
          <w:sz w:val="18"/>
          <w:szCs w:val="18"/>
          <w:lang w:val="en-US" w:eastAsia="zh-CN"/>
        </w:rPr>
        <w:t xml:space="preserve"> </w:t>
      </w:r>
      <w:r>
        <w:rPr>
          <w:rFonts w:ascii="宋体" w:hAnsi="宋体" w:cs="Arial"/>
          <w:sz w:val="18"/>
          <w:szCs w:val="18"/>
        </w:rPr>
        <w:t>了解</w:t>
      </w:r>
      <w:r>
        <w:rPr>
          <w:rFonts w:hint="eastAsia" w:hAnsi="宋体" w:cs="宋体"/>
          <w:kern w:val="0"/>
          <w:sz w:val="18"/>
          <w:szCs w:val="18"/>
        </w:rPr>
        <w:t>影响局部放电的因素及影响规律</w:t>
      </w:r>
      <w:r>
        <w:rPr>
          <w:rFonts w:hint="eastAsia" w:ascii="宋体" w:hAnsi="宋体"/>
          <w:sz w:val="18"/>
          <w:szCs w:val="18"/>
        </w:rPr>
        <w:t>。</w:t>
      </w:r>
    </w:p>
    <w:p>
      <w:pPr>
        <w:pStyle w:val="4"/>
        <w:widowControl w:val="0"/>
        <w:wordWrap/>
        <w:adjustRightInd/>
        <w:snapToGrid/>
        <w:spacing w:before="0" w:after="0" w:line="240" w:lineRule="auto"/>
        <w:ind w:left="0" w:leftChars="0" w:right="0" w:firstLine="360" w:firstLineChars="200"/>
        <w:jc w:val="both"/>
        <w:textAlignment w:val="auto"/>
        <w:outlineLvl w:val="9"/>
        <w:rPr>
          <w:rFonts w:hAnsi="宋体"/>
          <w:sz w:val="18"/>
          <w:szCs w:val="18"/>
        </w:rPr>
      </w:pPr>
      <w:r>
        <w:rPr>
          <w:rFonts w:hint="eastAsia" w:hAnsi="宋体"/>
          <w:sz w:val="18"/>
          <w:szCs w:val="18"/>
        </w:rPr>
        <w:t>4. 掌握</w:t>
      </w:r>
      <w:r>
        <w:rPr>
          <w:rFonts w:hint="eastAsia" w:hAnsi="宋体" w:cs="宋体"/>
          <w:kern w:val="0"/>
          <w:sz w:val="18"/>
          <w:szCs w:val="18"/>
        </w:rPr>
        <w:t>脉冲电流法-直接法的工作原理、系统标定方法</w:t>
      </w:r>
      <w:r>
        <w:rPr>
          <w:rFonts w:hint="eastAsia" w:hAnsi="宋体"/>
          <w:sz w:val="18"/>
          <w:szCs w:val="18"/>
        </w:rPr>
        <w:t>。</w:t>
      </w:r>
    </w:p>
    <w:p>
      <w:pPr>
        <w:widowControl w:val="0"/>
        <w:wordWrap/>
        <w:adjustRightInd/>
        <w:snapToGrid/>
        <w:spacing w:before="0" w:after="0" w:line="240" w:lineRule="auto"/>
        <w:ind w:left="0" w:leftChars="0" w:right="0" w:firstLine="360" w:firstLineChars="200"/>
        <w:jc w:val="both"/>
        <w:textAlignment w:val="auto"/>
        <w:outlineLvl w:val="9"/>
        <w:rPr>
          <w:rFonts w:hAnsi="宋体" w:cs="宋体"/>
          <w:kern w:val="0"/>
          <w:sz w:val="18"/>
          <w:szCs w:val="18"/>
        </w:rPr>
      </w:pPr>
      <w:r>
        <w:rPr>
          <w:rFonts w:hint="eastAsia" w:ascii="宋体" w:hAnsi="宋体"/>
          <w:sz w:val="18"/>
          <w:szCs w:val="18"/>
        </w:rPr>
        <w:t>5. 了解</w:t>
      </w:r>
      <w:r>
        <w:rPr>
          <w:rFonts w:hint="eastAsia" w:hAnsi="宋体" w:cs="宋体"/>
          <w:kern w:val="0"/>
          <w:sz w:val="18"/>
          <w:szCs w:val="18"/>
        </w:rPr>
        <w:t>局部放电电气测量和非电气测量方法及其使用范围。</w:t>
      </w:r>
    </w:p>
    <w:p>
      <w:pPr>
        <w:widowControl w:val="0"/>
        <w:wordWrap/>
        <w:adjustRightInd/>
        <w:snapToGrid/>
        <w:spacing w:before="0" w:after="0" w:line="240" w:lineRule="auto"/>
        <w:ind w:left="0" w:leftChars="0" w:right="0" w:firstLine="360" w:firstLineChars="200"/>
        <w:jc w:val="both"/>
        <w:textAlignment w:val="auto"/>
        <w:outlineLvl w:val="9"/>
        <w:rPr>
          <w:rFonts w:hAnsi="宋体" w:cs="宋体"/>
          <w:kern w:val="0"/>
          <w:sz w:val="18"/>
          <w:szCs w:val="18"/>
        </w:rPr>
      </w:pPr>
      <w:r>
        <w:rPr>
          <w:rFonts w:hint="eastAsia" w:ascii="宋体" w:hAnsi="宋体"/>
          <w:sz w:val="18"/>
          <w:szCs w:val="18"/>
        </w:rPr>
        <w:t>6</w:t>
      </w:r>
      <w:r>
        <w:rPr>
          <w:rFonts w:hint="eastAsia" w:ascii="宋体" w:hAnsi="宋体"/>
          <w:sz w:val="18"/>
          <w:szCs w:val="18"/>
          <w:lang w:val="en-US" w:eastAsia="zh-CN"/>
        </w:rPr>
        <w:t xml:space="preserve">. </w:t>
      </w:r>
      <w:r>
        <w:rPr>
          <w:rFonts w:hint="eastAsia" w:ascii="宋体" w:hAnsi="宋体"/>
          <w:sz w:val="18"/>
          <w:szCs w:val="18"/>
        </w:rPr>
        <w:t>掌</w:t>
      </w:r>
      <w:r>
        <w:rPr>
          <w:rFonts w:hint="eastAsia" w:hAnsi="宋体" w:cs="宋体"/>
          <w:kern w:val="0"/>
          <w:sz w:val="18"/>
          <w:szCs w:val="18"/>
        </w:rPr>
        <w:t>握局部放电测试技术，即掌握局部放电的干扰种类、判别方法和消除措施等。</w:t>
      </w:r>
    </w:p>
    <w:p>
      <w:pPr>
        <w:rPr>
          <w:rFonts w:hAnsi="宋体" w:cs="宋体"/>
          <w:kern w:val="0"/>
          <w:sz w:val="18"/>
          <w:szCs w:val="18"/>
        </w:rPr>
      </w:pPr>
    </w:p>
    <w:p>
      <w:pPr>
        <w:pStyle w:val="4"/>
        <w:rPr>
          <w:rFonts w:hAnsi="宋体"/>
          <w:b/>
          <w:sz w:val="18"/>
          <w:szCs w:val="18"/>
        </w:rPr>
      </w:pPr>
      <w:r>
        <w:rPr>
          <w:rFonts w:hint="eastAsia" w:hAnsi="宋体"/>
          <w:b/>
          <w:sz w:val="18"/>
          <w:szCs w:val="18"/>
        </w:rPr>
        <w:t>（五）老化试验</w:t>
      </w:r>
    </w:p>
    <w:p>
      <w:pPr>
        <w:ind w:left="420"/>
        <w:rPr>
          <w:rFonts w:ascii="宋体" w:hAnsi="宋体"/>
          <w:sz w:val="18"/>
          <w:szCs w:val="18"/>
        </w:rPr>
      </w:pPr>
      <w:r>
        <w:rPr>
          <w:rFonts w:hint="eastAsia" w:ascii="宋体" w:hAnsi="宋体"/>
          <w:sz w:val="18"/>
          <w:szCs w:val="18"/>
        </w:rPr>
        <w:t>考试内容</w:t>
      </w:r>
    </w:p>
    <w:p>
      <w:pPr>
        <w:pStyle w:val="4"/>
        <w:ind w:firstLine="360" w:firstLineChars="200"/>
        <w:rPr>
          <w:rFonts w:hAnsi="宋体"/>
          <w:sz w:val="18"/>
          <w:szCs w:val="18"/>
        </w:rPr>
      </w:pPr>
      <w:r>
        <w:rPr>
          <w:rFonts w:hint="eastAsia" w:hAnsi="宋体" w:cs="宋体"/>
          <w:kern w:val="0"/>
          <w:sz w:val="18"/>
          <w:szCs w:val="18"/>
        </w:rPr>
        <w:t>电老化定律、热老化寿命方程；老化试验的形式、老化试验设计原则。</w:t>
      </w:r>
    </w:p>
    <w:p>
      <w:pPr>
        <w:ind w:left="420" w:leftChars="200"/>
        <w:rPr>
          <w:rFonts w:ascii="宋体" w:hAnsi="宋体"/>
          <w:sz w:val="18"/>
          <w:szCs w:val="18"/>
        </w:rPr>
      </w:pPr>
      <w:r>
        <w:rPr>
          <w:rFonts w:hint="eastAsia" w:ascii="宋体" w:hAnsi="宋体"/>
          <w:sz w:val="18"/>
          <w:szCs w:val="18"/>
        </w:rPr>
        <w:t>考试要求</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1. 掌握电老化定律；</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2. 了解电老化的种类和机理。</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3.</w:t>
      </w:r>
      <w:r>
        <w:rPr>
          <w:rFonts w:hint="eastAsia" w:ascii="宋体" w:hAnsi="宋体"/>
          <w:sz w:val="18"/>
          <w:szCs w:val="18"/>
          <w:lang w:val="en-US" w:eastAsia="zh-CN"/>
        </w:rPr>
        <w:t xml:space="preserve"> </w:t>
      </w:r>
      <w:r>
        <w:rPr>
          <w:rFonts w:hint="eastAsia" w:ascii="宋体" w:hAnsi="宋体"/>
          <w:sz w:val="18"/>
          <w:szCs w:val="18"/>
        </w:rPr>
        <w:t>了解电老化试验设计的基本原则。</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4. 掌握热老化寿命方程。</w:t>
      </w:r>
    </w:p>
    <w:p>
      <w:pPr>
        <w:widowControl w:val="0"/>
        <w:wordWrap/>
        <w:adjustRightInd/>
        <w:snapToGrid/>
        <w:spacing w:before="0" w:after="0" w:line="240" w:lineRule="auto"/>
        <w:ind w:left="0" w:leftChars="0" w:right="0" w:firstLine="360" w:firstLineChars="200"/>
        <w:jc w:val="both"/>
        <w:textAlignment w:val="auto"/>
        <w:outlineLvl w:val="9"/>
        <w:sectPr>
          <w:headerReference r:id="rId3" w:type="default"/>
          <w:pgSz w:w="11906" w:h="16838"/>
          <w:pgMar w:top="1440" w:right="1800" w:bottom="1440" w:left="1800" w:header="851" w:footer="992" w:gutter="0"/>
          <w:cols w:space="720" w:num="1"/>
          <w:docGrid w:type="lines" w:linePitch="312" w:charSpace="0"/>
        </w:sectPr>
      </w:pPr>
      <w:r>
        <w:rPr>
          <w:rFonts w:hint="eastAsia" w:ascii="宋体" w:hAnsi="宋体"/>
          <w:sz w:val="18"/>
          <w:szCs w:val="18"/>
        </w:rPr>
        <w:t>5. 了解热老化试验温度水平选择的原则。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F8"/>
    <w:rsid w:val="0076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uiPriority w:val="0"/>
    <w:pPr>
      <w:keepNext/>
      <w:keepLines/>
      <w:spacing w:before="340" w:beforeAutospacing="0" w:after="330" w:afterAutospacing="0" w:line="576" w:lineRule="auto"/>
      <w:jc w:val="center"/>
      <w:outlineLvl w:val="0"/>
    </w:pPr>
    <w:rPr>
      <w:rFonts w:ascii="Times New Roman" w:hAnsi="Times New Roman" w:eastAsia="宋体"/>
      <w:b/>
      <w:kern w:val="44"/>
      <w:sz w:val="44"/>
    </w:rPr>
  </w:style>
  <w:style w:type="paragraph" w:styleId="3">
    <w:name w:val="heading 2"/>
    <w:basedOn w:val="1"/>
    <w:next w:val="1"/>
    <w:uiPriority w:val="0"/>
    <w:pPr>
      <w:keepNext/>
      <w:keepLines/>
      <w:spacing w:before="260" w:beforeAutospacing="0" w:after="260" w:afterAutospacing="0" w:line="413" w:lineRule="auto"/>
      <w:outlineLvl w:val="1"/>
    </w:pPr>
    <w:rPr>
      <w:rFonts w:ascii="Arial" w:hAnsi="Arial" w:eastAsia="宋体"/>
      <w:b/>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Plain Text"/>
    <w:basedOn w:val="1"/>
    <w:uiPriority w:val="0"/>
    <w:rPr>
      <w:rFonts w:ascii="宋体" w:hAnsi="Courier New" w:eastAsia="宋体" w:cs="Times New Roman"/>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2020-03-29T03:12:00Z</dcterms:created>
  <dc:creator>囿。</dc:creator>
  <cp:lastModifiedBy>囿。</cp:lastModifiedBy>
  <dcterms:modified xsi:type="dcterms:W3CDTF">2020-03-29T03:13:08Z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