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Style w:val="6"/>
          <w:rFonts w:hint="eastAsia"/>
          <w:color w:val="auto"/>
        </w:rPr>
        <w:t>管理学</w:t>
      </w:r>
    </w:p>
    <w:p>
      <w:pPr>
        <w:pStyle w:val="3"/>
        <w:rPr>
          <w:color w:val="auto"/>
        </w:rPr>
      </w:pPr>
      <w:r>
        <w:rPr>
          <w:rFonts w:hint="eastAsia"/>
          <w:color w:val="auto"/>
        </w:rPr>
        <w:t>参考书目：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jc w:val="left"/>
        <w:textAlignment w:val="auto"/>
        <w:outlineLvl w:val="9"/>
        <w:rPr>
          <w:rFonts w:ascii="Calibri" w:hAnsi="Calibri" w:eastAsia="宋体" w:cs="Times New Roman"/>
          <w:color w:val="auto"/>
          <w:sz w:val="18"/>
          <w:szCs w:val="18"/>
        </w:rPr>
      </w:pPr>
      <w:r>
        <w:rPr>
          <w:rFonts w:hint="eastAsia" w:ascii="Calibri" w:hAnsi="Calibri" w:eastAsia="宋体" w:cs="Times New Roman"/>
          <w:color w:val="auto"/>
          <w:sz w:val="18"/>
          <w:szCs w:val="18"/>
        </w:rPr>
        <w:t>《管理学》周三多主编 高等教育出版社，</w:t>
      </w:r>
      <w:r>
        <w:rPr>
          <w:rFonts w:ascii="Calibri" w:hAnsi="Calibri" w:eastAsia="宋体" w:cs="Times New Roman"/>
          <w:color w:val="auto"/>
          <w:sz w:val="18"/>
          <w:szCs w:val="18"/>
        </w:rPr>
        <w:t>201</w:t>
      </w:r>
      <w:r>
        <w:rPr>
          <w:rFonts w:hint="eastAsia" w:ascii="Calibri" w:hAnsi="Calibri" w:eastAsia="宋体" w:cs="Times New Roman"/>
          <w:color w:val="auto"/>
          <w:sz w:val="18"/>
          <w:szCs w:val="18"/>
        </w:rPr>
        <w:t>8，第五版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textAlignment w:val="auto"/>
        <w:outlineLvl w:val="9"/>
        <w:rPr>
          <w:rFonts w:ascii="Calibri" w:hAnsi="Calibri" w:eastAsia="宋体" w:cs="Times New Roman"/>
          <w:color w:val="auto"/>
          <w:sz w:val="18"/>
          <w:szCs w:val="18"/>
        </w:rPr>
      </w:pPr>
      <w:r>
        <w:rPr>
          <w:rFonts w:hint="eastAsia" w:ascii="Calibri" w:hAnsi="Calibri" w:eastAsia="宋体" w:cs="Times New Roman"/>
          <w:color w:val="auto"/>
          <w:sz w:val="18"/>
          <w:szCs w:val="18"/>
        </w:rPr>
        <w:t>《管理学教程》戴淑芬主编</w:t>
      </w:r>
      <w:r>
        <w:rPr>
          <w:rFonts w:ascii="Calibri" w:hAnsi="Calibri" w:eastAsia="宋体" w:cs="Times New Roman"/>
          <w:color w:val="auto"/>
          <w:sz w:val="18"/>
          <w:szCs w:val="18"/>
        </w:rPr>
        <w:t xml:space="preserve"> </w:t>
      </w:r>
      <w:r>
        <w:rPr>
          <w:rFonts w:hint="eastAsia" w:ascii="Calibri" w:hAnsi="Calibri" w:eastAsia="宋体" w:cs="Times New Roman"/>
          <w:color w:val="auto"/>
          <w:sz w:val="18"/>
          <w:szCs w:val="18"/>
        </w:rPr>
        <w:t>北京大学出版社，</w:t>
      </w:r>
      <w:r>
        <w:rPr>
          <w:rFonts w:ascii="Calibri" w:hAnsi="Calibri" w:eastAsia="宋体" w:cs="Times New Roman"/>
          <w:color w:val="auto"/>
          <w:sz w:val="18"/>
          <w:szCs w:val="18"/>
        </w:rPr>
        <w:t>20</w:t>
      </w:r>
      <w:r>
        <w:rPr>
          <w:rFonts w:hint="eastAsia" w:ascii="Calibri" w:hAnsi="Calibri" w:eastAsia="宋体" w:cs="Times New Roman"/>
          <w:color w:val="auto"/>
          <w:sz w:val="18"/>
          <w:szCs w:val="18"/>
        </w:rPr>
        <w:t>13，第四版</w:t>
      </w:r>
    </w:p>
    <w:p>
      <w:pPr>
        <w:pStyle w:val="3"/>
        <w:rPr>
          <w:color w:val="auto"/>
        </w:rPr>
      </w:pPr>
      <w:r>
        <w:rPr>
          <w:rFonts w:hint="eastAsia"/>
          <w:color w:val="auto"/>
          <w:lang w:eastAsia="zh-CN"/>
        </w:rPr>
        <w:t>一、</w:t>
      </w:r>
      <w:r>
        <w:rPr>
          <w:rFonts w:hint="eastAsia"/>
          <w:color w:val="auto"/>
        </w:rPr>
        <w:t>考试目的与要求</w:t>
      </w:r>
    </w:p>
    <w:p>
      <w:pPr>
        <w:pStyle w:val="7"/>
        <w:ind w:left="420" w:firstLine="360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通过管理学科目的考试，考察考生是否了解管理活动与管理理论的历史演变；是否理解管理环境研究的意义、内容与方法；是否掌握决策理论的发展、决策的程序和方法；是否掌握计划的制定与组织实施的技术与方法；是否理解组织设计和人员配备工作的任务、原则与组织的层级化、部门化设计的原理和方法，是否理解领导与激励的实质与原理，掌握激励和有效沟通的方法；是否了解控制工作的意义和过程、有效控制的标准。</w:t>
      </w:r>
    </w:p>
    <w:p>
      <w:pPr>
        <w:pStyle w:val="3"/>
        <w:rPr>
          <w:color w:val="auto"/>
        </w:rPr>
      </w:pPr>
      <w:r>
        <w:rPr>
          <w:rFonts w:hint="eastAsia"/>
          <w:color w:val="auto"/>
          <w:lang w:eastAsia="zh-CN"/>
        </w:rPr>
        <w:t>二、</w:t>
      </w:r>
      <w:r>
        <w:rPr>
          <w:rFonts w:hint="eastAsia"/>
          <w:color w:val="auto"/>
        </w:rPr>
        <w:t>试卷结构（满分10</w:t>
      </w:r>
      <w:r>
        <w:rPr>
          <w:color w:val="auto"/>
        </w:rPr>
        <w:t>0</w:t>
      </w:r>
      <w:r>
        <w:rPr>
          <w:rFonts w:hint="eastAsia"/>
          <w:color w:val="auto"/>
        </w:rPr>
        <w:t>分）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color w:val="auto"/>
          <w:kern w:val="0"/>
          <w:sz w:val="18"/>
          <w:szCs w:val="18"/>
        </w:rPr>
      </w:pPr>
      <w:r>
        <w:rPr>
          <w:rFonts w:ascii="宋体" w:hAnsi="Calibri" w:eastAsia="宋体" w:cs="宋体"/>
          <w:color w:val="auto"/>
          <w:kern w:val="0"/>
          <w:sz w:val="18"/>
          <w:szCs w:val="18"/>
        </w:rPr>
        <w:t xml:space="preserve">     </w:t>
      </w:r>
      <w:r>
        <w:rPr>
          <w:rFonts w:hint="eastAsia" w:ascii="宋体" w:hAnsi="Calibri" w:eastAsia="宋体" w:cs="宋体"/>
          <w:color w:val="auto"/>
          <w:kern w:val="0"/>
          <w:sz w:val="18"/>
          <w:szCs w:val="18"/>
        </w:rPr>
        <w:t>题型比例：</w:t>
      </w:r>
    </w:p>
    <w:p>
      <w:pPr>
        <w:tabs>
          <w:tab w:val="left" w:pos="5359"/>
        </w:tabs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color w:val="auto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auto"/>
          <w:kern w:val="0"/>
          <w:sz w:val="18"/>
          <w:szCs w:val="18"/>
        </w:rPr>
        <w:t xml:space="preserve">     1</w:t>
      </w:r>
      <w:r>
        <w:rPr>
          <w:rFonts w:hint="eastAsia" w:ascii="Times New Roman" w:hAnsi="Times New Roman" w:eastAsia="宋体" w:cs="Times New Roman"/>
          <w:color w:val="auto"/>
          <w:kern w:val="0"/>
          <w:sz w:val="18"/>
          <w:szCs w:val="18"/>
        </w:rPr>
        <w:t>．简</w:t>
      </w:r>
      <w:r>
        <w:rPr>
          <w:rFonts w:ascii="Times New Roman" w:hAnsi="Times New Roman" w:eastAsia="宋体" w:cs="Times New Roman"/>
          <w:color w:val="auto"/>
          <w:kern w:val="0"/>
          <w:sz w:val="18"/>
          <w:szCs w:val="18"/>
        </w:rPr>
        <w:t xml:space="preserve">  </w:t>
      </w:r>
      <w:r>
        <w:rPr>
          <w:rFonts w:hint="eastAsia" w:ascii="Times New Roman" w:hAnsi="Times New Roman" w:eastAsia="宋体" w:cs="Times New Roman"/>
          <w:color w:val="auto"/>
          <w:kern w:val="0"/>
          <w:sz w:val="18"/>
          <w:szCs w:val="18"/>
        </w:rPr>
        <w:t>答</w:t>
      </w:r>
      <w:r>
        <w:rPr>
          <w:rFonts w:ascii="Times New Roman" w:hAnsi="Times New Roman" w:eastAsia="宋体" w:cs="Times New Roman"/>
          <w:color w:val="auto"/>
          <w:kern w:val="0"/>
          <w:sz w:val="18"/>
          <w:szCs w:val="18"/>
        </w:rPr>
        <w:t xml:space="preserve">  </w:t>
      </w:r>
      <w:r>
        <w:rPr>
          <w:rFonts w:hint="eastAsia" w:ascii="Times New Roman" w:hAnsi="Times New Roman" w:eastAsia="宋体" w:cs="Times New Roman"/>
          <w:color w:val="auto"/>
          <w:kern w:val="0"/>
          <w:sz w:val="18"/>
          <w:szCs w:val="18"/>
        </w:rPr>
        <w:t>题</w:t>
      </w:r>
      <w:r>
        <w:rPr>
          <w:rFonts w:ascii="Times New Roman" w:hAnsi="Times New Roman" w:eastAsia="宋体" w:cs="Times New Roman"/>
          <w:color w:val="auto"/>
          <w:kern w:val="0"/>
          <w:sz w:val="18"/>
          <w:szCs w:val="18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kern w:val="0"/>
          <w:sz w:val="18"/>
          <w:szCs w:val="18"/>
        </w:rPr>
        <w:t>约4</w:t>
      </w:r>
      <w:r>
        <w:rPr>
          <w:rFonts w:ascii="Times New Roman" w:hAnsi="Times New Roman" w:eastAsia="宋体" w:cs="Times New Roman"/>
          <w:color w:val="auto"/>
          <w:kern w:val="0"/>
          <w:sz w:val="18"/>
          <w:szCs w:val="18"/>
        </w:rPr>
        <w:t>0</w:t>
      </w:r>
      <w:r>
        <w:rPr>
          <w:rFonts w:hint="eastAsia" w:ascii="Times New Roman" w:hAnsi="Times New Roman" w:eastAsia="宋体" w:cs="Times New Roman"/>
          <w:color w:val="auto"/>
          <w:kern w:val="0"/>
          <w:sz w:val="18"/>
          <w:szCs w:val="18"/>
        </w:rPr>
        <w:t>分</w:t>
      </w:r>
      <w:r>
        <w:rPr>
          <w:rFonts w:ascii="Times New Roman" w:hAnsi="Times New Roman"/>
          <w:color w:val="auto"/>
          <w:kern w:val="0"/>
          <w:sz w:val="18"/>
          <w:szCs w:val="18"/>
        </w:rPr>
        <w:tab/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color w:val="auto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auto"/>
          <w:kern w:val="0"/>
          <w:sz w:val="18"/>
          <w:szCs w:val="18"/>
        </w:rPr>
        <w:t xml:space="preserve">     2</w:t>
      </w:r>
      <w:r>
        <w:rPr>
          <w:rFonts w:hint="eastAsia" w:ascii="Times New Roman" w:hAnsi="Times New Roman" w:eastAsia="宋体" w:cs="Times New Roman"/>
          <w:color w:val="auto"/>
          <w:kern w:val="0"/>
          <w:sz w:val="18"/>
          <w:szCs w:val="18"/>
        </w:rPr>
        <w:t>．案</w:t>
      </w:r>
      <w:r>
        <w:rPr>
          <w:rFonts w:ascii="Times New Roman" w:hAnsi="Times New Roman" w:eastAsia="宋体" w:cs="Times New Roman"/>
          <w:color w:val="auto"/>
          <w:kern w:val="0"/>
          <w:sz w:val="18"/>
          <w:szCs w:val="18"/>
        </w:rPr>
        <w:t xml:space="preserve">  </w:t>
      </w:r>
      <w:r>
        <w:rPr>
          <w:rFonts w:hint="eastAsia" w:ascii="Times New Roman" w:hAnsi="Times New Roman" w:eastAsia="宋体" w:cs="Times New Roman"/>
          <w:color w:val="auto"/>
          <w:kern w:val="0"/>
          <w:sz w:val="18"/>
          <w:szCs w:val="18"/>
        </w:rPr>
        <w:t>例</w:t>
      </w:r>
      <w:r>
        <w:rPr>
          <w:rFonts w:ascii="Times New Roman" w:hAnsi="Times New Roman" w:eastAsia="宋体" w:cs="Times New Roman"/>
          <w:color w:val="auto"/>
          <w:kern w:val="0"/>
          <w:sz w:val="18"/>
          <w:szCs w:val="18"/>
        </w:rPr>
        <w:t xml:space="preserve">  </w:t>
      </w:r>
      <w:r>
        <w:rPr>
          <w:rFonts w:hint="eastAsia" w:ascii="Times New Roman" w:hAnsi="Times New Roman" w:eastAsia="宋体" w:cs="Times New Roman"/>
          <w:color w:val="auto"/>
          <w:kern w:val="0"/>
          <w:sz w:val="18"/>
          <w:szCs w:val="18"/>
        </w:rPr>
        <w:t>题</w:t>
      </w:r>
      <w:r>
        <w:rPr>
          <w:rFonts w:ascii="Times New Roman" w:hAnsi="Times New Roman" w:eastAsia="宋体" w:cs="Times New Roman"/>
          <w:color w:val="auto"/>
          <w:kern w:val="0"/>
          <w:sz w:val="18"/>
          <w:szCs w:val="18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kern w:val="0"/>
          <w:sz w:val="18"/>
          <w:szCs w:val="18"/>
        </w:rPr>
        <w:t>约4</w:t>
      </w:r>
      <w:r>
        <w:rPr>
          <w:rFonts w:ascii="Times New Roman" w:hAnsi="Times New Roman" w:eastAsia="宋体" w:cs="Times New Roman"/>
          <w:color w:val="auto"/>
          <w:kern w:val="0"/>
          <w:sz w:val="18"/>
          <w:szCs w:val="18"/>
        </w:rPr>
        <w:t>0</w:t>
      </w:r>
      <w:r>
        <w:rPr>
          <w:rFonts w:hint="eastAsia" w:ascii="Times New Roman" w:hAnsi="Times New Roman" w:eastAsia="宋体" w:cs="Times New Roman"/>
          <w:color w:val="auto"/>
          <w:kern w:val="0"/>
          <w:sz w:val="18"/>
          <w:szCs w:val="18"/>
        </w:rPr>
        <w:t>分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color w:val="auto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auto"/>
          <w:kern w:val="0"/>
          <w:sz w:val="18"/>
          <w:szCs w:val="18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kern w:val="0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color w:val="auto"/>
          <w:kern w:val="0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kern w:val="0"/>
          <w:sz w:val="18"/>
          <w:szCs w:val="18"/>
        </w:rPr>
        <w:t>3．计  算  题   约20分</w:t>
      </w:r>
    </w:p>
    <w:p>
      <w:pPr>
        <w:rPr>
          <w:rFonts w:ascii="宋体" w:hAnsi="Calibri" w:eastAsia="宋体" w:cs="宋体"/>
          <w:color w:val="auto"/>
          <w:kern w:val="0"/>
          <w:sz w:val="18"/>
          <w:szCs w:val="18"/>
        </w:rPr>
      </w:pPr>
      <w:r>
        <w:rPr>
          <w:rStyle w:val="8"/>
          <w:rFonts w:hint="eastAsia"/>
          <w:color w:val="auto"/>
        </w:rPr>
        <w:t>三、考试内容与要求</w:t>
      </w:r>
      <w:r>
        <w:rPr>
          <w:rFonts w:hint="eastAsia" w:ascii="宋体" w:hAnsi="Calibri" w:eastAsia="宋体" w:cs="宋体"/>
          <w:color w:val="auto"/>
          <w:kern w:val="0"/>
          <w:sz w:val="18"/>
          <w:szCs w:val="18"/>
        </w:rPr>
        <w:t>（这部分的结构可根据学科特点自行决定，能反映出需要一般了解和理解、主要掌握的内容和知识点即可）</w:t>
      </w:r>
    </w:p>
    <w:p>
      <w:pPr>
        <w:pStyle w:val="9"/>
        <w:ind w:firstLine="352" w:firstLineChars="196"/>
        <w:rPr>
          <w:rFonts w:hAnsi="宋体"/>
          <w:b/>
          <w:color w:val="auto"/>
          <w:sz w:val="18"/>
          <w:szCs w:val="18"/>
        </w:rPr>
      </w:pPr>
      <w:r>
        <w:rPr>
          <w:rFonts w:hAnsi="宋体"/>
          <w:color w:val="auto"/>
          <w:sz w:val="18"/>
          <w:szCs w:val="18"/>
        </w:rPr>
        <w:t xml:space="preserve"> </w:t>
      </w:r>
      <w:r>
        <w:rPr>
          <w:rFonts w:hint="eastAsia" w:hAnsi="宋体"/>
          <w:b/>
          <w:color w:val="auto"/>
          <w:sz w:val="18"/>
          <w:szCs w:val="18"/>
        </w:rPr>
        <w:t>考试内容：</w:t>
      </w:r>
      <w:r>
        <w:rPr>
          <w:rFonts w:hAnsi="宋体"/>
          <w:b/>
          <w:color w:val="auto"/>
          <w:sz w:val="18"/>
          <w:szCs w:val="18"/>
        </w:rPr>
        <w:t xml:space="preserve"> </w:t>
      </w:r>
    </w:p>
    <w:p>
      <w:pPr>
        <w:pStyle w:val="9"/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jc w:val="both"/>
        <w:textAlignment w:val="auto"/>
        <w:outlineLvl w:val="9"/>
        <w:rPr>
          <w:rFonts w:hAnsi="宋体"/>
          <w:color w:val="auto"/>
          <w:sz w:val="18"/>
          <w:szCs w:val="18"/>
        </w:rPr>
      </w:pPr>
      <w:r>
        <w:rPr>
          <w:rFonts w:hint="eastAsia" w:hAnsi="宋体" w:cs="宋体"/>
          <w:color w:val="auto"/>
          <w:kern w:val="0"/>
          <w:sz w:val="18"/>
          <w:szCs w:val="18"/>
        </w:rPr>
        <w:t>管理活动与管理理论；管理环境研究；决策与计划；组织设计与人员配备；组织变革和组织文化；领导方式、激励和沟通；控制与控制工作。</w:t>
      </w:r>
    </w:p>
    <w:p>
      <w:pPr>
        <w:pStyle w:val="9"/>
        <w:ind w:firstLine="443" w:firstLineChars="245"/>
        <w:rPr>
          <w:rFonts w:hAnsi="宋体"/>
          <w:b/>
          <w:color w:val="auto"/>
          <w:sz w:val="18"/>
          <w:szCs w:val="18"/>
        </w:rPr>
      </w:pPr>
    </w:p>
    <w:p>
      <w:pPr>
        <w:pStyle w:val="9"/>
        <w:ind w:firstLine="443" w:firstLineChars="245"/>
        <w:rPr>
          <w:rFonts w:hAnsi="宋体"/>
          <w:b/>
          <w:color w:val="auto"/>
          <w:sz w:val="18"/>
          <w:szCs w:val="18"/>
        </w:rPr>
      </w:pPr>
      <w:r>
        <w:rPr>
          <w:rFonts w:hint="eastAsia" w:hAnsi="宋体"/>
          <w:b/>
          <w:color w:val="auto"/>
          <w:sz w:val="18"/>
          <w:szCs w:val="18"/>
        </w:rPr>
        <w:t>考试要求：</w:t>
      </w:r>
    </w:p>
    <w:p>
      <w:pPr>
        <w:ind w:left="420" w:leftChars="200"/>
        <w:rPr>
          <w:rFonts w:ascii="Times New Roman" w:hAnsi="Times New Roman" w:eastAsia="宋体" w:cs="Times New Roman"/>
          <w:color w:val="auto"/>
          <w:sz w:val="18"/>
          <w:szCs w:val="18"/>
        </w:rPr>
      </w:pPr>
      <w:r>
        <w:rPr>
          <w:rFonts w:ascii="Times New Roman" w:hAnsi="Times New Roman" w:eastAsia="宋体" w:cs="Times New Roman"/>
          <w:color w:val="auto"/>
          <w:sz w:val="18"/>
          <w:szCs w:val="18"/>
        </w:rPr>
        <w:t xml:space="preserve">1 </w:t>
      </w:r>
      <w:r>
        <w:rPr>
          <w:rFonts w:hint="eastAsia" w:ascii="Times New Roman" w:hAnsi="宋体" w:eastAsia="宋体" w:cs="Times New Roman"/>
          <w:color w:val="auto"/>
          <w:sz w:val="18"/>
          <w:szCs w:val="18"/>
        </w:rPr>
        <w:t>管理活动与管理理论</w:t>
      </w:r>
      <w:r>
        <w:rPr>
          <w:rFonts w:ascii="Times New Roman" w:hAnsi="Times New Roman" w:eastAsia="宋体" w:cs="Times New Roman"/>
          <w:color w:val="auto"/>
          <w:sz w:val="18"/>
          <w:szCs w:val="18"/>
        </w:rPr>
        <w:t xml:space="preserve">   </w:t>
      </w:r>
      <w:r>
        <w:rPr>
          <w:rFonts w:hint="eastAsia" w:ascii="Times New Roman" w:hAnsi="宋体" w:eastAsia="宋体" w:cs="Times New Roman"/>
          <w:color w:val="auto"/>
          <w:sz w:val="18"/>
          <w:szCs w:val="18"/>
        </w:rPr>
        <w:t>了解管理的定义、属性和职能，掌握管理者的角色和技能，管理理论的形成和发展。</w:t>
      </w:r>
    </w:p>
    <w:p>
      <w:pPr>
        <w:ind w:left="420" w:leftChars="200"/>
        <w:rPr>
          <w:rFonts w:ascii="Times New Roman" w:hAnsi="Times New Roman" w:eastAsia="宋体" w:cs="Times New Roman"/>
          <w:color w:val="auto"/>
          <w:sz w:val="18"/>
          <w:szCs w:val="18"/>
        </w:rPr>
      </w:pPr>
      <w:r>
        <w:rPr>
          <w:rFonts w:ascii="Times New Roman" w:hAnsi="Times New Roman" w:eastAsia="宋体" w:cs="Times New Roman"/>
          <w:color w:val="auto"/>
          <w:sz w:val="18"/>
          <w:szCs w:val="18"/>
        </w:rPr>
        <w:t xml:space="preserve">2 </w:t>
      </w:r>
      <w:r>
        <w:rPr>
          <w:rFonts w:hint="eastAsia" w:ascii="Times New Roman" w:hAnsi="宋体" w:eastAsia="宋体" w:cs="Times New Roman"/>
          <w:color w:val="auto"/>
          <w:sz w:val="18"/>
          <w:szCs w:val="18"/>
        </w:rPr>
        <w:t>管理环境研究</w:t>
      </w:r>
      <w:r>
        <w:rPr>
          <w:rFonts w:ascii="Times New Roman" w:hAnsi="Times New Roman" w:eastAsia="宋体" w:cs="Times New Roman"/>
          <w:color w:val="auto"/>
          <w:sz w:val="18"/>
          <w:szCs w:val="18"/>
        </w:rPr>
        <w:t xml:space="preserve">  </w:t>
      </w:r>
      <w:r>
        <w:rPr>
          <w:rFonts w:hint="eastAsia" w:ascii="Times New Roman" w:hAnsi="宋体" w:eastAsia="宋体" w:cs="Times New Roman"/>
          <w:color w:val="auto"/>
          <w:sz w:val="18"/>
          <w:szCs w:val="18"/>
        </w:rPr>
        <w:t>了解管理环境研究的意义，掌握管理环境研究的内容和基本方法。</w:t>
      </w:r>
    </w:p>
    <w:p>
      <w:pPr>
        <w:ind w:left="420" w:leftChars="200"/>
        <w:rPr>
          <w:rFonts w:ascii="Times New Roman" w:hAnsi="Times New Roman" w:eastAsia="宋体" w:cs="Times New Roman"/>
          <w:color w:val="auto"/>
          <w:sz w:val="18"/>
          <w:szCs w:val="18"/>
        </w:rPr>
      </w:pPr>
      <w:r>
        <w:rPr>
          <w:rFonts w:ascii="Times New Roman" w:hAnsi="Times New Roman" w:eastAsia="宋体" w:cs="Times New Roman"/>
          <w:color w:val="auto"/>
          <w:sz w:val="18"/>
          <w:szCs w:val="18"/>
        </w:rPr>
        <w:t>3</w:t>
      </w:r>
      <w:r>
        <w:rPr>
          <w:rFonts w:hint="eastAsia" w:ascii="Times New Roman" w:hAnsi="宋体" w:eastAsia="宋体" w:cs="Times New Roman"/>
          <w:color w:val="auto"/>
          <w:sz w:val="18"/>
          <w:szCs w:val="18"/>
        </w:rPr>
        <w:t>决策</w:t>
      </w:r>
      <w:r>
        <w:rPr>
          <w:rFonts w:ascii="Times New Roman" w:hAnsi="Times New Roman" w:eastAsia="宋体" w:cs="Times New Roman"/>
          <w:color w:val="auto"/>
          <w:sz w:val="18"/>
          <w:szCs w:val="18"/>
        </w:rPr>
        <w:t xml:space="preserve">   </w:t>
      </w:r>
      <w:r>
        <w:rPr>
          <w:rFonts w:hint="eastAsia" w:ascii="Times New Roman" w:hAnsi="宋体" w:eastAsia="宋体" w:cs="Times New Roman"/>
          <w:color w:val="auto"/>
          <w:sz w:val="18"/>
          <w:szCs w:val="18"/>
        </w:rPr>
        <w:t>了解决策的原则、依据和类型，掌握决策理论的发展、决策的过程和基本方法。</w:t>
      </w:r>
    </w:p>
    <w:p>
      <w:pPr>
        <w:ind w:left="420" w:leftChars="200"/>
        <w:rPr>
          <w:rFonts w:ascii="Times New Roman" w:hAnsi="Times New Roman" w:eastAsia="宋体" w:cs="Times New Roman"/>
          <w:color w:val="auto"/>
          <w:sz w:val="18"/>
          <w:szCs w:val="18"/>
        </w:rPr>
      </w:pPr>
      <w:r>
        <w:rPr>
          <w:rFonts w:ascii="Times New Roman" w:hAnsi="Times New Roman" w:eastAsia="宋体" w:cs="Times New Roman"/>
          <w:color w:val="auto"/>
          <w:sz w:val="18"/>
          <w:szCs w:val="18"/>
        </w:rPr>
        <w:t xml:space="preserve">4 </w:t>
      </w:r>
      <w:r>
        <w:rPr>
          <w:rFonts w:hint="eastAsia" w:ascii="Times New Roman" w:hAnsi="宋体" w:eastAsia="宋体" w:cs="Times New Roman"/>
          <w:color w:val="auto"/>
          <w:sz w:val="18"/>
          <w:szCs w:val="18"/>
        </w:rPr>
        <w:t>计划</w:t>
      </w:r>
      <w:r>
        <w:rPr>
          <w:rFonts w:ascii="Times New Roman" w:hAnsi="Times New Roman" w:eastAsia="宋体" w:cs="Times New Roman"/>
          <w:color w:val="auto"/>
          <w:sz w:val="18"/>
          <w:szCs w:val="18"/>
        </w:rPr>
        <w:t xml:space="preserve">  </w:t>
      </w:r>
      <w:r>
        <w:rPr>
          <w:rFonts w:hint="eastAsia" w:ascii="Times New Roman" w:hAnsi="宋体" w:eastAsia="宋体" w:cs="Times New Roman"/>
          <w:color w:val="auto"/>
          <w:sz w:val="18"/>
          <w:szCs w:val="18"/>
        </w:rPr>
        <w:t>了解计划工作的性质和类型，掌握计划的组织实施中常涉及的基本方法</w:t>
      </w:r>
      <w:r>
        <w:rPr>
          <w:rFonts w:ascii="Times New Roman" w:hAnsi="Times New Roman" w:eastAsia="宋体" w:cs="Times New Roman"/>
          <w:color w:val="auto"/>
          <w:sz w:val="18"/>
          <w:szCs w:val="18"/>
        </w:rPr>
        <w:t>——</w:t>
      </w:r>
      <w:r>
        <w:rPr>
          <w:rFonts w:hint="eastAsia" w:ascii="Times New Roman" w:hAnsi="宋体" w:eastAsia="宋体" w:cs="Times New Roman"/>
          <w:color w:val="auto"/>
          <w:sz w:val="18"/>
          <w:szCs w:val="18"/>
        </w:rPr>
        <w:t>目标管理、滚动计划法、网络计划技术。</w:t>
      </w:r>
    </w:p>
    <w:p>
      <w:pPr>
        <w:ind w:left="420" w:leftChars="200"/>
        <w:rPr>
          <w:rFonts w:ascii="Times New Roman" w:hAnsi="Times New Roman" w:eastAsia="宋体" w:cs="Times New Roman"/>
          <w:color w:val="auto"/>
          <w:sz w:val="18"/>
          <w:szCs w:val="18"/>
        </w:rPr>
      </w:pPr>
      <w:r>
        <w:rPr>
          <w:rFonts w:ascii="Times New Roman" w:hAnsi="Times New Roman" w:eastAsia="宋体" w:cs="Times New Roman"/>
          <w:color w:val="auto"/>
          <w:sz w:val="18"/>
          <w:szCs w:val="18"/>
        </w:rPr>
        <w:t xml:space="preserve">5 </w:t>
      </w:r>
      <w:r>
        <w:rPr>
          <w:rFonts w:hint="eastAsia" w:ascii="Times New Roman" w:hAnsi="宋体" w:eastAsia="宋体" w:cs="Times New Roman"/>
          <w:color w:val="auto"/>
          <w:sz w:val="18"/>
          <w:szCs w:val="18"/>
        </w:rPr>
        <w:t>组织设计与人员配备</w:t>
      </w:r>
      <w:r>
        <w:rPr>
          <w:rFonts w:ascii="Times New Roman" w:hAnsi="Times New Roman" w:eastAsia="宋体" w:cs="Times New Roman"/>
          <w:color w:val="auto"/>
          <w:sz w:val="18"/>
          <w:szCs w:val="18"/>
        </w:rPr>
        <w:t xml:space="preserve">  </w:t>
      </w:r>
      <w:r>
        <w:rPr>
          <w:rFonts w:hint="eastAsia" w:ascii="Times New Roman" w:hAnsi="宋体" w:eastAsia="宋体" w:cs="Times New Roman"/>
          <w:color w:val="auto"/>
          <w:sz w:val="18"/>
          <w:szCs w:val="18"/>
        </w:rPr>
        <w:t>了解组织设计的任务、原则和影响因素，了解人力资源管理的基本内容</w:t>
      </w:r>
      <w:r>
        <w:rPr>
          <w:rFonts w:ascii="Times New Roman" w:hAnsi="Times New Roman" w:eastAsia="宋体" w:cs="Times New Roman"/>
          <w:color w:val="auto"/>
          <w:sz w:val="18"/>
          <w:szCs w:val="18"/>
        </w:rPr>
        <w:t xml:space="preserve">, </w:t>
      </w:r>
      <w:r>
        <w:rPr>
          <w:rFonts w:hint="eastAsia" w:ascii="Times New Roman" w:hAnsi="宋体" w:eastAsia="宋体" w:cs="Times New Roman"/>
          <w:color w:val="auto"/>
          <w:sz w:val="18"/>
          <w:szCs w:val="18"/>
        </w:rPr>
        <w:t>掌握组织部门化和层级化的相关理论，组织结构的各种类型及其特点。</w:t>
      </w:r>
    </w:p>
    <w:p>
      <w:pPr>
        <w:ind w:left="420" w:leftChars="200"/>
        <w:rPr>
          <w:rFonts w:ascii="宋体" w:hAnsi="Calibri" w:eastAsia="宋体" w:cs="Arial"/>
          <w:color w:val="auto"/>
          <w:sz w:val="18"/>
          <w:szCs w:val="18"/>
        </w:rPr>
      </w:pPr>
      <w:r>
        <w:rPr>
          <w:rFonts w:ascii="Times New Roman" w:hAnsi="Times New Roman" w:eastAsia="宋体" w:cs="Times New Roman"/>
          <w:color w:val="auto"/>
          <w:sz w:val="18"/>
          <w:szCs w:val="18"/>
        </w:rPr>
        <w:t>6</w:t>
      </w:r>
      <w:r>
        <w:rPr>
          <w:rFonts w:hint="eastAsia" w:ascii="Times New Roman" w:hAnsi="宋体" w:eastAsia="宋体" w:cs="Times New Roman"/>
          <w:color w:val="auto"/>
          <w:sz w:val="18"/>
          <w:szCs w:val="18"/>
        </w:rPr>
        <w:t>组织变革和组织文化</w:t>
      </w:r>
      <w:r>
        <w:rPr>
          <w:rFonts w:ascii="Times New Roman" w:hAnsi="Times New Roman" w:eastAsia="宋体" w:cs="Times New Roman"/>
          <w:color w:val="auto"/>
          <w:sz w:val="18"/>
          <w:szCs w:val="18"/>
        </w:rPr>
        <w:t xml:space="preserve">  </w:t>
      </w:r>
      <w:r>
        <w:rPr>
          <w:rFonts w:hint="eastAsia" w:ascii="Times New Roman" w:hAnsi="宋体" w:eastAsia="宋体" w:cs="Times New Roman"/>
          <w:color w:val="auto"/>
          <w:sz w:val="18"/>
          <w:szCs w:val="18"/>
        </w:rPr>
        <w:t>了解组织变革的动因，组织文化的特征和内容，掌握组织变革的过程，组织文化的功能及塑造途径。</w:t>
      </w:r>
    </w:p>
    <w:p>
      <w:pPr>
        <w:ind w:left="420" w:leftChars="200"/>
        <w:rPr>
          <w:rFonts w:ascii="Times New Roman" w:hAnsi="宋体" w:eastAsia="宋体" w:cs="Times New Roman"/>
          <w:color w:val="auto"/>
          <w:sz w:val="18"/>
          <w:szCs w:val="18"/>
        </w:rPr>
      </w:pPr>
      <w:r>
        <w:rPr>
          <w:rFonts w:ascii="Times New Roman" w:hAnsi="宋体" w:eastAsia="宋体" w:cs="Times New Roman"/>
          <w:color w:val="auto"/>
          <w:sz w:val="18"/>
          <w:szCs w:val="18"/>
        </w:rPr>
        <w:t xml:space="preserve">7 </w:t>
      </w:r>
      <w:r>
        <w:rPr>
          <w:rFonts w:hint="eastAsia" w:ascii="Times New Roman" w:hAnsi="宋体" w:eastAsia="宋体" w:cs="Times New Roman"/>
          <w:color w:val="auto"/>
          <w:sz w:val="18"/>
          <w:szCs w:val="18"/>
        </w:rPr>
        <w:t>领导方式</w:t>
      </w:r>
      <w:r>
        <w:rPr>
          <w:rFonts w:ascii="Times New Roman" w:hAnsi="宋体" w:eastAsia="宋体" w:cs="Times New Roman"/>
          <w:color w:val="auto"/>
          <w:sz w:val="18"/>
          <w:szCs w:val="18"/>
        </w:rPr>
        <w:t xml:space="preserve">   </w:t>
      </w:r>
      <w:r>
        <w:rPr>
          <w:rFonts w:hint="eastAsia" w:ascii="Times New Roman" w:hAnsi="宋体" w:eastAsia="宋体" w:cs="Times New Roman"/>
          <w:color w:val="auto"/>
          <w:sz w:val="18"/>
          <w:szCs w:val="18"/>
        </w:rPr>
        <w:t>理解领导的本质与作用，掌握领导者权力的来源，人性假设与领导方式理论。</w:t>
      </w:r>
    </w:p>
    <w:p>
      <w:pPr>
        <w:ind w:left="420" w:leftChars="200"/>
        <w:rPr>
          <w:rFonts w:ascii="Times New Roman" w:hAnsi="Times New Roman" w:eastAsia="宋体" w:cs="Times New Roman"/>
          <w:color w:val="auto"/>
          <w:sz w:val="18"/>
          <w:szCs w:val="18"/>
        </w:rPr>
      </w:pPr>
      <w:r>
        <w:rPr>
          <w:rFonts w:ascii="Times New Roman" w:hAnsi="Times New Roman" w:eastAsia="宋体" w:cs="Times New Roman"/>
          <w:color w:val="auto"/>
          <w:sz w:val="18"/>
          <w:szCs w:val="18"/>
        </w:rPr>
        <w:t xml:space="preserve">8 </w:t>
      </w:r>
      <w:r>
        <w:rPr>
          <w:rFonts w:hint="eastAsia" w:ascii="Times New Roman" w:hAnsi="宋体" w:eastAsia="宋体" w:cs="Times New Roman"/>
          <w:color w:val="auto"/>
          <w:sz w:val="18"/>
          <w:szCs w:val="18"/>
        </w:rPr>
        <w:t>激励和沟通</w:t>
      </w:r>
      <w:r>
        <w:rPr>
          <w:rFonts w:ascii="Times New Roman" w:hAnsi="Times New Roman" w:eastAsia="宋体" w:cs="Times New Roman"/>
          <w:color w:val="auto"/>
          <w:sz w:val="18"/>
          <w:szCs w:val="18"/>
        </w:rPr>
        <w:t xml:space="preserve">  </w:t>
      </w:r>
      <w:r>
        <w:rPr>
          <w:rFonts w:hint="eastAsia" w:ascii="Times New Roman" w:hAnsi="宋体" w:eastAsia="宋体" w:cs="Times New Roman"/>
          <w:color w:val="auto"/>
          <w:sz w:val="18"/>
          <w:szCs w:val="18"/>
        </w:rPr>
        <w:t>了解激励的原理和一般形式，掌握激励的各种理论，了解沟通的类型和渠道，掌握有效沟通的方法。</w:t>
      </w:r>
    </w:p>
    <w:p>
      <w:pPr>
        <w:ind w:left="420" w:leftChars="200"/>
        <w:rPr>
          <w:rFonts w:ascii="Times New Roman" w:hAnsi="Times New Roman" w:eastAsia="宋体" w:cs="Times New Roman"/>
          <w:color w:val="auto"/>
          <w:sz w:val="18"/>
          <w:szCs w:val="18"/>
        </w:rPr>
      </w:pPr>
      <w:r>
        <w:rPr>
          <w:rFonts w:ascii="Times New Roman" w:hAnsi="Times New Roman" w:eastAsia="宋体" w:cs="Times New Roman"/>
          <w:color w:val="auto"/>
          <w:sz w:val="18"/>
          <w:szCs w:val="18"/>
        </w:rPr>
        <w:t>9</w:t>
      </w:r>
      <w:r>
        <w:rPr>
          <w:rFonts w:hint="eastAsia" w:ascii="Times New Roman" w:hAnsi="宋体" w:eastAsia="宋体" w:cs="Times New Roman"/>
          <w:color w:val="auto"/>
          <w:sz w:val="18"/>
          <w:szCs w:val="18"/>
        </w:rPr>
        <w:t>控制</w:t>
      </w:r>
      <w:r>
        <w:rPr>
          <w:rFonts w:ascii="Times New Roman" w:hAnsi="Times New Roman" w:eastAsia="宋体" w:cs="Times New Roman"/>
          <w:color w:val="auto"/>
          <w:sz w:val="18"/>
          <w:szCs w:val="18"/>
        </w:rPr>
        <w:t xml:space="preserve">  </w:t>
      </w:r>
      <w:r>
        <w:rPr>
          <w:rFonts w:hint="eastAsia" w:ascii="Times New Roman" w:hAnsi="宋体" w:eastAsia="宋体" w:cs="Times New Roman"/>
          <w:color w:val="auto"/>
          <w:sz w:val="18"/>
          <w:szCs w:val="18"/>
        </w:rPr>
        <w:t>了解控制的作用和方法，掌握控制的类型、过程及有效控制的特征。</w:t>
      </w:r>
    </w:p>
    <w:p>
      <w:pPr>
        <w:ind w:firstLine="309" w:firstLineChars="171"/>
        <w:rPr>
          <w:rFonts w:ascii="Calibri" w:hAnsi="Calibri" w:eastAsia="宋体" w:cs="宋体"/>
          <w:b/>
          <w:bCs/>
          <w:color w:val="auto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F170F"/>
    <w:rsid w:val="10EF170F"/>
    <w:rsid w:val="5FB5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uiPriority w:val="0"/>
    <w:pPr>
      <w:keepNext/>
      <w:keepLines/>
      <w:spacing w:before="340" w:beforeAutospacing="0" w:after="33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44"/>
    </w:rPr>
  </w:style>
  <w:style w:type="paragraph" w:styleId="3">
    <w:name w:val="heading 2"/>
    <w:basedOn w:val="1"/>
    <w:next w:val="1"/>
    <w:link w:val="8"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宋体"/>
      <w:b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semiHidden/>
    <w:uiPriority w:val="0"/>
    <w:rPr>
      <w:rFonts w:ascii="Times New Roman" w:hAnsi="Times New Roman" w:eastAsia="宋体"/>
      <w:b/>
      <w:kern w:val="44"/>
      <w:sz w:val="44"/>
    </w:rPr>
  </w:style>
  <w:style w:type="paragraph" w:customStyle="1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标题 2 Char"/>
    <w:link w:val="3"/>
    <w:semiHidden/>
    <w:uiPriority w:val="0"/>
    <w:rPr>
      <w:rFonts w:ascii="Arial" w:hAnsi="Arial" w:eastAsia="宋体"/>
      <w:b/>
      <w:sz w:val="24"/>
    </w:rPr>
  </w:style>
  <w:style w:type="paragraph" w:customStyle="1" w:styleId="9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2020-03-28T08:03:00Z</dcterms:created>
  <dc:creator>囿。</dc:creator>
  <cp:lastModifiedBy>囿。</cp:lastModifiedBy>
  <dcterms:modified xsi:type="dcterms:W3CDTF">2020-03-28T08:12:01Z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