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对外经济贸易大学法学院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2020年法学硕士研究生刑法学专业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入学考试复试参考大纲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一、复试参考大纲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《刑法学》，高铭暄、马克昌主编，北京大学出版社、高等教育出版社出版，最新版。</w:t>
      </w:r>
    </w:p>
    <w:p>
      <w:pPr>
        <w:autoSpaceDE w:val="0"/>
        <w:autoSpaceDN w:val="0"/>
        <w:adjustRightInd w:val="0"/>
        <w:spacing w:line="300" w:lineRule="auto"/>
        <w:rPr>
          <w:rFonts w:hint="default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二、重要提醒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1.刑法学专业研究生的复试内容以刑法为主。复试参考大纲指定的参考书目用于帮助考生了解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复试内容的基本范围。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除复试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参考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大纲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指定的参考书目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外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eastAsia="zh-CN"/>
        </w:rPr>
        <w:t>，</w:t>
      </w:r>
      <w:r>
        <w:rPr>
          <w:rFonts w:hint="eastAsia" w:ascii="黑体" w:hAnsi="黑体" w:eastAsia="黑体"/>
          <w:sz w:val="24"/>
          <w:szCs w:val="24"/>
        </w:rPr>
        <w:t>复试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内容</w:t>
      </w:r>
      <w:r>
        <w:rPr>
          <w:rFonts w:hint="eastAsia" w:ascii="黑体" w:hAnsi="黑体" w:eastAsia="黑体"/>
          <w:sz w:val="24"/>
          <w:szCs w:val="24"/>
        </w:rPr>
        <w:t>还涉及刑法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领域我国</w:t>
      </w:r>
      <w:r>
        <w:rPr>
          <w:rFonts w:hint="eastAsia" w:ascii="黑体" w:hAnsi="黑体" w:eastAsia="黑体"/>
          <w:sz w:val="24"/>
          <w:szCs w:val="24"/>
        </w:rPr>
        <w:t>立法和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司法</w:t>
      </w:r>
      <w:r>
        <w:rPr>
          <w:rFonts w:hint="eastAsia" w:ascii="黑体" w:hAnsi="黑体" w:eastAsia="黑体"/>
          <w:sz w:val="24"/>
          <w:szCs w:val="24"/>
        </w:rPr>
        <w:t>实践的新发展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</w:rPr>
        <w:t>国外刑法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/>
          <w:sz w:val="24"/>
          <w:szCs w:val="24"/>
        </w:rPr>
        <w:t>重要理论和实践动态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</w:rPr>
        <w:t>近年来刑法领域的重要立法活动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司法解释</w:t>
      </w:r>
      <w:r>
        <w:rPr>
          <w:rFonts w:hint="eastAsia" w:ascii="黑体" w:hAnsi="黑体" w:eastAsia="黑体"/>
          <w:sz w:val="24"/>
          <w:szCs w:val="24"/>
        </w:rPr>
        <w:t>和典型案例等</w:t>
      </w:r>
      <w:r>
        <w:rPr>
          <w:rFonts w:hint="eastAsia" w:ascii="黑体" w:hAnsi="黑体" w:eastAsia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</w:rPr>
        <w:t>请考生关注。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2.复试内容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包括法律专业英语试题，基本范围与中文试题相同，请考生自行选择法律专业英语参考资料，我院不予指定。</w:t>
      </w:r>
    </w:p>
    <w:p>
      <w:pPr>
        <w:spacing w:line="300" w:lineRule="auto"/>
        <w:rPr>
          <w:szCs w:val="24"/>
        </w:rPr>
      </w:pPr>
    </w:p>
    <w:p>
      <w:pPr>
        <w:autoSpaceDE w:val="0"/>
        <w:autoSpaceDN w:val="0"/>
        <w:adjustRightInd w:val="0"/>
        <w:spacing w:line="300" w:lineRule="auto"/>
        <w:rPr>
          <w:rFonts w:ascii="黑体" w:hAnsi="黑体" w:eastAsia="黑体"/>
          <w:sz w:val="20"/>
          <w:szCs w:val="20"/>
        </w:rPr>
      </w:pPr>
    </w:p>
    <w:p>
      <w:pPr>
        <w:pStyle w:val="2"/>
        <w:rPr>
          <w:rFonts w:ascii="黑体" w:hAnsi="黑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2569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BC"/>
    <w:rsid w:val="000D4625"/>
    <w:rsid w:val="000E264C"/>
    <w:rsid w:val="001C0C82"/>
    <w:rsid w:val="001C7556"/>
    <w:rsid w:val="001F6E14"/>
    <w:rsid w:val="002120FB"/>
    <w:rsid w:val="00220FF4"/>
    <w:rsid w:val="00244BCF"/>
    <w:rsid w:val="0027372F"/>
    <w:rsid w:val="002E5974"/>
    <w:rsid w:val="00313E32"/>
    <w:rsid w:val="00355655"/>
    <w:rsid w:val="003975E5"/>
    <w:rsid w:val="003F37E8"/>
    <w:rsid w:val="00456D56"/>
    <w:rsid w:val="0056531C"/>
    <w:rsid w:val="005A57B1"/>
    <w:rsid w:val="00603DD9"/>
    <w:rsid w:val="00645C8B"/>
    <w:rsid w:val="007966EE"/>
    <w:rsid w:val="007E0961"/>
    <w:rsid w:val="008467BC"/>
    <w:rsid w:val="00854C99"/>
    <w:rsid w:val="008A0DC6"/>
    <w:rsid w:val="008C62B6"/>
    <w:rsid w:val="009B7A92"/>
    <w:rsid w:val="00A50872"/>
    <w:rsid w:val="00AE23AD"/>
    <w:rsid w:val="00B06A20"/>
    <w:rsid w:val="00B61588"/>
    <w:rsid w:val="00C51A1B"/>
    <w:rsid w:val="00C60BBD"/>
    <w:rsid w:val="00C9112D"/>
    <w:rsid w:val="00E652BF"/>
    <w:rsid w:val="00FA1A0C"/>
    <w:rsid w:val="1ED031DF"/>
    <w:rsid w:val="223E1EAC"/>
    <w:rsid w:val="2CF36C98"/>
    <w:rsid w:val="50E0750E"/>
    <w:rsid w:val="57B6371F"/>
    <w:rsid w:val="5A7C525C"/>
    <w:rsid w:val="5FFA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黑体" w:cs="Times New Roman"/>
      <w:bCs/>
      <w:sz w:val="30"/>
      <w:szCs w:val="24"/>
    </w:rPr>
  </w:style>
  <w:style w:type="paragraph" w:styleId="3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jc w:val="center"/>
      <w:outlineLvl w:val="2"/>
    </w:pPr>
    <w:rPr>
      <w:rFonts w:ascii="Times New Roman" w:hAnsi="Times New Roman" w:eastAsia="黑体" w:cs="Times New Roman"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4"/>
    <w:qFormat/>
    <w:uiPriority w:val="0"/>
    <w:pPr>
      <w:widowControl/>
      <w:spacing w:line="400" w:lineRule="exact"/>
      <w:ind w:left="8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Arial" w:hAnsi="Arial" w:eastAsia="黑体" w:cs="Times New Roman"/>
      <w:bCs/>
      <w:sz w:val="30"/>
      <w:szCs w:val="24"/>
    </w:rPr>
  </w:style>
  <w:style w:type="character" w:customStyle="1" w:styleId="12">
    <w:name w:val="标题 3 Char"/>
    <w:basedOn w:val="8"/>
    <w:link w:val="3"/>
    <w:semiHidden/>
    <w:uiPriority w:val="0"/>
    <w:rPr>
      <w:rFonts w:ascii="Times New Roman" w:hAnsi="Times New Roman" w:eastAsia="黑体" w:cs="Times New Roman"/>
      <w:bCs/>
      <w:sz w:val="28"/>
      <w:szCs w:val="32"/>
    </w:rPr>
  </w:style>
  <w:style w:type="paragraph" w:customStyle="1" w:styleId="13">
    <w:name w:val="Style Left:  0 cm Hanging:  4.9 ch Line spacing:  Multiple 1.25 l..."/>
    <w:basedOn w:val="1"/>
    <w:qFormat/>
    <w:uiPriority w:val="0"/>
    <w:pPr>
      <w:spacing w:line="300" w:lineRule="auto"/>
      <w:ind w:left="1033" w:hanging="1033" w:hangingChars="490"/>
    </w:pPr>
    <w:rPr>
      <w:rFonts w:ascii="Times New Roman" w:hAnsi="Times New Roman" w:eastAsia="宋体" w:cs="宋体"/>
      <w:sz w:val="24"/>
      <w:szCs w:val="20"/>
    </w:rPr>
  </w:style>
  <w:style w:type="character" w:customStyle="1" w:styleId="14">
    <w:name w:val="正文文本缩进 2 Char"/>
    <w:basedOn w:val="8"/>
    <w:link w:val="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720</Words>
  <Characters>4104</Characters>
  <Lines>34</Lines>
  <Paragraphs>9</Paragraphs>
  <TotalTime>0</TotalTime>
  <ScaleCrop>false</ScaleCrop>
  <LinksUpToDate>false</LinksUpToDate>
  <CharactersWithSpaces>4815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2020-03-05T07:57:00Z</dcterms:created>
  <dc:creator>chenweidong</dc:creator>
  <cp:lastModifiedBy>冯辉</cp:lastModifiedBy>
  <dcterms:modified xsi:type="dcterms:W3CDTF">2020-03-09T08:44:41Z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