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21" w:rsidRPr="00AB0721" w:rsidRDefault="00AB0721" w:rsidP="00AB0721">
      <w:pPr>
        <w:autoSpaceDE w:val="0"/>
        <w:autoSpaceDN w:val="0"/>
        <w:adjustRightInd w:val="0"/>
        <w:jc w:val="left"/>
        <w:rPr>
          <w:rFonts w:ascii="黑体" w:eastAsia="黑体" w:cs="黑体"/>
          <w:color w:val="000000"/>
          <w:kern w:val="0"/>
          <w:sz w:val="24"/>
          <w:szCs w:val="24"/>
        </w:rPr>
      </w:pPr>
      <w:bookmarkStart w:id="0" w:name="_GoBack"/>
      <w:bookmarkEnd w:id="0"/>
    </w:p>
    <w:p w:rsidR="00AB0721" w:rsidRPr="00AB0721" w:rsidRDefault="00AB0721" w:rsidP="00AB0721"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0"/>
          <w:szCs w:val="30"/>
        </w:rPr>
      </w:pPr>
      <w:r w:rsidRPr="00AB0721">
        <w:rPr>
          <w:rFonts w:ascii="黑体" w:eastAsia="黑体" w:cs="黑体" w:hint="eastAsia"/>
          <w:color w:val="000000"/>
          <w:kern w:val="0"/>
          <w:sz w:val="30"/>
          <w:szCs w:val="30"/>
        </w:rPr>
        <w:t>对外经济贸易大学中文学院</w:t>
      </w:r>
    </w:p>
    <w:p w:rsidR="00AB0721" w:rsidRPr="00AB0721" w:rsidRDefault="00AB0721" w:rsidP="00AB0721">
      <w:pPr>
        <w:autoSpaceDE w:val="0"/>
        <w:autoSpaceDN w:val="0"/>
        <w:adjustRightInd w:val="0"/>
        <w:jc w:val="center"/>
        <w:rPr>
          <w:rFonts w:ascii="黑体" w:eastAsia="黑体" w:cs="黑体"/>
          <w:color w:val="000000"/>
          <w:kern w:val="0"/>
          <w:sz w:val="30"/>
          <w:szCs w:val="30"/>
        </w:rPr>
      </w:pPr>
      <w:r w:rsidRPr="00AB0721">
        <w:rPr>
          <w:rFonts w:ascii="黑体" w:eastAsia="黑体" w:cs="黑体" w:hint="eastAsia"/>
          <w:color w:val="000000"/>
          <w:kern w:val="0"/>
          <w:sz w:val="30"/>
          <w:szCs w:val="30"/>
        </w:rPr>
        <w:t>中国语言文学一级学科（</w:t>
      </w:r>
      <w:r w:rsidRPr="00AB0721">
        <w:rPr>
          <w:rFonts w:ascii="黑体" w:eastAsia="黑体" w:cs="黑体"/>
          <w:color w:val="000000"/>
          <w:kern w:val="0"/>
          <w:sz w:val="30"/>
          <w:szCs w:val="30"/>
        </w:rPr>
        <w:t>0501</w:t>
      </w:r>
      <w:r w:rsidRPr="00AB0721">
        <w:rPr>
          <w:rFonts w:ascii="黑体" w:eastAsia="黑体" w:cs="黑体" w:hint="eastAsia"/>
          <w:color w:val="000000"/>
          <w:kern w:val="0"/>
          <w:sz w:val="30"/>
          <w:szCs w:val="30"/>
        </w:rPr>
        <w:t>）硕士招生考试</w:t>
      </w:r>
      <w:r>
        <w:rPr>
          <w:rFonts w:ascii="黑体" w:eastAsia="黑体" w:cs="黑体" w:hint="eastAsia"/>
          <w:color w:val="000000"/>
          <w:kern w:val="0"/>
          <w:sz w:val="30"/>
          <w:szCs w:val="30"/>
        </w:rPr>
        <w:t>复试</w:t>
      </w:r>
      <w:r w:rsidRPr="00AB0721">
        <w:rPr>
          <w:rFonts w:ascii="黑体" w:eastAsia="黑体" w:cs="黑体" w:hint="eastAsia"/>
          <w:color w:val="000000"/>
          <w:kern w:val="0"/>
          <w:sz w:val="30"/>
          <w:szCs w:val="30"/>
        </w:rPr>
        <w:t>大纲</w:t>
      </w:r>
    </w:p>
    <w:p w:rsidR="00AB0721" w:rsidRDefault="00AB0721" w:rsidP="00AB0721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Cs w:val="21"/>
        </w:rPr>
      </w:pPr>
    </w:p>
    <w:p w:rsidR="00AB0721" w:rsidRPr="00AB0721" w:rsidRDefault="00AB0721" w:rsidP="00AB072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AB072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一、</w:t>
      </w:r>
      <w:r w:rsidRPr="00AB0721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 xml:space="preserve"> </w:t>
      </w:r>
      <w:r w:rsidRPr="00AB0721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能力指标</w:t>
      </w:r>
    </w:p>
    <w:p w:rsidR="00AB0721" w:rsidRPr="00AB0721" w:rsidRDefault="00AB0721" w:rsidP="00AB072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B0721">
        <w:rPr>
          <w:rFonts w:asciiTheme="minorEastAsia" w:hAnsiTheme="minorEastAsia" w:cs="宋体" w:hint="eastAsia"/>
          <w:kern w:val="0"/>
          <w:sz w:val="24"/>
          <w:szCs w:val="24"/>
        </w:rPr>
        <w:t>掌握扎实的专业基础知识</w:t>
      </w:r>
    </w:p>
    <w:p w:rsidR="00AB0721" w:rsidRPr="00AB0721" w:rsidRDefault="00AB0721" w:rsidP="00AB072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B0721">
        <w:rPr>
          <w:rFonts w:asciiTheme="minorEastAsia" w:hAnsiTheme="minorEastAsia" w:cs="宋体" w:hint="eastAsia"/>
          <w:kern w:val="0"/>
          <w:sz w:val="24"/>
          <w:szCs w:val="24"/>
        </w:rPr>
        <w:t>拥有开阔的知识面和合理的知识结构</w:t>
      </w:r>
    </w:p>
    <w:p w:rsidR="00AB0721" w:rsidRPr="00AB0721" w:rsidRDefault="00AB0721" w:rsidP="00AB072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B0721">
        <w:rPr>
          <w:rFonts w:asciiTheme="minorEastAsia" w:hAnsiTheme="minorEastAsia" w:cs="宋体" w:hint="eastAsia"/>
          <w:kern w:val="0"/>
          <w:sz w:val="24"/>
          <w:szCs w:val="24"/>
        </w:rPr>
        <w:t>能逻辑清晰地分析问题、研究问题</w:t>
      </w:r>
    </w:p>
    <w:p w:rsidR="00AB0721" w:rsidRPr="00AB0721" w:rsidRDefault="00AB0721" w:rsidP="00AB072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B0721">
        <w:rPr>
          <w:rFonts w:asciiTheme="minorEastAsia" w:hAnsiTheme="minorEastAsia" w:cs="宋体" w:hint="eastAsia"/>
          <w:kern w:val="0"/>
          <w:sz w:val="24"/>
          <w:szCs w:val="24"/>
        </w:rPr>
        <w:t>思维活跃，有创新、创造能力</w:t>
      </w:r>
    </w:p>
    <w:p w:rsidR="00AB0721" w:rsidRPr="00AB0721" w:rsidRDefault="00AB0721" w:rsidP="00AB072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AB0721">
        <w:rPr>
          <w:rFonts w:asciiTheme="minorEastAsia" w:hAnsiTheme="minorEastAsia" w:cs="宋体" w:hint="eastAsia"/>
          <w:b/>
          <w:kern w:val="0"/>
          <w:sz w:val="24"/>
          <w:szCs w:val="24"/>
        </w:rPr>
        <w:t>二、</w:t>
      </w:r>
      <w:r w:rsidRPr="00AB0721">
        <w:rPr>
          <w:rFonts w:asciiTheme="minorEastAsia" w:hAnsiTheme="minorEastAsia" w:cs="宋体"/>
          <w:b/>
          <w:kern w:val="0"/>
          <w:sz w:val="24"/>
          <w:szCs w:val="24"/>
        </w:rPr>
        <w:t>复试内容</w:t>
      </w:r>
    </w:p>
    <w:p w:rsidR="00AB0721" w:rsidRPr="00AB0721" w:rsidRDefault="00AB0721" w:rsidP="00AB072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B0721">
        <w:rPr>
          <w:rFonts w:asciiTheme="minorEastAsia" w:hAnsiTheme="minorEastAsia" w:cs="Calibri" w:hint="eastAsia"/>
          <w:bCs/>
          <w:kern w:val="0"/>
          <w:sz w:val="24"/>
          <w:szCs w:val="24"/>
        </w:rPr>
        <w:t>综合考察</w:t>
      </w:r>
      <w:r w:rsidRPr="00AB0721">
        <w:rPr>
          <w:rFonts w:asciiTheme="minorEastAsia" w:hAnsiTheme="minorEastAsia" w:cs="宋体" w:hint="eastAsia"/>
          <w:kern w:val="0"/>
          <w:sz w:val="24"/>
          <w:szCs w:val="24"/>
        </w:rPr>
        <w:t>学生两个方面</w:t>
      </w:r>
      <w:r w:rsidRPr="00AB0721">
        <w:rPr>
          <w:rFonts w:asciiTheme="minorEastAsia" w:hAnsiTheme="minorEastAsia" w:cs="宋体"/>
          <w:kern w:val="0"/>
          <w:sz w:val="24"/>
          <w:szCs w:val="24"/>
        </w:rPr>
        <w:t>：</w:t>
      </w:r>
    </w:p>
    <w:p w:rsidR="00AB0721" w:rsidRPr="00AB0721" w:rsidRDefault="00AB0721" w:rsidP="00AB072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B0721">
        <w:rPr>
          <w:rFonts w:asciiTheme="minorEastAsia" w:hAnsiTheme="minorEastAsia" w:cs="宋体" w:hint="eastAsia"/>
          <w:kern w:val="0"/>
          <w:sz w:val="24"/>
          <w:szCs w:val="24"/>
        </w:rPr>
        <w:t>专业知识准备、专业研究能力和</w:t>
      </w:r>
      <w:r w:rsidRPr="00AB0721">
        <w:rPr>
          <w:rFonts w:asciiTheme="minorEastAsia" w:hAnsiTheme="minorEastAsia" w:cs="宋体"/>
          <w:kern w:val="0"/>
          <w:sz w:val="24"/>
          <w:szCs w:val="24"/>
        </w:rPr>
        <w:t>未来研究方向</w:t>
      </w:r>
      <w:r w:rsidRPr="00AB0721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AB0721">
        <w:rPr>
          <w:rFonts w:asciiTheme="minorEastAsia" w:hAnsiTheme="minorEastAsia" w:cs="宋体"/>
          <w:kern w:val="0"/>
          <w:sz w:val="24"/>
          <w:szCs w:val="24"/>
        </w:rPr>
        <w:t>内容涵盖</w:t>
      </w:r>
      <w:r w:rsidRPr="00AB0721">
        <w:rPr>
          <w:rFonts w:asciiTheme="minorEastAsia" w:hAnsiTheme="minorEastAsia" w:cs="宋体" w:hint="eastAsia"/>
          <w:kern w:val="0"/>
          <w:sz w:val="24"/>
          <w:szCs w:val="24"/>
        </w:rPr>
        <w:t>现代汉语</w:t>
      </w:r>
      <w:r w:rsidRPr="00AB0721">
        <w:rPr>
          <w:rFonts w:asciiTheme="minorEastAsia" w:hAnsiTheme="minorEastAsia" w:cs="宋体"/>
          <w:kern w:val="0"/>
          <w:sz w:val="24"/>
          <w:szCs w:val="24"/>
        </w:rPr>
        <w:t>、古代汉语、语言学理论、文学理论、古代文学和</w:t>
      </w:r>
      <w:r w:rsidRPr="00AB0721">
        <w:rPr>
          <w:rFonts w:asciiTheme="minorEastAsia" w:hAnsiTheme="minorEastAsia" w:cs="宋体" w:hint="eastAsia"/>
          <w:kern w:val="0"/>
          <w:sz w:val="24"/>
          <w:szCs w:val="24"/>
        </w:rPr>
        <w:t>现当代文学</w:t>
      </w:r>
      <w:r w:rsidRPr="00AB0721">
        <w:rPr>
          <w:rFonts w:asciiTheme="minorEastAsia" w:hAnsiTheme="minorEastAsia" w:cs="宋体"/>
          <w:kern w:val="0"/>
          <w:sz w:val="24"/>
          <w:szCs w:val="24"/>
        </w:rPr>
        <w:t>等领域。</w:t>
      </w:r>
    </w:p>
    <w:p w:rsidR="00AB0721" w:rsidRDefault="00AB0721" w:rsidP="00AB072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B0721">
        <w:rPr>
          <w:rFonts w:asciiTheme="minorEastAsia" w:hAnsiTheme="minorEastAsia" w:cs="宋体" w:hint="eastAsia"/>
          <w:kern w:val="0"/>
          <w:sz w:val="24"/>
          <w:szCs w:val="24"/>
        </w:rPr>
        <w:t>考查考生的综合素质、表达能力、逻辑思辨能力和沟通能力等。</w:t>
      </w:r>
    </w:p>
    <w:p w:rsidR="00AB0721" w:rsidRPr="00AB0721" w:rsidRDefault="008528F5" w:rsidP="00AB072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测试</w:t>
      </w:r>
      <w:r w:rsidR="00AB0721" w:rsidRPr="00AB0721">
        <w:rPr>
          <w:rFonts w:asciiTheme="minorEastAsia" w:hAnsiTheme="minorEastAsia" w:cs="宋体" w:hint="eastAsia"/>
          <w:kern w:val="0"/>
          <w:sz w:val="24"/>
          <w:szCs w:val="24"/>
        </w:rPr>
        <w:t>时间每位考生为</w:t>
      </w:r>
      <w:r w:rsidR="00AB0721" w:rsidRPr="00AB0721">
        <w:rPr>
          <w:rFonts w:asciiTheme="minorEastAsia" w:hAnsiTheme="minorEastAsia" w:cs="Calibri"/>
          <w:kern w:val="0"/>
          <w:sz w:val="24"/>
          <w:szCs w:val="24"/>
        </w:rPr>
        <w:t>20</w:t>
      </w:r>
      <w:r w:rsidR="00AB0721" w:rsidRPr="00AB0721">
        <w:rPr>
          <w:rFonts w:asciiTheme="minorEastAsia" w:hAnsiTheme="minorEastAsia" w:cs="宋体" w:hint="eastAsia"/>
          <w:kern w:val="0"/>
          <w:sz w:val="24"/>
          <w:szCs w:val="24"/>
        </w:rPr>
        <w:t>分钟。</w:t>
      </w:r>
    </w:p>
    <w:p w:rsidR="00AB0721" w:rsidRPr="00AB0721" w:rsidRDefault="00AB0721" w:rsidP="00AB072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三</w:t>
      </w:r>
      <w:r w:rsidRPr="00AB0721">
        <w:rPr>
          <w:rFonts w:asciiTheme="minorEastAsia" w:hAnsiTheme="minorEastAsia" w:cs="宋体" w:hint="eastAsia"/>
          <w:b/>
          <w:kern w:val="0"/>
          <w:sz w:val="24"/>
          <w:szCs w:val="24"/>
        </w:rPr>
        <w:t>、参考书</w:t>
      </w:r>
    </w:p>
    <w:p w:rsidR="00AB0721" w:rsidRDefault="00AB0721" w:rsidP="00AB072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B0721">
        <w:rPr>
          <w:rFonts w:asciiTheme="minorEastAsia" w:hAnsiTheme="minorEastAsia" w:cs="宋体" w:hint="eastAsia"/>
          <w:kern w:val="0"/>
          <w:sz w:val="24"/>
          <w:szCs w:val="24"/>
        </w:rPr>
        <w:t>考试不指定特定参考书，考生复习应参考专业领域内的经典教材、经典著作、经典论文和重要期刊等。</w:t>
      </w:r>
    </w:p>
    <w:p w:rsidR="00AB0721" w:rsidRDefault="00AB0721" w:rsidP="00AB072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AB0721" w:rsidRDefault="00AB0721" w:rsidP="00AB072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中国语言文学学院</w:t>
      </w:r>
    </w:p>
    <w:p w:rsidR="00AB0721" w:rsidRPr="00AB0721" w:rsidRDefault="00AB0721" w:rsidP="00AB072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2020年3月</w:t>
      </w:r>
    </w:p>
    <w:sectPr w:rsidR="00AB0721" w:rsidRPr="00AB0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97654"/>
    <w:multiLevelType w:val="hybridMultilevel"/>
    <w:tmpl w:val="D6A411EC"/>
    <w:lvl w:ilvl="0" w:tplc="2CAAE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EC2259"/>
    <w:multiLevelType w:val="hybridMultilevel"/>
    <w:tmpl w:val="D6A411EC"/>
    <w:lvl w:ilvl="0" w:tplc="2CAAE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99"/>
    <w:rsid w:val="00097993"/>
    <w:rsid w:val="003E75A7"/>
    <w:rsid w:val="006C7899"/>
    <w:rsid w:val="008528F5"/>
    <w:rsid w:val="00873096"/>
    <w:rsid w:val="00A335FE"/>
    <w:rsid w:val="00AB0721"/>
    <w:rsid w:val="00CC41B5"/>
    <w:rsid w:val="00EB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720EE-20E9-4BBA-87BB-3ADAFB53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72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B07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测试用户1</dc:creator>
  <cp:keywords/>
  <dc:description/>
  <cp:lastModifiedBy>Tom</cp:lastModifiedBy>
  <cp:revision>2</cp:revision>
  <dcterms:created xsi:type="dcterms:W3CDTF">2020-03-09T06:46:00Z</dcterms:created>
  <dcterms:modified xsi:type="dcterms:W3CDTF">2020-03-09T06:46:00Z</dcterms:modified>
</cp:coreProperties>
</file>