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022环境科学与工程学院</w:t>
      </w:r>
    </w:p>
    <w:p>
      <w:pPr>
        <w:rPr>
          <w:rFonts w:hint="eastAsia"/>
        </w:rPr>
      </w:pPr>
      <w:r>
        <w:rPr>
          <w:rFonts w:hint="eastAsia"/>
          <w:b/>
          <w:bCs/>
        </w:rPr>
        <w:t>环境科学与工程（083000）、环境工程（085700）（专业学位）复试方案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复试分为3个环节，分别为外语能力考核、创新与实践能力考核及专业知识能力测试。具体如下：</w:t>
      </w:r>
    </w:p>
    <w:p>
      <w:pPr>
        <w:rPr>
          <w:rFonts w:hint="eastAsia"/>
        </w:rPr>
      </w:pPr>
      <w:r>
        <w:rPr>
          <w:rFonts w:hint="eastAsia"/>
        </w:rPr>
        <w:t>1. 外语能力考核：</w:t>
      </w:r>
    </w:p>
    <w:p>
      <w:pPr>
        <w:rPr>
          <w:rFonts w:hint="eastAsia"/>
        </w:rPr>
      </w:pPr>
      <w:r>
        <w:rPr>
          <w:rFonts w:hint="eastAsia"/>
        </w:rPr>
        <w:t>选取一段英文科技文献，在5分钟内考生快速阅读后现场翻译，与复试专家组老师交流文献观点，重点测试考生的英文阅读能力及专业英语水平。</w:t>
      </w:r>
    </w:p>
    <w:p>
      <w:pPr>
        <w:rPr>
          <w:rFonts w:hint="eastAsia"/>
        </w:rPr>
      </w:pPr>
      <w:r>
        <w:rPr>
          <w:rFonts w:hint="eastAsia"/>
        </w:rPr>
        <w:t>测试时长5-10分钟，总分20分，合格线12分。</w:t>
      </w:r>
    </w:p>
    <w:p>
      <w:pPr>
        <w:rPr>
          <w:rFonts w:hint="eastAsia"/>
        </w:rPr>
      </w:pPr>
      <w:r>
        <w:rPr>
          <w:rFonts w:hint="eastAsia"/>
        </w:rPr>
        <w:t>2. 创新与实践能力考核：</w:t>
      </w:r>
    </w:p>
    <w:p>
      <w:pPr>
        <w:rPr>
          <w:rFonts w:hint="eastAsia"/>
        </w:rPr>
      </w:pPr>
      <w:r>
        <w:rPr>
          <w:rFonts w:hint="eastAsia"/>
        </w:rPr>
        <w:t>复试专家组老师考察考生本科期间从事的科技创新活动、专业实践经历以及毕业论文进展等，重点考察考生创新与实践能力，评估考生科研基础和发展潜力。</w:t>
      </w:r>
    </w:p>
    <w:p>
      <w:pPr>
        <w:rPr>
          <w:rFonts w:hint="eastAsia"/>
        </w:rPr>
      </w:pPr>
      <w:r>
        <w:rPr>
          <w:rFonts w:hint="eastAsia"/>
        </w:rPr>
        <w:t>测试时长5-10分钟，总分30分，合格线18分。</w:t>
      </w:r>
    </w:p>
    <w:p>
      <w:pPr>
        <w:rPr>
          <w:rFonts w:hint="eastAsia"/>
        </w:rPr>
      </w:pPr>
      <w:r>
        <w:rPr>
          <w:rFonts w:hint="eastAsia"/>
        </w:rPr>
        <w:t>3.专业知识能力测试：</w:t>
      </w:r>
    </w:p>
    <w:p>
      <w:pPr>
        <w:rPr>
          <w:rFonts w:hint="eastAsia"/>
        </w:rPr>
      </w:pPr>
      <w:r>
        <w:rPr>
          <w:rFonts w:hint="eastAsia"/>
        </w:rPr>
        <w:t>从专业知识题库中随机抽取三道题，考生任选其二作答；同时复试专家组随机提问专业问题。全面考核考生对专业理论知识的掌握程度，对本学科的认识和了解情况；考核利用所学理论发现、分析和解决问题的能力。</w:t>
      </w:r>
    </w:p>
    <w:p>
      <w:pPr>
        <w:rPr>
          <w:rFonts w:hint="eastAsia"/>
        </w:rPr>
      </w:pPr>
      <w:r>
        <w:rPr>
          <w:rFonts w:hint="eastAsia"/>
        </w:rPr>
        <w:t>测试时长5-10分钟，总分50分，合格线30分。</w:t>
      </w:r>
    </w:p>
    <w:p>
      <w:pPr>
        <w:rPr>
          <w:rFonts w:hint="eastAsia"/>
        </w:rPr>
      </w:pPr>
      <w:r>
        <w:rPr>
          <w:rFonts w:hint="eastAsia"/>
        </w:rPr>
        <w:t>4.加试:</w:t>
      </w:r>
    </w:p>
    <w:p>
      <w:pPr>
        <w:rPr>
          <w:rFonts w:hint="eastAsia"/>
        </w:rPr>
      </w:pPr>
      <w:r>
        <w:rPr>
          <w:rFonts w:hint="eastAsia"/>
        </w:rPr>
        <w:t>对同等学力及跨学科的考生进行加试，加试科目为《环境科学概论（第二版）》：杨志峰等主编，高等教育出版社，2010年。 总分100分，合格线60分。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5. 复试所用参考书目:</w:t>
      </w:r>
    </w:p>
    <w:p>
      <w:pPr>
        <w:rPr>
          <w:rFonts w:hint="eastAsia"/>
        </w:rPr>
      </w:pPr>
      <w:r>
        <w:rPr>
          <w:rFonts w:hint="eastAsia"/>
        </w:rPr>
        <w:t xml:space="preserve"> 《环境科学概论（第二版）》：杨志峰等主编，高等教育出版社，2010年。 </w:t>
      </w:r>
    </w:p>
    <w:p>
      <w:pPr>
        <w:rPr>
          <w:rFonts w:hint="eastAsia"/>
        </w:rPr>
      </w:pPr>
      <w:r>
        <w:rPr>
          <w:rFonts w:hint="eastAsia"/>
        </w:rPr>
        <w:t>《环境工程学（第三版）》：蒋展鹏、杨宏伟主编，高等教育出版社，2013年。</w:t>
      </w:r>
    </w:p>
    <w:p>
      <w:pPr>
        <w:rPr>
          <w:rFonts w:hint="eastAsia"/>
        </w:rPr>
      </w:pPr>
      <w:r>
        <w:rPr>
          <w:rFonts w:hint="eastAsia"/>
        </w:rPr>
        <w:t>《环境材料概论》：冯奇、马放、冯玉杰等编，化学工业出版社，2018年。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r>
        <w:rPr>
          <w:rFonts w:hint="eastAsia"/>
        </w:rPr>
        <w:t>6.同等条件下，有科研成果的学生优先录取，请自行准备相关成果原件及复印件。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14EEA"/>
    <w:rsid w:val="24514EEA"/>
    <w:rsid w:val="46A1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2019-09-20T01:22:00Z</dcterms:created>
  <dc:creator>神户肉牛</dc:creator>
  <cp:lastModifiedBy>神户肉牛</cp:lastModifiedBy>
  <dcterms:modified xsi:type="dcterms:W3CDTF">2019-09-20T02:37:13Z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