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011数学与统计学院</w:t>
      </w:r>
    </w:p>
    <w:p>
      <w:pPr>
        <w:bidi w:val="0"/>
        <w:ind w:firstLine="420" w:firstLineChars="200"/>
        <w:rPr>
          <w:rFonts w:hint="eastAsia"/>
        </w:rPr>
      </w:pPr>
    </w:p>
    <w:p>
      <w:pPr>
        <w:bidi w:val="0"/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数学与统计学院数学一级学科 （包括070101基础数学、070102计算数学、070103概率论与数理统计、070104应用数学、070105运筹学与控制论五个二级学科） 、025200应用统计（专业学位）和045104学科教学（数学）（专业学位）各专业的复试，采用分专业综合面试的形式。</w:t>
      </w:r>
    </w:p>
    <w:p>
      <w:pPr>
        <w:bidi w:val="0"/>
        <w:rPr>
          <w:rFonts w:hint="eastAsia"/>
        </w:rPr>
      </w:pPr>
      <w:bookmarkStart w:id="0" w:name="_GoBack"/>
      <w:bookmarkEnd w:id="0"/>
    </w:p>
    <w:p>
      <w:pPr>
        <w:bidi w:val="0"/>
        <w:rPr>
          <w:rFonts w:hint="eastAsia"/>
        </w:rPr>
      </w:pPr>
      <w:r>
        <w:rPr>
          <w:rFonts w:hint="eastAsia"/>
        </w:rPr>
        <w:t>复试方式：</w:t>
      </w:r>
    </w:p>
    <w:p>
      <w:pPr>
        <w:bidi w:val="0"/>
        <w:rPr>
          <w:rFonts w:hint="eastAsia"/>
        </w:rPr>
      </w:pPr>
      <w:r>
        <w:rPr>
          <w:rFonts w:hint="eastAsia"/>
        </w:rPr>
        <w:t>综合面试（总分为100分）</w:t>
      </w:r>
    </w:p>
    <w:p>
      <w:pPr>
        <w:bidi w:val="0"/>
        <w:rPr>
          <w:rFonts w:hint="eastAsia"/>
        </w:rPr>
      </w:pPr>
      <w:r>
        <w:rPr>
          <w:rFonts w:hint="eastAsia"/>
        </w:rPr>
        <w:t>复试内容：</w:t>
      </w:r>
    </w:p>
    <w:p>
      <w:pPr>
        <w:bidi w:val="0"/>
        <w:rPr>
          <w:rFonts w:hint="eastAsia"/>
        </w:rPr>
      </w:pPr>
      <w:r>
        <w:rPr>
          <w:rFonts w:hint="eastAsia"/>
        </w:rPr>
        <w:t>1. 外语听力和口语考察（所占比例20%）</w:t>
      </w:r>
    </w:p>
    <w:p>
      <w:pPr>
        <w:bidi w:val="0"/>
        <w:rPr>
          <w:rFonts w:hint="eastAsia"/>
        </w:rPr>
      </w:pPr>
      <w:r>
        <w:rPr>
          <w:rFonts w:hint="eastAsia"/>
        </w:rPr>
        <w:t>采用复试小组教师提问，考生当面回答的方式。</w:t>
      </w:r>
    </w:p>
    <w:p>
      <w:pPr>
        <w:bidi w:val="0"/>
        <w:rPr>
          <w:rFonts w:hint="eastAsia"/>
        </w:rPr>
      </w:pPr>
      <w:r>
        <w:rPr>
          <w:rFonts w:hint="eastAsia"/>
        </w:rPr>
        <w:t>2. 专业素质和能力考察（所占比例60%）</w:t>
      </w:r>
    </w:p>
    <w:p>
      <w:pPr>
        <w:bidi w:val="0"/>
        <w:rPr>
          <w:rFonts w:hint="eastAsia"/>
        </w:rPr>
      </w:pPr>
      <w:r>
        <w:rPr>
          <w:rFonts w:hint="eastAsia"/>
        </w:rPr>
        <w:t>（1）大学学习情况及学习成绩（20分）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考生自己介绍和教师现场查看考生简历、竞赛奖状等相关资料。 </w:t>
      </w:r>
    </w:p>
    <w:p>
      <w:pPr>
        <w:bidi w:val="0"/>
        <w:rPr>
          <w:rFonts w:hint="eastAsia"/>
        </w:rPr>
      </w:pPr>
      <w:r>
        <w:rPr>
          <w:rFonts w:hint="eastAsia"/>
        </w:rPr>
        <w:t>（2）专业理论知识掌握情况（30分）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就考生大学期间所学主要数学课程知识（专业硕士还包括相关领域知识），由复试小组教师提问，学生简要回答，约3-5个问题。 </w:t>
      </w:r>
    </w:p>
    <w:p>
      <w:pPr>
        <w:bidi w:val="0"/>
        <w:rPr>
          <w:rFonts w:hint="eastAsia"/>
        </w:rPr>
      </w:pPr>
      <w:r>
        <w:rPr>
          <w:rFonts w:hint="eastAsia"/>
        </w:rPr>
        <w:t>（3）对本专业发展动态的了解以及在本专业领域发展的潜力（10分）</w:t>
      </w:r>
    </w:p>
    <w:p>
      <w:pPr>
        <w:bidi w:val="0"/>
        <w:rPr>
          <w:rFonts w:hint="eastAsia"/>
        </w:rPr>
      </w:pPr>
      <w:r>
        <w:rPr>
          <w:rFonts w:hint="eastAsia"/>
        </w:rPr>
        <w:t>针对本学科的发展动态和研究方向，由教师提问，考生回答。</w:t>
      </w:r>
    </w:p>
    <w:p>
      <w:pPr>
        <w:bidi w:val="0"/>
        <w:rPr>
          <w:rFonts w:hint="eastAsia"/>
        </w:rPr>
      </w:pPr>
      <w:r>
        <w:rPr>
          <w:rFonts w:hint="eastAsia"/>
        </w:rPr>
        <w:t>3. 思想品德和综合素质考察（所占比例20%）</w:t>
      </w:r>
    </w:p>
    <w:p>
      <w:pPr>
        <w:bidi w:val="0"/>
        <w:rPr>
          <w:rFonts w:hint="eastAsia"/>
        </w:rPr>
      </w:pPr>
      <w:r>
        <w:rPr>
          <w:rFonts w:hint="eastAsia"/>
        </w:rPr>
        <w:t>提交相关证明材料。在教师和考生的互动和交流中，考查考生的思想政治素质和综合素质。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E3912"/>
    <w:rsid w:val="4D3641CF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2019-09-20T06:14:24Z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