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001马克思主义学院</w:t>
      </w: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030503马克思主义中国化研究</w:t>
      </w:r>
    </w:p>
    <w:p>
      <w:pPr>
        <w:bidi w:val="0"/>
        <w:rPr>
          <w:rFonts w:hint="eastAsia"/>
        </w:rPr>
      </w:pPr>
      <w:r>
        <w:rPr>
          <w:rFonts w:hint="eastAsia"/>
        </w:rPr>
        <w:t>综合面试：每人时间为30分钟。</w:t>
      </w:r>
    </w:p>
    <w:p>
      <w:pPr>
        <w:bidi w:val="0"/>
        <w:rPr>
          <w:rFonts w:hint="eastAsia"/>
        </w:rPr>
      </w:pPr>
      <w:r>
        <w:rPr>
          <w:rFonts w:hint="eastAsia"/>
        </w:rPr>
        <w:t>1.专业面试（1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分钟）：现场抽取题签回答问题。主要考</w:t>
      </w:r>
      <w:r>
        <w:rPr>
          <w:rFonts w:hint="eastAsia"/>
          <w:lang w:eastAsia="zh-CN"/>
        </w:rPr>
        <w:t>查</w:t>
      </w:r>
      <w:r>
        <w:rPr>
          <w:rFonts w:hint="eastAsia"/>
        </w:rPr>
        <w:t>大学阶段专业课学习情况、知识结构、科研创新能力等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内容主要包括《马克思主义基本原理概论》、《毛泽东思想和中国特色社会主义理论体系概论》、当前重大理论与实践热点问题，满分40分，合格线24分，占40%；</w:t>
      </w:r>
    </w:p>
    <w:p>
      <w:pPr>
        <w:bidi w:val="0"/>
        <w:rPr>
          <w:rFonts w:hint="eastAsia"/>
        </w:rPr>
      </w:pPr>
      <w:r>
        <w:rPr>
          <w:rFonts w:hint="eastAsia"/>
        </w:rPr>
        <w:t>2.思想政治素质和思想道德</w:t>
      </w:r>
      <w:bookmarkStart w:id="0" w:name="_GoBack"/>
      <w:bookmarkEnd w:id="0"/>
      <w:r>
        <w:rPr>
          <w:rFonts w:hint="eastAsia"/>
        </w:rPr>
        <w:t>素质：（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分钟），回答问题，满分40分，合格线24分，占40%；</w:t>
      </w:r>
    </w:p>
    <w:p>
      <w:pPr>
        <w:bidi w:val="0"/>
        <w:rPr>
          <w:rFonts w:hint="eastAsia"/>
        </w:rPr>
      </w:pPr>
      <w:r>
        <w:rPr>
          <w:rFonts w:hint="eastAsia"/>
        </w:rPr>
        <w:t>3.外语口试（5分钟）：主要考察外语听说能力，现场问答，满分20分，合格线12分，占20%；</w:t>
      </w:r>
    </w:p>
    <w:p>
      <w:pPr>
        <w:bidi w:val="0"/>
        <w:rPr>
          <w:rFonts w:hint="eastAsia"/>
        </w:rPr>
      </w:pPr>
      <w:r>
        <w:rPr>
          <w:rFonts w:hint="eastAsia"/>
        </w:rPr>
        <w:t>4.思想政治素质和思想道德素质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不合格者，不予录取。</w:t>
      </w:r>
    </w:p>
    <w:p>
      <w:pPr>
        <w:bidi w:val="0"/>
        <w:rPr>
          <w:rFonts w:hint="eastAsia"/>
        </w:rPr>
      </w:pP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030505思想政治教育</w:t>
      </w:r>
    </w:p>
    <w:p>
      <w:pPr>
        <w:bidi w:val="0"/>
        <w:rPr>
          <w:rFonts w:hint="eastAsia"/>
        </w:rPr>
      </w:pPr>
      <w:r>
        <w:rPr>
          <w:rFonts w:hint="eastAsia"/>
        </w:rPr>
        <w:t>综合面试：每人时间为30分钟。</w:t>
      </w:r>
    </w:p>
    <w:p>
      <w:pPr>
        <w:bidi w:val="0"/>
        <w:rPr>
          <w:rFonts w:hint="eastAsia"/>
        </w:rPr>
      </w:pPr>
      <w:r>
        <w:rPr>
          <w:rFonts w:hint="eastAsia"/>
        </w:rPr>
        <w:t>1.专业面试（1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分钟）：现场抽取题签回答问题。主要考</w:t>
      </w:r>
      <w:r>
        <w:rPr>
          <w:rFonts w:hint="eastAsia"/>
          <w:lang w:eastAsia="zh-CN"/>
        </w:rPr>
        <w:t>查</w:t>
      </w:r>
      <w:r>
        <w:rPr>
          <w:rFonts w:hint="eastAsia"/>
        </w:rPr>
        <w:t>大学阶段专业课学习情况、知识结构、科研创新能力等，内容主要包括《思想政治教育原理》、当前重大理论与实践热点问题。满分40分，合格线24分，占40%；</w:t>
      </w:r>
    </w:p>
    <w:p>
      <w:pPr>
        <w:bidi w:val="0"/>
        <w:rPr>
          <w:rFonts w:hint="eastAsia"/>
        </w:rPr>
      </w:pPr>
      <w:r>
        <w:rPr>
          <w:rFonts w:hint="eastAsia"/>
        </w:rPr>
        <w:t>2. 思想政治素质和思想道德素质：（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分钟），回答问题，满分40分，合格线24分，占40%；</w:t>
      </w:r>
    </w:p>
    <w:p>
      <w:pPr>
        <w:bidi w:val="0"/>
        <w:rPr>
          <w:rFonts w:hint="eastAsia"/>
        </w:rPr>
      </w:pPr>
      <w:r>
        <w:rPr>
          <w:rFonts w:hint="eastAsia"/>
        </w:rPr>
        <w:t>3.外语口试（5分钟）：主要考察外语听说能力，现场问答，满分20分，合格线12分，占20%；</w:t>
      </w:r>
    </w:p>
    <w:p>
      <w:pPr>
        <w:bidi w:val="0"/>
        <w:rPr>
          <w:rFonts w:hint="eastAsia"/>
        </w:rPr>
      </w:pPr>
      <w:r>
        <w:rPr>
          <w:rFonts w:hint="eastAsia"/>
        </w:rPr>
        <w:t>4.思想政治素质和思想道德素质测试不合格者，不予录取。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2019-09-20T02:00:47Z</dcterms:created>
  <dc:creator>Administrator</dc:creator>
  <cp:lastModifiedBy>神户肉牛</cp:lastModifiedBy>
  <dcterms:modified xsi:type="dcterms:W3CDTF">2019-09-20T02:01:20Z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