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100" w:rsidRDefault="00F71B17">
      <w:pPr>
        <w:pStyle w:val="a5"/>
        <w:spacing w:before="0" w:beforeAutospacing="0" w:after="0" w:afterAutospacing="0" w:line="360" w:lineRule="atLeast"/>
        <w:jc w:val="center"/>
        <w:rPr>
          <w:rFonts w:ascii="华文中宋" w:eastAsia="华文中宋" w:hAnsi="华文中宋" w:cs="华文中宋"/>
          <w:b/>
          <w:bCs/>
          <w:color w:val="333333"/>
          <w:sz w:val="32"/>
          <w:szCs w:val="32"/>
        </w:rPr>
      </w:pPr>
      <w:r>
        <w:rPr>
          <w:rFonts w:ascii="华文中宋" w:eastAsia="华文中宋" w:hAnsi="华文中宋" w:cs="华文中宋" w:hint="eastAsia"/>
          <w:b/>
          <w:bCs/>
          <w:color w:val="333333"/>
          <w:sz w:val="32"/>
          <w:szCs w:val="32"/>
        </w:rPr>
        <w:t>中国财政科学研究院</w:t>
      </w:r>
    </w:p>
    <w:p w:rsidR="00A60100" w:rsidRDefault="00F71B17">
      <w:pPr>
        <w:pStyle w:val="a5"/>
        <w:spacing w:before="0" w:beforeAutospacing="0" w:after="0" w:afterAutospacing="0" w:line="360" w:lineRule="atLeast"/>
        <w:jc w:val="center"/>
        <w:rPr>
          <w:rFonts w:ascii="华文中宋" w:eastAsia="华文中宋" w:hAnsi="华文中宋" w:cs="华文中宋"/>
          <w:b/>
          <w:bCs/>
          <w:color w:val="333333"/>
          <w:sz w:val="32"/>
          <w:szCs w:val="32"/>
        </w:rPr>
      </w:pPr>
      <w:r>
        <w:rPr>
          <w:rFonts w:ascii="华文中宋" w:eastAsia="华文中宋" w:hAnsi="华文中宋" w:cs="华文中宋" w:hint="eastAsia"/>
          <w:b/>
          <w:bCs/>
          <w:color w:val="333333"/>
          <w:sz w:val="32"/>
          <w:szCs w:val="32"/>
        </w:rPr>
        <w:t>2019年会计</w:t>
      </w:r>
      <w:r w:rsidR="00D9431A">
        <w:rPr>
          <w:rFonts w:ascii="华文中宋" w:eastAsia="华文中宋" w:hAnsi="华文中宋" w:cs="华文中宋" w:hint="eastAsia"/>
          <w:b/>
          <w:bCs/>
          <w:color w:val="333333"/>
          <w:sz w:val="32"/>
          <w:szCs w:val="32"/>
        </w:rPr>
        <w:t>非全日制</w:t>
      </w:r>
      <w:r>
        <w:rPr>
          <w:rFonts w:ascii="华文中宋" w:eastAsia="华文中宋" w:hAnsi="华文中宋" w:cs="华文中宋" w:hint="eastAsia"/>
          <w:b/>
          <w:bCs/>
          <w:color w:val="333333"/>
          <w:sz w:val="32"/>
          <w:szCs w:val="32"/>
        </w:rPr>
        <w:t>专业学位硕士</w:t>
      </w:r>
      <w:bookmarkStart w:id="0" w:name="OLE_LINK1"/>
      <w:bookmarkStart w:id="1" w:name="OLE_LINK2"/>
      <w:r>
        <w:rPr>
          <w:rFonts w:ascii="华文中宋" w:eastAsia="华文中宋" w:hAnsi="华文中宋" w:cs="华文中宋" w:hint="eastAsia"/>
          <w:b/>
          <w:bCs/>
          <w:color w:val="333333"/>
          <w:sz w:val="32"/>
          <w:szCs w:val="32"/>
        </w:rPr>
        <w:t>（</w:t>
      </w:r>
      <w:proofErr w:type="spellStart"/>
      <w:r>
        <w:rPr>
          <w:rFonts w:ascii="华文中宋" w:eastAsia="华文中宋" w:hAnsi="华文中宋" w:cs="华文中宋" w:hint="eastAsia"/>
          <w:b/>
          <w:bCs/>
          <w:color w:val="333333"/>
          <w:sz w:val="32"/>
          <w:szCs w:val="32"/>
        </w:rPr>
        <w:t>MPAcc</w:t>
      </w:r>
      <w:proofErr w:type="spellEnd"/>
      <w:r>
        <w:rPr>
          <w:rFonts w:ascii="华文中宋" w:eastAsia="华文中宋" w:hAnsi="华文中宋" w:cs="华文中宋" w:hint="eastAsia"/>
          <w:b/>
          <w:bCs/>
          <w:color w:val="333333"/>
          <w:sz w:val="32"/>
          <w:szCs w:val="32"/>
        </w:rPr>
        <w:t>）</w:t>
      </w:r>
      <w:bookmarkEnd w:id="0"/>
      <w:bookmarkEnd w:id="1"/>
      <w:r>
        <w:rPr>
          <w:rFonts w:ascii="华文中宋" w:eastAsia="华文中宋" w:hAnsi="华文中宋" w:cs="华文中宋" w:hint="eastAsia"/>
          <w:b/>
          <w:bCs/>
          <w:color w:val="333333"/>
          <w:sz w:val="32"/>
          <w:szCs w:val="32"/>
        </w:rPr>
        <w:t>研究生</w:t>
      </w:r>
    </w:p>
    <w:p w:rsidR="00A60100" w:rsidRDefault="00F71B17">
      <w:pPr>
        <w:pStyle w:val="a5"/>
        <w:spacing w:before="0" w:beforeAutospacing="0" w:after="0" w:afterAutospacing="0" w:line="360" w:lineRule="atLeast"/>
        <w:jc w:val="center"/>
        <w:rPr>
          <w:rFonts w:ascii="华文中宋" w:eastAsia="华文中宋" w:hAnsi="华文中宋" w:cs="华文中宋"/>
          <w:b/>
          <w:bCs/>
          <w:color w:val="333333"/>
          <w:sz w:val="32"/>
          <w:szCs w:val="32"/>
        </w:rPr>
      </w:pPr>
      <w:r>
        <w:rPr>
          <w:rFonts w:ascii="华文中宋" w:eastAsia="华文中宋" w:hAnsi="华文中宋" w:cs="华文中宋" w:hint="eastAsia"/>
          <w:b/>
          <w:bCs/>
          <w:color w:val="333333"/>
          <w:sz w:val="32"/>
          <w:szCs w:val="32"/>
        </w:rPr>
        <w:t>第二批调剂公告</w:t>
      </w:r>
    </w:p>
    <w:p w:rsidR="00A60100" w:rsidRDefault="00A60100">
      <w:pPr>
        <w:pStyle w:val="a5"/>
        <w:spacing w:before="0" w:beforeAutospacing="0" w:after="0" w:afterAutospacing="0" w:line="360" w:lineRule="atLeast"/>
        <w:rPr>
          <w:rFonts w:ascii="华文中宋" w:eastAsia="华文中宋" w:hAnsi="华文中宋" w:cs="华文中宋"/>
          <w:b/>
          <w:bCs/>
          <w:color w:val="333333"/>
          <w:sz w:val="32"/>
          <w:szCs w:val="32"/>
        </w:rPr>
      </w:pPr>
    </w:p>
    <w:p w:rsidR="00A60100" w:rsidRDefault="00F71B17">
      <w:pPr>
        <w:pStyle w:val="a5"/>
        <w:spacing w:before="0" w:beforeAutospacing="0" w:after="0" w:afterAutospacing="0" w:line="360" w:lineRule="atLeast"/>
        <w:rPr>
          <w:rFonts w:ascii="Arial" w:hAnsi="Arial" w:cs="Arial"/>
          <w:color w:val="333333"/>
          <w:sz w:val="28"/>
          <w:szCs w:val="28"/>
        </w:rPr>
      </w:pPr>
      <w:r>
        <w:rPr>
          <w:rFonts w:ascii="Arial" w:hAnsi="Arial" w:cs="Arial" w:hint="eastAsia"/>
          <w:color w:val="333333"/>
          <w:sz w:val="28"/>
          <w:szCs w:val="28"/>
        </w:rPr>
        <w:t>各位考生：</w:t>
      </w:r>
    </w:p>
    <w:p w:rsidR="00A60100" w:rsidRDefault="00F71B17">
      <w:pPr>
        <w:pStyle w:val="a5"/>
        <w:spacing w:before="0" w:beforeAutospacing="0" w:after="0" w:afterAutospacing="0" w:line="360" w:lineRule="atLeast"/>
        <w:rPr>
          <w:rFonts w:ascii="Arial" w:hAnsi="Arial" w:cs="Arial"/>
          <w:color w:val="333333"/>
          <w:sz w:val="28"/>
          <w:szCs w:val="28"/>
        </w:rPr>
      </w:pPr>
      <w:r>
        <w:rPr>
          <w:rFonts w:ascii="华文中宋" w:eastAsia="华文中宋" w:hAnsi="华文中宋" w:cs="华文中宋" w:hint="eastAsia"/>
          <w:b/>
          <w:bCs/>
          <w:color w:val="333333"/>
          <w:sz w:val="32"/>
          <w:szCs w:val="32"/>
        </w:rPr>
        <w:t xml:space="preserve">     </w:t>
      </w:r>
      <w:r>
        <w:rPr>
          <w:rFonts w:ascii="Arial" w:hAnsi="Arial" w:cs="Arial" w:hint="eastAsia"/>
          <w:color w:val="333333"/>
          <w:sz w:val="28"/>
          <w:szCs w:val="28"/>
        </w:rPr>
        <w:t>中国财政科学研究院</w:t>
      </w:r>
      <w:r>
        <w:rPr>
          <w:rFonts w:ascii="Arial" w:hAnsi="Arial" w:cs="Arial"/>
          <w:color w:val="333333"/>
          <w:sz w:val="28"/>
          <w:szCs w:val="28"/>
        </w:rPr>
        <w:t>201</w:t>
      </w:r>
      <w:r>
        <w:rPr>
          <w:rFonts w:ascii="Arial" w:hAnsi="Arial" w:cs="Arial" w:hint="eastAsia"/>
          <w:color w:val="333333"/>
          <w:sz w:val="28"/>
          <w:szCs w:val="28"/>
        </w:rPr>
        <w:t>9</w:t>
      </w:r>
      <w:r>
        <w:rPr>
          <w:rFonts w:ascii="Arial" w:hAnsi="Arial" w:cs="Arial" w:hint="eastAsia"/>
          <w:color w:val="333333"/>
          <w:sz w:val="28"/>
          <w:szCs w:val="28"/>
        </w:rPr>
        <w:t>年招收会计</w:t>
      </w:r>
      <w:r w:rsidR="00FA5F6B">
        <w:rPr>
          <w:rFonts w:ascii="Arial" w:hAnsi="Arial" w:cs="Arial" w:hint="eastAsia"/>
          <w:b/>
          <w:color w:val="333333"/>
          <w:sz w:val="28"/>
          <w:szCs w:val="28"/>
        </w:rPr>
        <w:t>非</w:t>
      </w:r>
      <w:r w:rsidR="00FA5F6B">
        <w:rPr>
          <w:rFonts w:ascii="Arial" w:hAnsi="Arial" w:cs="Arial" w:hint="eastAsia"/>
          <w:color w:val="333333"/>
          <w:sz w:val="28"/>
          <w:szCs w:val="28"/>
        </w:rPr>
        <w:t>全日制</w:t>
      </w:r>
      <w:r>
        <w:rPr>
          <w:rFonts w:ascii="Arial" w:hAnsi="Arial" w:cs="Arial" w:hint="eastAsia"/>
          <w:color w:val="333333"/>
          <w:sz w:val="28"/>
          <w:szCs w:val="28"/>
        </w:rPr>
        <w:t>专业学位硕士研究生（以下简称“会计非全日制”）尚有部分调剂名额，</w:t>
      </w:r>
      <w:r w:rsidRPr="00D9431A">
        <w:rPr>
          <w:rFonts w:ascii="Arial" w:hAnsi="Arial" w:cs="Arial" w:hint="eastAsia"/>
          <w:b/>
          <w:color w:val="333333"/>
          <w:sz w:val="28"/>
          <w:szCs w:val="28"/>
        </w:rPr>
        <w:t>拟从第一志愿报</w:t>
      </w:r>
      <w:r w:rsidR="00A60100" w:rsidRPr="00D9431A">
        <w:rPr>
          <w:rFonts w:ascii="Arial" w:hAnsi="Arial" w:cs="Arial" w:hint="eastAsia"/>
          <w:b/>
          <w:color w:val="333333"/>
          <w:sz w:val="28"/>
          <w:szCs w:val="28"/>
        </w:rPr>
        <w:t>考本院或其他院校的</w:t>
      </w:r>
      <w:r w:rsidRPr="00D9431A">
        <w:rPr>
          <w:rFonts w:ascii="Arial" w:hAnsi="Arial" w:cs="Arial" w:hint="eastAsia"/>
          <w:b/>
          <w:color w:val="333333"/>
          <w:sz w:val="28"/>
          <w:szCs w:val="28"/>
        </w:rPr>
        <w:t>会计、审计专业考生中接收调剂，调剂名额</w:t>
      </w:r>
      <w:r w:rsidRPr="00D9431A">
        <w:rPr>
          <w:rFonts w:ascii="Arial" w:hAnsi="Arial" w:cs="Arial" w:hint="eastAsia"/>
          <w:b/>
          <w:color w:val="333333"/>
          <w:sz w:val="28"/>
          <w:szCs w:val="28"/>
        </w:rPr>
        <w:t>30</w:t>
      </w:r>
      <w:r w:rsidRPr="00D9431A">
        <w:rPr>
          <w:rFonts w:ascii="Arial" w:hAnsi="Arial" w:cs="Arial" w:hint="eastAsia"/>
          <w:b/>
          <w:color w:val="333333"/>
          <w:sz w:val="28"/>
          <w:szCs w:val="28"/>
        </w:rPr>
        <w:t>名，</w:t>
      </w:r>
      <w:r w:rsidR="00A60100" w:rsidRPr="00D9431A">
        <w:rPr>
          <w:rFonts w:ascii="Arial" w:hAnsi="Arial" w:cs="Arial" w:hint="eastAsia"/>
          <w:b/>
          <w:color w:val="333333"/>
          <w:sz w:val="28"/>
          <w:szCs w:val="28"/>
        </w:rPr>
        <w:t>初试成绩总分不低于</w:t>
      </w:r>
      <w:r w:rsidR="00A60100" w:rsidRPr="00D9431A">
        <w:rPr>
          <w:rFonts w:ascii="Arial" w:hAnsi="Arial" w:cs="Arial"/>
          <w:b/>
          <w:color w:val="333333"/>
          <w:sz w:val="28"/>
          <w:szCs w:val="28"/>
        </w:rPr>
        <w:t>238</w:t>
      </w:r>
      <w:r w:rsidR="00A60100" w:rsidRPr="00D9431A">
        <w:rPr>
          <w:rFonts w:ascii="Arial" w:hAnsi="Arial" w:cs="Arial" w:hint="eastAsia"/>
          <w:b/>
          <w:color w:val="333333"/>
          <w:sz w:val="28"/>
          <w:szCs w:val="28"/>
        </w:rPr>
        <w:t>分，单科成绩均</w:t>
      </w:r>
      <w:r w:rsidR="00FA5F6B" w:rsidRPr="00D9431A">
        <w:rPr>
          <w:rFonts w:ascii="Arial" w:hAnsi="Arial" w:cs="Arial" w:hint="eastAsia"/>
          <w:b/>
          <w:color w:val="333333"/>
          <w:sz w:val="28"/>
          <w:szCs w:val="28"/>
        </w:rPr>
        <w:t>须</w:t>
      </w:r>
      <w:r w:rsidR="00A60100" w:rsidRPr="00D9431A">
        <w:rPr>
          <w:rFonts w:ascii="Arial" w:hAnsi="Arial" w:cs="Arial" w:hint="eastAsia"/>
          <w:b/>
          <w:color w:val="333333"/>
          <w:sz w:val="28"/>
          <w:szCs w:val="28"/>
        </w:rPr>
        <w:t>达到国家教育部规定的</w:t>
      </w:r>
      <w:r w:rsidR="00A60100" w:rsidRPr="00D9431A">
        <w:rPr>
          <w:rFonts w:ascii="Arial" w:hAnsi="Arial" w:cs="Arial"/>
          <w:b/>
          <w:color w:val="333333"/>
          <w:sz w:val="28"/>
          <w:szCs w:val="28"/>
        </w:rPr>
        <w:t xml:space="preserve">A </w:t>
      </w:r>
      <w:r w:rsidR="00A60100" w:rsidRPr="00D9431A">
        <w:rPr>
          <w:rFonts w:ascii="Arial" w:hAnsi="Arial" w:cs="Arial" w:hint="eastAsia"/>
          <w:b/>
          <w:color w:val="333333"/>
          <w:sz w:val="28"/>
          <w:szCs w:val="28"/>
        </w:rPr>
        <w:t>类地区考生本专业复试分数线要求。</w:t>
      </w:r>
      <w:r>
        <w:rPr>
          <w:rFonts w:ascii="Arial" w:hAnsi="Arial" w:cs="Arial" w:hint="eastAsia"/>
          <w:color w:val="333333"/>
          <w:sz w:val="28"/>
          <w:szCs w:val="28"/>
        </w:rPr>
        <w:t>请有意向调剂到本院会计</w:t>
      </w:r>
      <w:r>
        <w:rPr>
          <w:rFonts w:ascii="Arial" w:hAnsi="Arial" w:cs="Arial" w:hint="eastAsia"/>
          <w:b/>
          <w:color w:val="333333"/>
          <w:sz w:val="28"/>
          <w:szCs w:val="28"/>
        </w:rPr>
        <w:t>非</w:t>
      </w:r>
      <w:r>
        <w:rPr>
          <w:rFonts w:ascii="Arial" w:hAnsi="Arial" w:cs="Arial" w:hint="eastAsia"/>
          <w:color w:val="333333"/>
          <w:sz w:val="28"/>
          <w:szCs w:val="28"/>
        </w:rPr>
        <w:t>全日制的考生登录中国研究生招生信息网（以下简称“研招网”）</w:t>
      </w:r>
      <w:r>
        <w:rPr>
          <w:rFonts w:ascii="Arial" w:hAnsi="Arial" w:cs="Arial"/>
          <w:color w:val="333333"/>
          <w:sz w:val="28"/>
          <w:szCs w:val="28"/>
        </w:rPr>
        <w:t>(</w:t>
      </w:r>
      <w:hyperlink r:id="rId8" w:history="1">
        <w:r>
          <w:rPr>
            <w:rStyle w:val="a7"/>
            <w:rFonts w:ascii="Arial" w:hAnsi="Arial" w:cs="Arial"/>
            <w:sz w:val="28"/>
            <w:szCs w:val="28"/>
          </w:rPr>
          <w:t>http://yz.chsi.com.cn/</w:t>
        </w:r>
      </w:hyperlink>
      <w:r>
        <w:rPr>
          <w:rFonts w:ascii="Arial" w:hAnsi="Arial" w:cs="Arial"/>
          <w:color w:val="333333"/>
          <w:sz w:val="28"/>
          <w:szCs w:val="28"/>
        </w:rPr>
        <w:t>)</w:t>
      </w:r>
      <w:r>
        <w:rPr>
          <w:rFonts w:ascii="Arial" w:hAnsi="Arial" w:cs="Arial" w:hint="eastAsia"/>
          <w:color w:val="333333"/>
          <w:sz w:val="28"/>
          <w:szCs w:val="28"/>
        </w:rPr>
        <w:t>，在调剂系统中填写调剂志愿。报名截止至</w:t>
      </w:r>
      <w:r>
        <w:rPr>
          <w:rFonts w:ascii="Arial" w:hAnsi="Arial" w:cs="Arial" w:hint="eastAsia"/>
          <w:color w:val="333333"/>
          <w:sz w:val="28"/>
          <w:szCs w:val="28"/>
        </w:rPr>
        <w:t>2019</w:t>
      </w:r>
      <w:r>
        <w:rPr>
          <w:rFonts w:ascii="Arial" w:hAnsi="Arial" w:cs="Arial" w:hint="eastAsia"/>
          <w:color w:val="333333"/>
          <w:sz w:val="28"/>
          <w:szCs w:val="28"/>
        </w:rPr>
        <w:t>年</w:t>
      </w:r>
      <w:r>
        <w:rPr>
          <w:rFonts w:ascii="Arial" w:hAnsi="Arial" w:cs="Arial" w:hint="eastAsia"/>
          <w:color w:val="333333"/>
          <w:sz w:val="28"/>
          <w:szCs w:val="28"/>
        </w:rPr>
        <w:t>4</w:t>
      </w:r>
      <w:r>
        <w:rPr>
          <w:rFonts w:ascii="Arial" w:hAnsi="Arial" w:cs="Arial" w:hint="eastAsia"/>
          <w:color w:val="333333"/>
          <w:sz w:val="28"/>
          <w:szCs w:val="28"/>
        </w:rPr>
        <w:t>月</w:t>
      </w:r>
      <w:r w:rsidR="002E04F3">
        <w:rPr>
          <w:rFonts w:ascii="Arial" w:hAnsi="Arial" w:cs="Arial" w:hint="eastAsia"/>
          <w:color w:val="333333"/>
          <w:sz w:val="28"/>
          <w:szCs w:val="28"/>
        </w:rPr>
        <w:t>9</w:t>
      </w:r>
      <w:r>
        <w:rPr>
          <w:rFonts w:ascii="Arial" w:hAnsi="Arial" w:cs="Arial" w:hint="eastAsia"/>
          <w:color w:val="333333"/>
          <w:sz w:val="28"/>
          <w:szCs w:val="28"/>
        </w:rPr>
        <w:t>日</w:t>
      </w:r>
      <w:r w:rsidR="002E04F3">
        <w:rPr>
          <w:rFonts w:ascii="Arial" w:hAnsi="Arial" w:cs="Arial" w:hint="eastAsia"/>
          <w:color w:val="333333"/>
          <w:sz w:val="28"/>
          <w:szCs w:val="28"/>
        </w:rPr>
        <w:t>12</w:t>
      </w:r>
      <w:r w:rsidR="002E04F3">
        <w:rPr>
          <w:rFonts w:ascii="Arial" w:hAnsi="Arial" w:cs="Arial" w:hint="eastAsia"/>
          <w:color w:val="333333"/>
          <w:sz w:val="28"/>
          <w:szCs w:val="28"/>
        </w:rPr>
        <w:t>：</w:t>
      </w:r>
      <w:r>
        <w:rPr>
          <w:rFonts w:ascii="Arial" w:hAnsi="Arial" w:cs="Arial" w:hint="eastAsia"/>
          <w:color w:val="333333"/>
          <w:sz w:val="28"/>
          <w:szCs w:val="28"/>
        </w:rPr>
        <w:t>00</w:t>
      </w:r>
      <w:r>
        <w:rPr>
          <w:rFonts w:ascii="Arial" w:hAnsi="Arial" w:cs="Arial" w:hint="eastAsia"/>
          <w:color w:val="333333"/>
          <w:sz w:val="28"/>
          <w:szCs w:val="28"/>
        </w:rPr>
        <w:t>时（以</w:t>
      </w:r>
      <w:proofErr w:type="gramStart"/>
      <w:r>
        <w:rPr>
          <w:rFonts w:ascii="Arial" w:hAnsi="Arial" w:cs="Arial" w:hint="eastAsia"/>
          <w:color w:val="333333"/>
          <w:sz w:val="28"/>
          <w:szCs w:val="28"/>
        </w:rPr>
        <w:t>研招网</w:t>
      </w:r>
      <w:proofErr w:type="gramEnd"/>
      <w:r>
        <w:rPr>
          <w:rFonts w:ascii="Arial" w:hAnsi="Arial" w:cs="Arial" w:hint="eastAsia"/>
          <w:color w:val="333333"/>
          <w:sz w:val="28"/>
          <w:szCs w:val="28"/>
        </w:rPr>
        <w:t>填报调剂志愿时间为准</w:t>
      </w:r>
      <w:r>
        <w:rPr>
          <w:rFonts w:ascii="Arial" w:hAnsi="Arial" w:cs="Arial"/>
          <w:color w:val="333333"/>
          <w:sz w:val="28"/>
          <w:szCs w:val="28"/>
        </w:rPr>
        <w:t>)</w:t>
      </w:r>
      <w:r>
        <w:rPr>
          <w:rFonts w:ascii="Arial" w:hAnsi="Arial" w:cs="Arial" w:hint="eastAsia"/>
          <w:color w:val="333333"/>
          <w:sz w:val="28"/>
          <w:szCs w:val="28"/>
        </w:rPr>
        <w:t>。</w:t>
      </w:r>
      <w:r>
        <w:rPr>
          <w:rFonts w:ascii="inherit" w:hAnsi="inherit" w:cs="Helvetica" w:hint="eastAsia"/>
          <w:color w:val="343434"/>
          <w:sz w:val="28"/>
          <w:szCs w:val="28"/>
        </w:rPr>
        <w:t>若报名调剂的考生人数过多，则按初试成绩</w:t>
      </w:r>
      <w:proofErr w:type="gramStart"/>
      <w:r>
        <w:rPr>
          <w:rFonts w:ascii="inherit" w:hAnsi="inherit" w:cs="Helvetica" w:hint="eastAsia"/>
          <w:color w:val="343434"/>
          <w:sz w:val="28"/>
          <w:szCs w:val="28"/>
        </w:rPr>
        <w:t>从高往低</w:t>
      </w:r>
      <w:proofErr w:type="gramEnd"/>
      <w:r>
        <w:rPr>
          <w:rFonts w:ascii="inherit" w:hAnsi="inherit" w:cs="Helvetica" w:hint="eastAsia"/>
          <w:color w:val="343434"/>
          <w:sz w:val="28"/>
          <w:szCs w:val="28"/>
        </w:rPr>
        <w:t>排名，额满为准</w:t>
      </w:r>
      <w:r>
        <w:rPr>
          <w:rFonts w:ascii="Arial" w:hAnsi="Arial" w:cs="Arial" w:hint="eastAsia"/>
          <w:color w:val="333333"/>
          <w:sz w:val="28"/>
          <w:szCs w:val="28"/>
        </w:rPr>
        <w:t>。</w:t>
      </w:r>
    </w:p>
    <w:p w:rsidR="00A60100" w:rsidRPr="00A60100" w:rsidRDefault="00F71B17" w:rsidP="00A8033A">
      <w:pPr>
        <w:pStyle w:val="a5"/>
        <w:spacing w:before="0" w:beforeAutospacing="0" w:after="0" w:afterAutospacing="0" w:line="360" w:lineRule="atLeast"/>
        <w:rPr>
          <w:rFonts w:ascii="Arial" w:hAnsi="Arial" w:cs="Arial"/>
          <w:b/>
          <w:color w:val="333333"/>
          <w:sz w:val="28"/>
          <w:szCs w:val="28"/>
          <w:highlight w:val="yellow"/>
        </w:rPr>
      </w:pPr>
      <w:r>
        <w:rPr>
          <w:rFonts w:ascii="Arial" w:hAnsi="Arial" w:cs="Arial" w:hint="eastAsia"/>
          <w:color w:val="333333"/>
          <w:sz w:val="28"/>
          <w:szCs w:val="28"/>
        </w:rPr>
        <w:t xml:space="preserve">    </w:t>
      </w:r>
      <w:r>
        <w:rPr>
          <w:rFonts w:ascii="Arial" w:hAnsi="Arial" w:cs="Arial" w:hint="eastAsia"/>
          <w:color w:val="333333"/>
          <w:sz w:val="28"/>
          <w:szCs w:val="28"/>
        </w:rPr>
        <w:t>从即日起，本院将在</w:t>
      </w:r>
      <w:proofErr w:type="gramStart"/>
      <w:r>
        <w:rPr>
          <w:rFonts w:ascii="Arial" w:hAnsi="Arial" w:cs="Arial" w:hint="eastAsia"/>
          <w:color w:val="333333"/>
          <w:sz w:val="28"/>
          <w:szCs w:val="28"/>
        </w:rPr>
        <w:t>研招网</w:t>
      </w:r>
      <w:proofErr w:type="gramEnd"/>
      <w:r>
        <w:rPr>
          <w:rFonts w:ascii="Arial" w:hAnsi="Arial" w:cs="Arial" w:hint="eastAsia"/>
          <w:color w:val="333333"/>
          <w:sz w:val="28"/>
          <w:szCs w:val="28"/>
        </w:rPr>
        <w:t>调剂系统中对</w:t>
      </w:r>
      <w:r w:rsidR="00D9431A">
        <w:rPr>
          <w:rFonts w:ascii="Arial" w:hAnsi="Arial" w:cs="Arial" w:hint="eastAsia"/>
          <w:color w:val="333333"/>
          <w:sz w:val="28"/>
          <w:szCs w:val="28"/>
        </w:rPr>
        <w:t>符合条件的</w:t>
      </w:r>
      <w:r>
        <w:rPr>
          <w:rFonts w:ascii="Arial" w:hAnsi="Arial" w:cs="Arial" w:hint="eastAsia"/>
          <w:color w:val="333333"/>
          <w:sz w:val="28"/>
          <w:szCs w:val="28"/>
        </w:rPr>
        <w:t>考生发送复试通知，</w:t>
      </w:r>
      <w:proofErr w:type="gramStart"/>
      <w:r>
        <w:rPr>
          <w:rFonts w:ascii="Arial" w:hAnsi="Arial" w:cs="Arial" w:hint="eastAsia"/>
          <w:color w:val="333333"/>
          <w:sz w:val="28"/>
          <w:szCs w:val="28"/>
        </w:rPr>
        <w:t>请收到</w:t>
      </w:r>
      <w:proofErr w:type="gramEnd"/>
      <w:r>
        <w:rPr>
          <w:rFonts w:ascii="Arial" w:hAnsi="Arial" w:cs="Arial" w:hint="eastAsia"/>
          <w:color w:val="333333"/>
          <w:sz w:val="28"/>
          <w:szCs w:val="28"/>
        </w:rPr>
        <w:t>复试通知的考生于</w:t>
      </w:r>
      <w:r>
        <w:rPr>
          <w:rFonts w:ascii="Arial" w:hAnsi="Arial" w:cs="Arial" w:hint="eastAsia"/>
          <w:color w:val="333333"/>
          <w:sz w:val="28"/>
          <w:szCs w:val="28"/>
        </w:rPr>
        <w:t>4</w:t>
      </w:r>
      <w:r>
        <w:rPr>
          <w:rFonts w:ascii="Arial" w:hAnsi="Arial" w:cs="Arial" w:hint="eastAsia"/>
          <w:color w:val="333333"/>
          <w:sz w:val="28"/>
          <w:szCs w:val="28"/>
        </w:rPr>
        <w:t>月</w:t>
      </w:r>
      <w:r>
        <w:rPr>
          <w:rFonts w:ascii="Arial" w:hAnsi="Arial" w:cs="Arial" w:hint="eastAsia"/>
          <w:color w:val="333333"/>
          <w:sz w:val="28"/>
          <w:szCs w:val="28"/>
        </w:rPr>
        <w:t>9</w:t>
      </w:r>
      <w:r>
        <w:rPr>
          <w:rFonts w:ascii="Arial" w:hAnsi="Arial" w:cs="Arial" w:hint="eastAsia"/>
          <w:color w:val="333333"/>
          <w:sz w:val="28"/>
          <w:szCs w:val="28"/>
        </w:rPr>
        <w:t>日中午</w:t>
      </w:r>
      <w:r w:rsidR="002E04F3">
        <w:rPr>
          <w:rFonts w:ascii="Arial" w:hAnsi="Arial" w:cs="Arial" w:hint="eastAsia"/>
          <w:color w:val="333333"/>
          <w:sz w:val="28"/>
          <w:szCs w:val="28"/>
        </w:rPr>
        <w:t>14</w:t>
      </w:r>
      <w:r w:rsidR="002E04F3">
        <w:rPr>
          <w:rFonts w:ascii="Arial" w:hAnsi="Arial" w:cs="Arial" w:hint="eastAsia"/>
          <w:color w:val="333333"/>
          <w:sz w:val="28"/>
          <w:szCs w:val="28"/>
        </w:rPr>
        <w:t>：</w:t>
      </w:r>
      <w:r>
        <w:rPr>
          <w:rFonts w:ascii="Arial" w:hAnsi="Arial" w:cs="Arial" w:hint="eastAsia"/>
          <w:color w:val="333333"/>
          <w:sz w:val="28"/>
          <w:szCs w:val="28"/>
        </w:rPr>
        <w:t>00</w:t>
      </w:r>
      <w:r>
        <w:rPr>
          <w:rFonts w:ascii="Arial" w:hAnsi="Arial" w:cs="Arial" w:hint="eastAsia"/>
          <w:color w:val="333333"/>
          <w:sz w:val="28"/>
          <w:szCs w:val="28"/>
        </w:rPr>
        <w:t>时之前在调剂系统回复确认，</w:t>
      </w:r>
      <w:r w:rsidR="00A8033A">
        <w:rPr>
          <w:rFonts w:ascii="Arial" w:hAnsi="Arial" w:cs="Arial" w:hint="eastAsia"/>
          <w:b/>
          <w:color w:val="333333"/>
          <w:sz w:val="28"/>
          <w:szCs w:val="28"/>
        </w:rPr>
        <w:t>未在规定时间内回复确认的考生视为自动放弃复试资格，</w:t>
      </w:r>
      <w:r w:rsidR="00A8033A" w:rsidRPr="00B068C9">
        <w:rPr>
          <w:rFonts w:ascii="Arial" w:hAnsi="Arial" w:cs="Arial" w:hint="eastAsia"/>
          <w:b/>
          <w:color w:val="333333"/>
          <w:sz w:val="28"/>
          <w:szCs w:val="28"/>
        </w:rPr>
        <w:t>名额顺延。</w:t>
      </w:r>
      <w:r>
        <w:rPr>
          <w:rFonts w:ascii="Arial" w:hAnsi="Arial" w:cs="Arial" w:hint="eastAsia"/>
          <w:color w:val="333333"/>
          <w:sz w:val="28"/>
          <w:szCs w:val="28"/>
        </w:rPr>
        <w:t>本院将于</w:t>
      </w:r>
      <w:r>
        <w:rPr>
          <w:rFonts w:ascii="Arial" w:hAnsi="Arial" w:cs="Arial" w:hint="eastAsia"/>
          <w:color w:val="333333"/>
          <w:sz w:val="28"/>
          <w:szCs w:val="28"/>
        </w:rPr>
        <w:t>4</w:t>
      </w:r>
      <w:r>
        <w:rPr>
          <w:rFonts w:ascii="Arial" w:hAnsi="Arial" w:cs="Arial" w:hint="eastAsia"/>
          <w:color w:val="333333"/>
          <w:sz w:val="28"/>
          <w:szCs w:val="28"/>
        </w:rPr>
        <w:t>月</w:t>
      </w:r>
      <w:r>
        <w:rPr>
          <w:rFonts w:ascii="Arial" w:hAnsi="Arial" w:cs="Arial" w:hint="eastAsia"/>
          <w:color w:val="333333"/>
          <w:sz w:val="28"/>
          <w:szCs w:val="28"/>
        </w:rPr>
        <w:t>9</w:t>
      </w:r>
      <w:r>
        <w:rPr>
          <w:rFonts w:ascii="Arial" w:hAnsi="Arial" w:cs="Arial" w:hint="eastAsia"/>
          <w:color w:val="333333"/>
          <w:sz w:val="28"/>
          <w:szCs w:val="28"/>
        </w:rPr>
        <w:t>日晚间公布进入复试的调剂考生名单</w:t>
      </w:r>
      <w:r w:rsidR="00A8033A">
        <w:rPr>
          <w:rFonts w:ascii="Arial" w:hAnsi="Arial" w:cs="Arial" w:hint="eastAsia"/>
          <w:color w:val="333333"/>
          <w:sz w:val="28"/>
          <w:szCs w:val="28"/>
        </w:rPr>
        <w:t>，请</w:t>
      </w:r>
      <w:r w:rsidR="008E7230">
        <w:rPr>
          <w:rFonts w:ascii="Arial" w:hAnsi="Arial" w:cs="Arial" w:hint="eastAsia"/>
          <w:color w:val="333333"/>
          <w:sz w:val="28"/>
          <w:szCs w:val="28"/>
        </w:rPr>
        <w:t>各</w:t>
      </w:r>
      <w:r w:rsidR="00A8033A">
        <w:rPr>
          <w:rFonts w:ascii="Arial" w:hAnsi="Arial" w:cs="Arial" w:hint="eastAsia"/>
          <w:color w:val="333333"/>
          <w:sz w:val="28"/>
          <w:szCs w:val="28"/>
        </w:rPr>
        <w:t>位考生密切关注</w:t>
      </w:r>
      <w:r w:rsidR="00762D1E">
        <w:rPr>
          <w:rFonts w:ascii="Arial" w:hAnsi="Arial" w:cs="Arial" w:hint="eastAsia"/>
          <w:color w:val="333333"/>
          <w:sz w:val="28"/>
          <w:szCs w:val="28"/>
        </w:rPr>
        <w:t>本</w:t>
      </w:r>
      <w:r w:rsidR="00A8033A">
        <w:rPr>
          <w:rFonts w:ascii="Arial" w:hAnsi="Arial" w:cs="Arial" w:hint="eastAsia"/>
          <w:color w:val="333333"/>
          <w:sz w:val="28"/>
          <w:szCs w:val="28"/>
        </w:rPr>
        <w:t>院网站通知</w:t>
      </w:r>
      <w:r>
        <w:rPr>
          <w:rFonts w:ascii="Arial" w:hAnsi="Arial" w:cs="Arial" w:hint="eastAsia"/>
          <w:color w:val="333333"/>
          <w:sz w:val="28"/>
          <w:szCs w:val="28"/>
        </w:rPr>
        <w:t>。</w:t>
      </w:r>
      <w:bookmarkStart w:id="2" w:name="_GoBack"/>
      <w:bookmarkEnd w:id="2"/>
    </w:p>
    <w:p w:rsidR="00A60100" w:rsidRDefault="00F71B17" w:rsidP="00A60100">
      <w:pPr>
        <w:widowControl/>
        <w:spacing w:line="360" w:lineRule="atLeast"/>
        <w:ind w:firstLineChars="200" w:firstLine="562"/>
        <w:jc w:val="left"/>
        <w:rPr>
          <w:rFonts w:ascii="Arial" w:hAnsi="Arial" w:cs="Arial"/>
          <w:color w:val="333333"/>
          <w:sz w:val="28"/>
          <w:szCs w:val="28"/>
        </w:rPr>
      </w:pPr>
      <w:r>
        <w:rPr>
          <w:rFonts w:ascii="Arial" w:hAnsi="Arial" w:cs="Arial" w:hint="eastAsia"/>
          <w:b/>
          <w:color w:val="333333"/>
          <w:sz w:val="28"/>
          <w:szCs w:val="28"/>
        </w:rPr>
        <w:t>复试时间为</w:t>
      </w:r>
      <w:r>
        <w:rPr>
          <w:rFonts w:ascii="Arial" w:hAnsi="Arial" w:cs="Arial" w:hint="eastAsia"/>
          <w:b/>
          <w:color w:val="333333"/>
          <w:sz w:val="28"/>
          <w:szCs w:val="28"/>
        </w:rPr>
        <w:t>2019</w:t>
      </w:r>
      <w:r>
        <w:rPr>
          <w:rFonts w:ascii="Arial" w:hAnsi="Arial" w:cs="Arial" w:hint="eastAsia"/>
          <w:b/>
          <w:color w:val="333333"/>
          <w:sz w:val="28"/>
          <w:szCs w:val="28"/>
        </w:rPr>
        <w:t>年</w:t>
      </w:r>
      <w:r>
        <w:rPr>
          <w:rFonts w:ascii="Arial" w:hAnsi="Arial" w:cs="Arial"/>
          <w:b/>
          <w:color w:val="333333"/>
          <w:sz w:val="28"/>
          <w:szCs w:val="28"/>
        </w:rPr>
        <w:t>4</w:t>
      </w:r>
      <w:r>
        <w:rPr>
          <w:rFonts w:ascii="Arial" w:hAnsi="Arial" w:cs="Arial" w:hint="eastAsia"/>
          <w:b/>
          <w:color w:val="333333"/>
          <w:sz w:val="28"/>
          <w:szCs w:val="28"/>
        </w:rPr>
        <w:t>月</w:t>
      </w:r>
      <w:r>
        <w:rPr>
          <w:rFonts w:ascii="Arial" w:hAnsi="Arial" w:cs="Arial" w:hint="eastAsia"/>
          <w:b/>
          <w:color w:val="333333"/>
          <w:sz w:val="28"/>
          <w:szCs w:val="28"/>
        </w:rPr>
        <w:t>13</w:t>
      </w:r>
      <w:r>
        <w:rPr>
          <w:rFonts w:ascii="Arial" w:hAnsi="Arial" w:cs="Arial" w:hint="eastAsia"/>
          <w:b/>
          <w:color w:val="333333"/>
          <w:sz w:val="28"/>
          <w:szCs w:val="28"/>
        </w:rPr>
        <w:t>日，相关复试要求及录取办法，请详见</w:t>
      </w:r>
      <w:r>
        <w:rPr>
          <w:rFonts w:ascii="Arial" w:hAnsi="Arial" w:cs="Arial" w:hint="eastAsia"/>
          <w:b/>
          <w:color w:val="333333"/>
          <w:sz w:val="28"/>
          <w:szCs w:val="28"/>
        </w:rPr>
        <w:t>2019</w:t>
      </w:r>
      <w:r>
        <w:rPr>
          <w:rFonts w:ascii="Arial" w:hAnsi="Arial" w:cs="Arial" w:hint="eastAsia"/>
          <w:b/>
          <w:color w:val="333333"/>
          <w:sz w:val="28"/>
          <w:szCs w:val="28"/>
        </w:rPr>
        <w:t>年</w:t>
      </w:r>
      <w:r>
        <w:rPr>
          <w:rFonts w:ascii="Arial" w:hAnsi="Arial" w:cs="Arial" w:hint="eastAsia"/>
          <w:b/>
          <w:color w:val="333333"/>
          <w:sz w:val="28"/>
          <w:szCs w:val="28"/>
        </w:rPr>
        <w:t>3</w:t>
      </w:r>
      <w:r>
        <w:rPr>
          <w:rFonts w:ascii="Arial" w:hAnsi="Arial" w:cs="Arial" w:hint="eastAsia"/>
          <w:b/>
          <w:color w:val="333333"/>
          <w:sz w:val="28"/>
          <w:szCs w:val="28"/>
        </w:rPr>
        <w:t>月</w:t>
      </w:r>
      <w:r>
        <w:rPr>
          <w:rFonts w:ascii="Arial" w:hAnsi="Arial" w:cs="Arial" w:hint="eastAsia"/>
          <w:b/>
          <w:color w:val="333333"/>
          <w:sz w:val="28"/>
          <w:szCs w:val="28"/>
        </w:rPr>
        <w:t>18</w:t>
      </w:r>
      <w:r>
        <w:rPr>
          <w:rFonts w:ascii="Arial" w:hAnsi="Arial" w:cs="Arial" w:hint="eastAsia"/>
          <w:b/>
          <w:color w:val="333333"/>
          <w:sz w:val="28"/>
          <w:szCs w:val="28"/>
        </w:rPr>
        <w:t>日</w:t>
      </w:r>
      <w:r w:rsidR="00762D1E">
        <w:rPr>
          <w:rFonts w:ascii="Arial" w:hAnsi="Arial" w:cs="Arial" w:hint="eastAsia"/>
          <w:b/>
          <w:color w:val="333333"/>
          <w:sz w:val="28"/>
          <w:szCs w:val="28"/>
        </w:rPr>
        <w:t>本</w:t>
      </w:r>
      <w:r>
        <w:rPr>
          <w:rFonts w:ascii="Arial" w:hAnsi="Arial" w:cs="Arial" w:hint="eastAsia"/>
          <w:b/>
          <w:color w:val="333333"/>
          <w:sz w:val="28"/>
          <w:szCs w:val="28"/>
        </w:rPr>
        <w:t>院研究生院网站发布的</w:t>
      </w:r>
      <w:r w:rsidR="00A60100" w:rsidRPr="00A60100">
        <w:rPr>
          <w:rFonts w:ascii="Arial" w:hAnsi="Arial" w:cs="Arial" w:hint="eastAsia"/>
          <w:b/>
          <w:color w:val="333333"/>
          <w:sz w:val="28"/>
          <w:szCs w:val="28"/>
        </w:rPr>
        <w:t>《中国财政科学研究院</w:t>
      </w:r>
      <w:r w:rsidR="00A60100" w:rsidRPr="00A60100">
        <w:rPr>
          <w:rFonts w:ascii="Arial" w:hAnsi="Arial" w:cs="Arial"/>
          <w:b/>
          <w:color w:val="333333"/>
          <w:sz w:val="28"/>
          <w:szCs w:val="28"/>
        </w:rPr>
        <w:t>2019</w:t>
      </w:r>
      <w:r w:rsidR="00A60100" w:rsidRPr="00A60100">
        <w:rPr>
          <w:rFonts w:ascii="Arial" w:hAnsi="Arial" w:cs="Arial"/>
          <w:b/>
          <w:color w:val="333333"/>
          <w:sz w:val="28"/>
          <w:szCs w:val="28"/>
        </w:rPr>
        <w:t>年</w:t>
      </w:r>
      <w:r w:rsidR="00A60100" w:rsidRPr="00A60100">
        <w:rPr>
          <w:rFonts w:ascii="Arial" w:hAnsi="Arial" w:cs="Arial" w:hint="eastAsia"/>
          <w:b/>
          <w:color w:val="333333"/>
          <w:sz w:val="28"/>
          <w:szCs w:val="28"/>
        </w:rPr>
        <w:t>招收攻读硕士学位研究生复试及录取办法》</w:t>
      </w:r>
      <w:r>
        <w:rPr>
          <w:rFonts w:ascii="Arial" w:hAnsi="Arial" w:cs="Arial" w:hint="eastAsia"/>
          <w:b/>
          <w:color w:val="333333"/>
          <w:sz w:val="28"/>
          <w:szCs w:val="28"/>
        </w:rPr>
        <w:t>。本次复试</w:t>
      </w:r>
      <w:r>
        <w:rPr>
          <w:rFonts w:ascii="Arial" w:hAnsi="Arial" w:cs="Arial" w:hint="eastAsia"/>
          <w:b/>
          <w:color w:val="333333"/>
          <w:sz w:val="28"/>
          <w:szCs w:val="28"/>
        </w:rPr>
        <w:lastRenderedPageBreak/>
        <w:t>不安排统一体检</w:t>
      </w:r>
      <w:r>
        <w:rPr>
          <w:rFonts w:ascii="Arial" w:hAnsi="Arial" w:cs="Arial" w:hint="eastAsia"/>
          <w:color w:val="333333"/>
          <w:sz w:val="28"/>
          <w:szCs w:val="28"/>
        </w:rPr>
        <w:t>，请参加复试的考生按教育部招生入学体检要求自行在体检机构或二级甲等以上医院体检</w:t>
      </w:r>
      <w:r w:rsidR="00A70E5C">
        <w:rPr>
          <w:rFonts w:ascii="Arial" w:hAnsi="Arial" w:cs="Arial" w:hint="eastAsia"/>
          <w:color w:val="333333"/>
          <w:sz w:val="28"/>
          <w:szCs w:val="28"/>
        </w:rPr>
        <w:t>（三个月内体检有效）</w:t>
      </w:r>
      <w:r>
        <w:rPr>
          <w:rFonts w:ascii="Arial" w:hAnsi="Arial" w:cs="Arial" w:hint="eastAsia"/>
          <w:color w:val="333333"/>
          <w:sz w:val="28"/>
          <w:szCs w:val="28"/>
        </w:rPr>
        <w:t>，体检报告于复试资格审查时提交</w:t>
      </w:r>
      <w:r w:rsidR="00762D1E">
        <w:rPr>
          <w:rFonts w:ascii="Arial" w:hAnsi="Arial" w:cs="Arial" w:hint="eastAsia"/>
          <w:color w:val="333333"/>
          <w:sz w:val="28"/>
          <w:szCs w:val="28"/>
        </w:rPr>
        <w:t>本</w:t>
      </w:r>
      <w:r>
        <w:rPr>
          <w:rFonts w:ascii="Arial" w:hAnsi="Arial" w:cs="Arial" w:hint="eastAsia"/>
          <w:color w:val="333333"/>
          <w:sz w:val="28"/>
          <w:szCs w:val="28"/>
        </w:rPr>
        <w:t>院</w:t>
      </w:r>
      <w:proofErr w:type="gramStart"/>
      <w:r>
        <w:rPr>
          <w:rFonts w:ascii="Arial" w:hAnsi="Arial" w:cs="Arial" w:hint="eastAsia"/>
          <w:color w:val="333333"/>
          <w:sz w:val="28"/>
          <w:szCs w:val="28"/>
        </w:rPr>
        <w:t>研</w:t>
      </w:r>
      <w:proofErr w:type="gramEnd"/>
      <w:r>
        <w:rPr>
          <w:rFonts w:ascii="Arial" w:hAnsi="Arial" w:cs="Arial" w:hint="eastAsia"/>
          <w:color w:val="333333"/>
          <w:sz w:val="28"/>
          <w:szCs w:val="28"/>
        </w:rPr>
        <w:t>招办，考生须在体检表右上角注明报考专业及</w:t>
      </w:r>
      <w:r w:rsidR="00A60100" w:rsidRPr="00B068C9">
        <w:rPr>
          <w:rFonts w:ascii="Arial" w:hAnsi="Arial" w:cs="Arial" w:hint="eastAsia"/>
          <w:color w:val="333333"/>
          <w:sz w:val="28"/>
          <w:szCs w:val="28"/>
        </w:rPr>
        <w:t>初试</w:t>
      </w:r>
      <w:r>
        <w:rPr>
          <w:rFonts w:ascii="Arial" w:hAnsi="Arial" w:cs="Arial" w:hint="eastAsia"/>
          <w:color w:val="333333"/>
          <w:sz w:val="28"/>
          <w:szCs w:val="28"/>
        </w:rPr>
        <w:t>准考证号，逾期未交体检报告者不予录取。</w:t>
      </w:r>
    </w:p>
    <w:p w:rsidR="00A60100" w:rsidRDefault="00A60100">
      <w:pPr>
        <w:pStyle w:val="a5"/>
        <w:spacing w:before="0" w:beforeAutospacing="0" w:after="0" w:afterAutospacing="0" w:line="360" w:lineRule="atLeast"/>
        <w:ind w:firstLine="555"/>
        <w:rPr>
          <w:rFonts w:ascii="inherit" w:hAnsi="inherit" w:cs="Helvetica" w:hint="eastAsia"/>
          <w:b/>
          <w:bCs/>
          <w:color w:val="343434"/>
          <w:sz w:val="30"/>
          <w:szCs w:val="30"/>
        </w:rPr>
      </w:pPr>
    </w:p>
    <w:p w:rsidR="00A60100" w:rsidRDefault="00F71B17">
      <w:pPr>
        <w:pStyle w:val="a5"/>
        <w:spacing w:before="0" w:beforeAutospacing="0" w:after="0" w:afterAutospacing="0" w:line="360" w:lineRule="atLeast"/>
        <w:ind w:firstLine="555"/>
        <w:rPr>
          <w:rFonts w:ascii="inherit" w:hAnsi="inherit" w:cs="Helvetica" w:hint="eastAsia"/>
          <w:color w:val="343434"/>
          <w:sz w:val="30"/>
          <w:szCs w:val="30"/>
        </w:rPr>
      </w:pPr>
      <w:r>
        <w:rPr>
          <w:rFonts w:ascii="inherit" w:hAnsi="inherit" w:cs="Helvetica"/>
          <w:b/>
          <w:bCs/>
          <w:color w:val="343434"/>
          <w:sz w:val="30"/>
          <w:szCs w:val="30"/>
        </w:rPr>
        <w:t>欢迎广大考生调剂到</w:t>
      </w:r>
      <w:r>
        <w:rPr>
          <w:rFonts w:ascii="inherit" w:hAnsi="inherit" w:cs="Helvetica" w:hint="eastAsia"/>
          <w:b/>
          <w:bCs/>
          <w:color w:val="343434"/>
          <w:sz w:val="30"/>
          <w:szCs w:val="30"/>
        </w:rPr>
        <w:t>中国财政科学研究院</w:t>
      </w:r>
      <w:r>
        <w:rPr>
          <w:rFonts w:ascii="inherit" w:hAnsi="inherit" w:cs="Helvetica"/>
          <w:b/>
          <w:bCs/>
          <w:color w:val="343434"/>
          <w:sz w:val="30"/>
          <w:szCs w:val="30"/>
        </w:rPr>
        <w:t>攻读</w:t>
      </w:r>
      <w:r>
        <w:rPr>
          <w:rFonts w:ascii="Arial" w:hAnsi="Arial" w:cs="Arial" w:hint="eastAsia"/>
          <w:b/>
          <w:bCs/>
          <w:color w:val="333333"/>
          <w:sz w:val="28"/>
          <w:szCs w:val="28"/>
        </w:rPr>
        <w:t>会计</w:t>
      </w:r>
      <w:r w:rsidR="00B07BAA">
        <w:rPr>
          <w:rFonts w:ascii="Arial" w:hAnsi="Arial" w:cs="Arial" w:hint="eastAsia"/>
          <w:b/>
          <w:bCs/>
          <w:color w:val="333333"/>
          <w:sz w:val="28"/>
          <w:szCs w:val="28"/>
        </w:rPr>
        <w:t>非</w:t>
      </w:r>
      <w:r w:rsidR="00B07BAA">
        <w:rPr>
          <w:rFonts w:ascii="Arial" w:hAnsi="Arial" w:cs="Arial"/>
          <w:b/>
          <w:bCs/>
          <w:color w:val="333333"/>
          <w:sz w:val="28"/>
          <w:szCs w:val="28"/>
        </w:rPr>
        <w:t>全日制</w:t>
      </w:r>
      <w:r>
        <w:rPr>
          <w:rFonts w:ascii="Arial" w:hAnsi="Arial" w:cs="Arial" w:hint="eastAsia"/>
          <w:b/>
          <w:bCs/>
          <w:color w:val="333333"/>
          <w:sz w:val="28"/>
          <w:szCs w:val="28"/>
        </w:rPr>
        <w:t>专业</w:t>
      </w:r>
      <w:r>
        <w:rPr>
          <w:rFonts w:ascii="inherit" w:hAnsi="inherit" w:cs="Helvetica"/>
          <w:b/>
          <w:bCs/>
          <w:color w:val="343434"/>
          <w:sz w:val="30"/>
          <w:szCs w:val="30"/>
        </w:rPr>
        <w:t>学位硕士！</w:t>
      </w:r>
    </w:p>
    <w:p w:rsidR="00A60100" w:rsidRDefault="00F71B17">
      <w:pPr>
        <w:pStyle w:val="a5"/>
        <w:spacing w:before="0" w:beforeAutospacing="0" w:after="0" w:afterAutospacing="0" w:line="360" w:lineRule="atLeast"/>
        <w:ind w:firstLineChars="196" w:firstLine="551"/>
        <w:rPr>
          <w:rFonts w:ascii="Arial" w:hAnsi="Arial" w:cs="Arial"/>
          <w:b/>
          <w:bCs/>
          <w:color w:val="333333"/>
          <w:sz w:val="28"/>
          <w:szCs w:val="28"/>
        </w:rPr>
      </w:pPr>
      <w:r>
        <w:rPr>
          <w:rFonts w:ascii="Arial" w:hAnsi="Arial" w:cs="Arial" w:hint="eastAsia"/>
          <w:b/>
          <w:bCs/>
          <w:color w:val="333333"/>
          <w:sz w:val="28"/>
          <w:szCs w:val="28"/>
        </w:rPr>
        <w:t>单位代码、单位名称及联系方式：</w:t>
      </w:r>
    </w:p>
    <w:p w:rsidR="00A60100" w:rsidRDefault="00F71B17">
      <w:pPr>
        <w:pStyle w:val="a5"/>
        <w:spacing w:before="0" w:beforeAutospacing="0" w:after="0" w:afterAutospacing="0" w:line="360" w:lineRule="atLeast"/>
        <w:ind w:firstLineChars="250" w:firstLine="700"/>
        <w:rPr>
          <w:rFonts w:ascii="Arial" w:hAnsi="Arial" w:cs="Arial"/>
          <w:color w:val="333333"/>
          <w:sz w:val="28"/>
          <w:szCs w:val="28"/>
        </w:rPr>
      </w:pPr>
      <w:r>
        <w:rPr>
          <w:rFonts w:ascii="Arial" w:hAnsi="Arial" w:cs="Arial" w:hint="eastAsia"/>
          <w:color w:val="333333"/>
          <w:sz w:val="28"/>
          <w:szCs w:val="28"/>
        </w:rPr>
        <w:t>1.</w:t>
      </w:r>
      <w:r>
        <w:rPr>
          <w:rFonts w:ascii="Arial" w:hAnsi="Arial" w:cs="Arial" w:hint="eastAsia"/>
          <w:color w:val="333333"/>
          <w:sz w:val="28"/>
          <w:szCs w:val="28"/>
        </w:rPr>
        <w:t>单位代码：</w:t>
      </w:r>
      <w:r>
        <w:rPr>
          <w:rFonts w:ascii="Arial" w:hAnsi="Arial" w:cs="Arial" w:hint="eastAsia"/>
          <w:color w:val="333333"/>
          <w:sz w:val="28"/>
          <w:szCs w:val="28"/>
        </w:rPr>
        <w:t>81601</w:t>
      </w:r>
    </w:p>
    <w:p w:rsidR="00A60100" w:rsidRDefault="00F71B17">
      <w:pPr>
        <w:pStyle w:val="a5"/>
        <w:spacing w:before="0" w:beforeAutospacing="0" w:after="0" w:afterAutospacing="0" w:line="360" w:lineRule="atLeast"/>
        <w:ind w:firstLineChars="250" w:firstLine="700"/>
        <w:rPr>
          <w:rFonts w:ascii="Arial" w:hAnsi="Arial" w:cs="Arial"/>
          <w:color w:val="333333"/>
          <w:sz w:val="28"/>
          <w:szCs w:val="28"/>
        </w:rPr>
      </w:pPr>
      <w:r>
        <w:rPr>
          <w:rFonts w:ascii="Arial" w:hAnsi="Arial" w:cs="Arial" w:hint="eastAsia"/>
          <w:color w:val="333333"/>
          <w:sz w:val="28"/>
          <w:szCs w:val="28"/>
        </w:rPr>
        <w:t>2.</w:t>
      </w:r>
      <w:r>
        <w:rPr>
          <w:rFonts w:ascii="Arial" w:hAnsi="Arial" w:cs="Arial" w:hint="eastAsia"/>
          <w:color w:val="333333"/>
          <w:sz w:val="28"/>
          <w:szCs w:val="28"/>
        </w:rPr>
        <w:t>单位名称：中国财政科学研究院</w:t>
      </w:r>
    </w:p>
    <w:p w:rsidR="00A60100" w:rsidRDefault="00F71B17">
      <w:pPr>
        <w:pStyle w:val="a5"/>
        <w:spacing w:before="0" w:beforeAutospacing="0" w:after="0" w:afterAutospacing="0" w:line="360" w:lineRule="atLeast"/>
        <w:rPr>
          <w:rFonts w:ascii="Arial" w:hAnsi="Arial" w:cs="Arial"/>
          <w:color w:val="333333"/>
          <w:sz w:val="28"/>
          <w:szCs w:val="28"/>
        </w:rPr>
      </w:pPr>
      <w:r>
        <w:rPr>
          <w:rFonts w:ascii="Arial" w:hAnsi="Arial" w:cs="Arial" w:hint="eastAsia"/>
          <w:color w:val="333333"/>
          <w:sz w:val="28"/>
          <w:szCs w:val="28"/>
        </w:rPr>
        <w:t xml:space="preserve">     </w:t>
      </w:r>
      <w:r w:rsidR="00C53727">
        <w:rPr>
          <w:rFonts w:ascii="Arial" w:hAnsi="Arial" w:cs="Arial" w:hint="eastAsia"/>
          <w:color w:val="333333"/>
          <w:sz w:val="28"/>
          <w:szCs w:val="28"/>
        </w:rPr>
        <w:t>3</w:t>
      </w:r>
      <w:r>
        <w:rPr>
          <w:rFonts w:ascii="Arial" w:hAnsi="Arial" w:cs="Arial" w:hint="eastAsia"/>
          <w:color w:val="333333"/>
          <w:sz w:val="28"/>
          <w:szCs w:val="28"/>
        </w:rPr>
        <w:t>.</w:t>
      </w:r>
      <w:r>
        <w:rPr>
          <w:rFonts w:ascii="Arial" w:hAnsi="Arial" w:cs="Arial" w:hint="eastAsia"/>
          <w:color w:val="333333"/>
          <w:sz w:val="28"/>
          <w:szCs w:val="28"/>
        </w:rPr>
        <w:t>网址：</w:t>
      </w:r>
      <w:r>
        <w:rPr>
          <w:rFonts w:ascii="Arial" w:hAnsi="Arial" w:cs="Arial"/>
          <w:color w:val="333333"/>
          <w:sz w:val="28"/>
          <w:szCs w:val="28"/>
        </w:rPr>
        <w:t>http://www.crifs.org.cn</w:t>
      </w:r>
    </w:p>
    <w:p w:rsidR="00A60100" w:rsidRDefault="00C53727">
      <w:pPr>
        <w:pStyle w:val="a5"/>
        <w:spacing w:before="0" w:beforeAutospacing="0" w:after="0" w:afterAutospacing="0" w:line="360" w:lineRule="atLeast"/>
        <w:ind w:firstLineChars="250" w:firstLine="700"/>
        <w:rPr>
          <w:rFonts w:ascii="Arial" w:hAnsi="Arial" w:cs="Arial"/>
          <w:color w:val="333333"/>
          <w:sz w:val="28"/>
          <w:szCs w:val="28"/>
        </w:rPr>
      </w:pPr>
      <w:r>
        <w:rPr>
          <w:rFonts w:ascii="Arial" w:hAnsi="Arial" w:cs="Arial" w:hint="eastAsia"/>
          <w:color w:val="333333"/>
          <w:sz w:val="28"/>
          <w:szCs w:val="28"/>
        </w:rPr>
        <w:t>4</w:t>
      </w:r>
      <w:r w:rsidR="00F71B17">
        <w:rPr>
          <w:rFonts w:ascii="Arial" w:hAnsi="Arial" w:cs="Arial" w:hint="eastAsia"/>
          <w:color w:val="333333"/>
          <w:sz w:val="28"/>
          <w:szCs w:val="28"/>
        </w:rPr>
        <w:t>.</w:t>
      </w:r>
      <w:r w:rsidR="00F71B17">
        <w:rPr>
          <w:rFonts w:ascii="Arial" w:hAnsi="Arial" w:cs="Arial" w:hint="eastAsia"/>
          <w:color w:val="333333"/>
          <w:sz w:val="28"/>
          <w:szCs w:val="28"/>
        </w:rPr>
        <w:t>联系电话：（</w:t>
      </w:r>
      <w:r w:rsidR="00F71B17">
        <w:rPr>
          <w:rFonts w:ascii="Arial" w:hAnsi="Arial" w:cs="Arial" w:hint="eastAsia"/>
          <w:color w:val="333333"/>
          <w:sz w:val="28"/>
          <w:szCs w:val="28"/>
        </w:rPr>
        <w:t>010</w:t>
      </w:r>
      <w:r w:rsidR="00F71B17">
        <w:rPr>
          <w:rFonts w:ascii="Arial" w:hAnsi="Arial" w:cs="Arial" w:hint="eastAsia"/>
          <w:color w:val="333333"/>
          <w:sz w:val="28"/>
          <w:szCs w:val="28"/>
        </w:rPr>
        <w:t>）</w:t>
      </w:r>
      <w:r w:rsidR="00F71B17">
        <w:rPr>
          <w:rFonts w:ascii="Arial" w:hAnsi="Arial" w:cs="Arial" w:hint="eastAsia"/>
          <w:color w:val="333333"/>
          <w:sz w:val="28"/>
          <w:szCs w:val="28"/>
        </w:rPr>
        <w:t xml:space="preserve">88190325   88190324   </w:t>
      </w:r>
    </w:p>
    <w:p w:rsidR="00A60100" w:rsidRDefault="00C53727">
      <w:pPr>
        <w:pStyle w:val="a5"/>
        <w:spacing w:before="0" w:beforeAutospacing="0" w:after="0" w:afterAutospacing="0" w:line="360" w:lineRule="atLeast"/>
        <w:ind w:firstLineChars="250" w:firstLine="700"/>
        <w:rPr>
          <w:rFonts w:ascii="Arial" w:hAnsi="Arial" w:cs="Arial"/>
          <w:color w:val="333333"/>
          <w:sz w:val="28"/>
          <w:szCs w:val="28"/>
        </w:rPr>
      </w:pPr>
      <w:r>
        <w:rPr>
          <w:rFonts w:ascii="Arial" w:hAnsi="Arial" w:cs="Arial" w:hint="eastAsia"/>
          <w:color w:val="333333"/>
          <w:sz w:val="28"/>
          <w:szCs w:val="28"/>
        </w:rPr>
        <w:t>5</w:t>
      </w:r>
      <w:r w:rsidR="00F71B17">
        <w:rPr>
          <w:rFonts w:ascii="Arial" w:hAnsi="Arial" w:cs="Arial" w:hint="eastAsia"/>
          <w:color w:val="333333"/>
          <w:sz w:val="28"/>
          <w:szCs w:val="28"/>
        </w:rPr>
        <w:t>.</w:t>
      </w:r>
      <w:r w:rsidR="00F71B17">
        <w:rPr>
          <w:rFonts w:ascii="Arial" w:hAnsi="Arial" w:cs="Arial" w:hint="eastAsia"/>
          <w:color w:val="333333"/>
          <w:sz w:val="28"/>
          <w:szCs w:val="28"/>
        </w:rPr>
        <w:t>邮箱：</w:t>
      </w:r>
      <w:hyperlink r:id="rId9" w:history="1">
        <w:r w:rsidR="00A60100" w:rsidRPr="00A60100">
          <w:rPr>
            <w:rStyle w:val="a7"/>
            <w:rFonts w:ascii="Arial" w:hAnsi="Arial" w:cs="Arial"/>
            <w:sz w:val="28"/>
            <w:szCs w:val="28"/>
            <w:u w:val="none"/>
          </w:rPr>
          <w:t>cky_yzb@163.com</w:t>
        </w:r>
      </w:hyperlink>
    </w:p>
    <w:p w:rsidR="00A60100" w:rsidRDefault="00A60100">
      <w:pPr>
        <w:pStyle w:val="a5"/>
        <w:spacing w:before="0" w:beforeAutospacing="0" w:after="0" w:afterAutospacing="0" w:line="360" w:lineRule="atLeast"/>
        <w:ind w:firstLineChars="350" w:firstLine="980"/>
        <w:rPr>
          <w:rFonts w:ascii="Arial" w:hAnsi="Arial" w:cs="Arial"/>
          <w:color w:val="333333"/>
          <w:sz w:val="28"/>
          <w:szCs w:val="28"/>
        </w:rPr>
      </w:pPr>
    </w:p>
    <w:p w:rsidR="00A60100" w:rsidRDefault="00F71B17" w:rsidP="00A60100">
      <w:pPr>
        <w:pStyle w:val="a5"/>
        <w:spacing w:before="0" w:beforeAutospacing="0" w:after="0" w:afterAutospacing="0" w:line="360" w:lineRule="atLeast"/>
        <w:jc w:val="both"/>
        <w:rPr>
          <w:rFonts w:ascii="Arial" w:hAnsi="Arial" w:cs="Arial"/>
          <w:b/>
          <w:bCs/>
          <w:color w:val="333333"/>
          <w:sz w:val="28"/>
          <w:szCs w:val="28"/>
        </w:rPr>
      </w:pPr>
      <w:r>
        <w:rPr>
          <w:rFonts w:ascii="Arial" w:hAnsi="Arial" w:cs="Arial" w:hint="eastAsia"/>
          <w:color w:val="333333"/>
          <w:sz w:val="28"/>
          <w:szCs w:val="28"/>
        </w:rPr>
        <w:t xml:space="preserve">                        </w:t>
      </w:r>
      <w:r>
        <w:rPr>
          <w:rFonts w:ascii="Arial" w:hAnsi="Arial" w:cs="Arial" w:hint="eastAsia"/>
          <w:b/>
          <w:bCs/>
          <w:color w:val="333333"/>
          <w:sz w:val="28"/>
          <w:szCs w:val="28"/>
        </w:rPr>
        <w:t>中国财政科学研究院研究生招生办公室</w:t>
      </w:r>
    </w:p>
    <w:p w:rsidR="00A60100" w:rsidRDefault="00F71B17">
      <w:pPr>
        <w:pStyle w:val="a5"/>
        <w:spacing w:before="0" w:beforeAutospacing="0" w:after="0" w:afterAutospacing="0" w:line="360" w:lineRule="atLeast"/>
        <w:jc w:val="center"/>
        <w:rPr>
          <w:rFonts w:ascii="Arial" w:hAnsi="Arial" w:cs="Arial"/>
          <w:b/>
          <w:bCs/>
          <w:color w:val="333333"/>
          <w:sz w:val="28"/>
          <w:szCs w:val="28"/>
        </w:rPr>
      </w:pPr>
      <w:r>
        <w:rPr>
          <w:rFonts w:ascii="Arial" w:hAnsi="Arial" w:cs="Arial" w:hint="eastAsia"/>
          <w:b/>
          <w:bCs/>
          <w:color w:val="333333"/>
          <w:sz w:val="28"/>
          <w:szCs w:val="28"/>
        </w:rPr>
        <w:t xml:space="preserve">                       2019</w:t>
      </w:r>
      <w:r>
        <w:rPr>
          <w:rFonts w:ascii="Arial" w:hAnsi="Arial" w:cs="Arial" w:hint="eastAsia"/>
          <w:b/>
          <w:bCs/>
          <w:color w:val="333333"/>
          <w:sz w:val="28"/>
          <w:szCs w:val="28"/>
        </w:rPr>
        <w:t>年</w:t>
      </w:r>
      <w:r>
        <w:rPr>
          <w:rFonts w:ascii="Arial" w:hAnsi="Arial" w:cs="Arial" w:hint="eastAsia"/>
          <w:b/>
          <w:bCs/>
          <w:color w:val="333333"/>
          <w:sz w:val="28"/>
          <w:szCs w:val="28"/>
        </w:rPr>
        <w:t>4</w:t>
      </w:r>
      <w:r>
        <w:rPr>
          <w:rFonts w:ascii="Arial" w:hAnsi="Arial" w:cs="Arial" w:hint="eastAsia"/>
          <w:b/>
          <w:bCs/>
          <w:color w:val="333333"/>
          <w:sz w:val="28"/>
          <w:szCs w:val="28"/>
        </w:rPr>
        <w:t>月</w:t>
      </w:r>
      <w:r>
        <w:rPr>
          <w:rFonts w:ascii="Arial" w:hAnsi="Arial" w:cs="Arial" w:hint="eastAsia"/>
          <w:b/>
          <w:bCs/>
          <w:color w:val="333333"/>
          <w:sz w:val="28"/>
          <w:szCs w:val="28"/>
        </w:rPr>
        <w:t>3</w:t>
      </w:r>
      <w:r>
        <w:rPr>
          <w:rFonts w:ascii="Arial" w:hAnsi="Arial" w:cs="Arial" w:hint="eastAsia"/>
          <w:b/>
          <w:bCs/>
          <w:color w:val="333333"/>
          <w:sz w:val="28"/>
          <w:szCs w:val="28"/>
        </w:rPr>
        <w:t>日</w:t>
      </w:r>
    </w:p>
    <w:p w:rsidR="00A60100" w:rsidRDefault="00A60100">
      <w:pPr>
        <w:pStyle w:val="a5"/>
        <w:spacing w:before="0" w:beforeAutospacing="0" w:after="0" w:afterAutospacing="0" w:line="360" w:lineRule="atLeast"/>
        <w:rPr>
          <w:rFonts w:ascii="Arial" w:hAnsi="Arial" w:cs="Arial"/>
          <w:b/>
          <w:bCs/>
          <w:color w:val="333333"/>
          <w:sz w:val="28"/>
          <w:szCs w:val="28"/>
        </w:rPr>
      </w:pPr>
    </w:p>
    <w:sectPr w:rsidR="00A60100" w:rsidSect="00A601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A61" w:rsidRDefault="000A2A61" w:rsidP="00FA5F6B">
      <w:r>
        <w:separator/>
      </w:r>
    </w:p>
  </w:endnote>
  <w:endnote w:type="continuationSeparator" w:id="0">
    <w:p w:rsidR="000A2A61" w:rsidRDefault="000A2A61" w:rsidP="00FA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inherit">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A61" w:rsidRDefault="000A2A61" w:rsidP="00FA5F6B">
      <w:r>
        <w:separator/>
      </w:r>
    </w:p>
  </w:footnote>
  <w:footnote w:type="continuationSeparator" w:id="0">
    <w:p w:rsidR="000A2A61" w:rsidRDefault="000A2A61" w:rsidP="00FA5F6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gwei">
    <w15:presenceInfo w15:providerId="None" w15:userId="zhang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1AF2"/>
    <w:rsid w:val="000A2A61"/>
    <w:rsid w:val="000F2EC6"/>
    <w:rsid w:val="002367EE"/>
    <w:rsid w:val="002E04F3"/>
    <w:rsid w:val="0038481A"/>
    <w:rsid w:val="00394772"/>
    <w:rsid w:val="00451AF2"/>
    <w:rsid w:val="004667A4"/>
    <w:rsid w:val="0055599C"/>
    <w:rsid w:val="005826B3"/>
    <w:rsid w:val="005E0FCB"/>
    <w:rsid w:val="006C44B6"/>
    <w:rsid w:val="00762D1E"/>
    <w:rsid w:val="00825A49"/>
    <w:rsid w:val="00841447"/>
    <w:rsid w:val="00845A58"/>
    <w:rsid w:val="00852F6B"/>
    <w:rsid w:val="00861659"/>
    <w:rsid w:val="008A6F9E"/>
    <w:rsid w:val="008D2E99"/>
    <w:rsid w:val="008E7230"/>
    <w:rsid w:val="00A27822"/>
    <w:rsid w:val="00A60100"/>
    <w:rsid w:val="00A70E5C"/>
    <w:rsid w:val="00A8033A"/>
    <w:rsid w:val="00AB6345"/>
    <w:rsid w:val="00B068C9"/>
    <w:rsid w:val="00B07BAA"/>
    <w:rsid w:val="00C53727"/>
    <w:rsid w:val="00C620C2"/>
    <w:rsid w:val="00D9431A"/>
    <w:rsid w:val="00DF722B"/>
    <w:rsid w:val="00F07EE9"/>
    <w:rsid w:val="00F27DBB"/>
    <w:rsid w:val="00F71B17"/>
    <w:rsid w:val="00FA5F6B"/>
    <w:rsid w:val="00FB5712"/>
    <w:rsid w:val="70734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semiHidden="0" w:unhideWhenUsed="0" w:qFormat="1"/>
    <w:lsdException w:name="Strong" w:semiHidden="0" w:uiPriority="0" w:unhideWhenUsed="0" w:qFormat="1"/>
    <w:lsdException w:name="Emphasis" w:semiHidden="0" w:uiPriority="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100"/>
    <w:pPr>
      <w:widowControl w:val="0"/>
      <w:jc w:val="both"/>
    </w:pPr>
    <w:rPr>
      <w:kern w:val="2"/>
      <w:sz w:val="21"/>
      <w:szCs w:val="24"/>
    </w:rPr>
  </w:style>
  <w:style w:type="paragraph" w:styleId="1">
    <w:name w:val="heading 1"/>
    <w:basedOn w:val="a"/>
    <w:next w:val="a"/>
    <w:link w:val="1Char"/>
    <w:qFormat/>
    <w:rsid w:val="00A60100"/>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qFormat/>
    <w:rsid w:val="00A6010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A6010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A6010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A60100"/>
    <w:pPr>
      <w:widowControl/>
      <w:spacing w:before="100" w:beforeAutospacing="1" w:after="100" w:afterAutospacing="1"/>
      <w:jc w:val="left"/>
    </w:pPr>
    <w:rPr>
      <w:rFonts w:ascii="宋体" w:hAnsi="宋体" w:cs="宋体"/>
      <w:kern w:val="0"/>
      <w:sz w:val="24"/>
    </w:rPr>
  </w:style>
  <w:style w:type="character" w:styleId="a6">
    <w:name w:val="Strong"/>
    <w:basedOn w:val="a0"/>
    <w:qFormat/>
    <w:rsid w:val="00A60100"/>
    <w:rPr>
      <w:b/>
      <w:bCs/>
    </w:rPr>
  </w:style>
  <w:style w:type="character" w:styleId="a7">
    <w:name w:val="Hyperlink"/>
    <w:basedOn w:val="a0"/>
    <w:uiPriority w:val="99"/>
    <w:qFormat/>
    <w:rsid w:val="00A60100"/>
    <w:rPr>
      <w:rFonts w:cs="Times New Roman"/>
      <w:color w:val="0000FF"/>
      <w:u w:val="single"/>
    </w:rPr>
  </w:style>
  <w:style w:type="character" w:customStyle="1" w:styleId="1Char">
    <w:name w:val="标题 1 Char"/>
    <w:basedOn w:val="a0"/>
    <w:link w:val="1"/>
    <w:rsid w:val="00A60100"/>
    <w:rPr>
      <w:rFonts w:ascii="宋体" w:hAnsi="宋体" w:cs="宋体"/>
      <w:b/>
      <w:bCs/>
      <w:kern w:val="36"/>
      <w:sz w:val="48"/>
      <w:szCs w:val="48"/>
    </w:rPr>
  </w:style>
  <w:style w:type="character" w:customStyle="1" w:styleId="2Char">
    <w:name w:val="标题 2 Char"/>
    <w:basedOn w:val="a0"/>
    <w:link w:val="2"/>
    <w:qFormat/>
    <w:rsid w:val="00A60100"/>
    <w:rPr>
      <w:rFonts w:ascii="Arial" w:eastAsia="黑体" w:hAnsi="Arial"/>
      <w:b/>
      <w:bCs/>
      <w:kern w:val="2"/>
      <w:sz w:val="32"/>
      <w:szCs w:val="32"/>
    </w:rPr>
  </w:style>
  <w:style w:type="character" w:customStyle="1" w:styleId="Char0">
    <w:name w:val="页眉 Char"/>
    <w:basedOn w:val="a0"/>
    <w:link w:val="a4"/>
    <w:uiPriority w:val="99"/>
    <w:semiHidden/>
    <w:qFormat/>
    <w:rsid w:val="00A60100"/>
    <w:rPr>
      <w:kern w:val="2"/>
      <w:sz w:val="18"/>
      <w:szCs w:val="18"/>
    </w:rPr>
  </w:style>
  <w:style w:type="character" w:customStyle="1" w:styleId="Char">
    <w:name w:val="页脚 Char"/>
    <w:basedOn w:val="a0"/>
    <w:link w:val="a3"/>
    <w:uiPriority w:val="99"/>
    <w:semiHidden/>
    <w:qFormat/>
    <w:rsid w:val="00A60100"/>
    <w:rPr>
      <w:kern w:val="2"/>
      <w:sz w:val="18"/>
      <w:szCs w:val="18"/>
    </w:rPr>
  </w:style>
  <w:style w:type="paragraph" w:styleId="a8">
    <w:name w:val="Balloon Text"/>
    <w:basedOn w:val="a"/>
    <w:link w:val="Char1"/>
    <w:uiPriority w:val="99"/>
    <w:semiHidden/>
    <w:unhideWhenUsed/>
    <w:rsid w:val="00FA5F6B"/>
    <w:rPr>
      <w:sz w:val="18"/>
      <w:szCs w:val="18"/>
    </w:rPr>
  </w:style>
  <w:style w:type="character" w:customStyle="1" w:styleId="Char1">
    <w:name w:val="批注框文本 Char"/>
    <w:basedOn w:val="a0"/>
    <w:link w:val="a8"/>
    <w:uiPriority w:val="99"/>
    <w:semiHidden/>
    <w:rsid w:val="00FA5F6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yz.chsi.com.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ky_yzb@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204</dc:creator>
  <cp:lastModifiedBy>马骏</cp:lastModifiedBy>
  <cp:revision>28</cp:revision>
  <dcterms:created xsi:type="dcterms:W3CDTF">2019-04-02T09:14:00Z</dcterms:created>
  <dcterms:modified xsi:type="dcterms:W3CDTF">2019-04-03T08:08:00Z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