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8" w:lineRule="atLeast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《物流管理》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考试大纲</w:t>
      </w:r>
    </w:p>
    <w:p>
      <w:pPr>
        <w:widowControl/>
        <w:spacing w:line="28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numPr>
          <w:ilvl w:val="0"/>
          <w:numId w:val="1"/>
        </w:num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考试基本要求</w:t>
      </w:r>
    </w:p>
    <w:p>
      <w:pPr>
        <w:spacing w:line="400" w:lineRule="exact"/>
        <w:ind w:firstLine="482" w:firstLineChars="200"/>
        <w:rPr>
          <w:rFonts w:cs="宋体"/>
          <w:b w:val="0"/>
          <w:bCs w:val="0"/>
          <w:color w:val="auto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sz w:val="24"/>
          <w:szCs w:val="24"/>
        </w:rPr>
        <w:t>要求考生掌握物流、包装、装卸搬运、运输、仓储保管、流通加工、配送和配送中心、物流技术、物流信息、物流系统的基本概念、特征和种类、业务流程和管理方法；理解物流客户服务和供应链管理的基本原理和方法。</w:t>
      </w:r>
    </w:p>
    <w:p>
      <w:pPr>
        <w:spacing w:line="400" w:lineRule="exact"/>
        <w:ind w:firstLine="482" w:firstLineChars="200"/>
        <w:rPr>
          <w:rFonts w:cs="宋体"/>
          <w:b w:val="0"/>
          <w:bCs w:val="0"/>
          <w:color w:val="auto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sz w:val="24"/>
          <w:szCs w:val="24"/>
        </w:rPr>
        <w:t>重点掌握运输管理和仓储保管的业务流程和管理方法。</w:t>
      </w:r>
    </w:p>
    <w:p>
      <w:pPr>
        <w:spacing w:line="400" w:lineRule="exact"/>
        <w:rPr>
          <w:rFonts w:cs="宋体"/>
          <w:sz w:val="30"/>
          <w:szCs w:val="30"/>
        </w:rPr>
      </w:pPr>
    </w:p>
    <w:p>
      <w:pPr>
        <w:numPr>
          <w:ilvl w:val="0"/>
          <w:numId w:val="1"/>
        </w:num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试题类型及分值</w:t>
      </w:r>
    </w:p>
    <w:p>
      <w:pPr>
        <w:spacing w:line="400" w:lineRule="exact"/>
        <w:rPr>
          <w:rFonts w:hint="eastAsia" w:cs="宋体"/>
          <w:b w:val="0"/>
          <w:bCs w:val="0"/>
          <w:color w:val="auto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 xml:space="preserve">  题型：1.是非题     40分</w:t>
      </w:r>
    </w:p>
    <w:p>
      <w:pPr>
        <w:spacing w:line="400" w:lineRule="exact"/>
        <w:rPr>
          <w:rFonts w:hint="eastAsia" w:cs="宋体"/>
          <w:b w:val="0"/>
          <w:bCs w:val="0"/>
          <w:color w:val="auto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2.简答题     40分</w:t>
      </w:r>
    </w:p>
    <w:p>
      <w:pPr>
        <w:spacing w:line="400" w:lineRule="exact"/>
        <w:rPr>
          <w:rFonts w:hint="eastAsia" w:cs="宋体"/>
          <w:b w:val="0"/>
          <w:bCs w:val="0"/>
          <w:color w:val="auto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3.论述题     40分</w:t>
      </w:r>
    </w:p>
    <w:p>
      <w:pPr>
        <w:spacing w:line="400" w:lineRule="exact"/>
        <w:rPr>
          <w:rFonts w:cs="宋体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4.计算题     30分</w:t>
      </w:r>
    </w:p>
    <w:p>
      <w:pPr>
        <w:spacing w:line="400" w:lineRule="exac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总分值：150分</w:t>
      </w:r>
    </w:p>
    <w:p>
      <w:pPr>
        <w:spacing w:line="400" w:lineRule="exact"/>
        <w:rPr>
          <w:rFonts w:cs="宋体"/>
          <w:sz w:val="24"/>
          <w:szCs w:val="24"/>
        </w:rPr>
      </w:pPr>
    </w:p>
    <w:p>
      <w:pPr>
        <w:numPr>
          <w:ilvl w:val="0"/>
          <w:numId w:val="1"/>
        </w:num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考试时间：3小时</w:t>
      </w:r>
    </w:p>
    <w:p>
      <w:pPr>
        <w:spacing w:line="400" w:lineRule="exact"/>
        <w:rPr>
          <w:rFonts w:cs="宋体"/>
          <w:sz w:val="30"/>
          <w:szCs w:val="30"/>
        </w:rPr>
      </w:pPr>
    </w:p>
    <w:p>
      <w:pPr>
        <w:spacing w:line="400" w:lineRule="exact"/>
        <w:rPr>
          <w:b/>
          <w:sz w:val="24"/>
          <w:szCs w:val="24"/>
        </w:rPr>
      </w:pPr>
      <w:r>
        <w:rPr>
          <w:rFonts w:hint="eastAsia" w:cs="宋体"/>
          <w:b/>
          <w:bCs/>
          <w:sz w:val="30"/>
          <w:szCs w:val="30"/>
        </w:rPr>
        <w:t>四、考试内容</w:t>
      </w:r>
    </w:p>
    <w:p>
      <w:pPr>
        <w:jc w:val="center"/>
        <w:rPr>
          <w:b/>
          <w:sz w:val="24"/>
          <w:szCs w:val="24"/>
        </w:rPr>
      </w:pPr>
    </w:p>
    <w:p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第一章  物流的概述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熟悉物流的定义、作用和种类，熟悉第三方物流和国际物流的概念和业务流程，掌握物流的职能和物流合理化目标。</w:t>
      </w:r>
    </w:p>
    <w:p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第二章 包装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熟悉包装的概念和分类、包装的材料和包装机械装备，掌握包装技术和包装合理化。 </w:t>
      </w:r>
    </w:p>
    <w:p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第三章  装卸搬运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了解装卸搬运的概念、作用和特点，熟悉装卸搬运的分类和方法，熟悉装卸搬运的的原则和装卸搬运机械，掌握化装卸搬运的合理化和装卸搬运机械的选择 。</w:t>
      </w:r>
    </w:p>
    <w:p>
      <w:pPr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第四章 运输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了解运输的方式和作用，海运、空运、陆运、水运、铁路运输、多式联运的运输作业要求和方法，掌握运输管理的基本内容。</w:t>
      </w:r>
    </w:p>
    <w:p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第五章  仓储保管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了解仓储保管的作用，熟悉仓库的种类和管理方法，熟悉货物的保管养护的要求和方法，掌握库存管理的基本内容。</w:t>
      </w:r>
    </w:p>
    <w:p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第六章 流通加工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了解流通加工的概念和作用，熟悉流通加工的类型、方式和合理化要求，掌握流通加工的流程和管理。</w:t>
      </w:r>
    </w:p>
    <w:p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第七章 配送和配送中心</w:t>
      </w:r>
    </w:p>
    <w:p>
      <w:pPr>
        <w:tabs>
          <w:tab w:val="center" w:pos="4153"/>
        </w:tabs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了解配送的概念和种类，熟悉配送的业务流程，熟悉配送中心的概念和种类，掌握配送中心的业务流程。</w:t>
      </w:r>
    </w:p>
    <w:p>
      <w:pPr>
        <w:tabs>
          <w:tab w:val="center" w:pos="4153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第八章 物流客户服务</w:t>
      </w:r>
    </w:p>
    <w:p>
      <w:pPr>
        <w:tabs>
          <w:tab w:val="center" w:pos="4153"/>
        </w:tabs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了解物流客户服务的概念，熟悉物流客户关系管理和客户满意度，熟悉物流客户服务质量要求，掌握物流客户服务管理的基本内容。</w:t>
      </w:r>
    </w:p>
    <w:p>
      <w:pPr>
        <w:tabs>
          <w:tab w:val="center" w:pos="4153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第九章  物流信息技术</w:t>
      </w:r>
    </w:p>
    <w:p>
      <w:pPr>
        <w:tabs>
          <w:tab w:val="center" w:pos="4153"/>
        </w:tabs>
        <w:spacing w:line="36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熟悉物流信息技术的类别，掌握物流信息技术的实际应用。</w:t>
      </w:r>
    </w:p>
    <w:p>
      <w:pPr>
        <w:tabs>
          <w:tab w:val="center" w:pos="4153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第十章  物流系统</w:t>
      </w:r>
    </w:p>
    <w:p>
      <w:pPr>
        <w:tabs>
          <w:tab w:val="center" w:pos="4153"/>
        </w:tabs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熟悉物流系统的概念和结构，掌握物流系统的评价标准。</w:t>
      </w:r>
    </w:p>
    <w:p>
      <w:pPr>
        <w:tabs>
          <w:tab w:val="center" w:pos="4153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第十一章  供应链管理</w:t>
      </w:r>
    </w:p>
    <w:p>
      <w:pPr>
        <w:tabs>
          <w:tab w:val="center" w:pos="4153"/>
        </w:tabs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熟悉供应链的概念和种类，掌握供应链管理的概念和基本内容。</w:t>
      </w:r>
    </w:p>
    <w:p>
      <w:pPr>
        <w:tabs>
          <w:tab w:val="center" w:pos="4153"/>
        </w:tabs>
        <w:spacing w:line="360" w:lineRule="auto"/>
        <w:jc w:val="left"/>
        <w:rPr>
          <w:sz w:val="24"/>
          <w:szCs w:val="24"/>
        </w:rPr>
      </w:pPr>
    </w:p>
    <w:p>
      <w:pPr>
        <w:numPr>
          <w:ilvl w:val="0"/>
          <w:numId w:val="2"/>
        </w:numPr>
        <w:tabs>
          <w:tab w:val="center" w:pos="4153"/>
        </w:tabs>
        <w:spacing w:line="360" w:lineRule="auto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参考书目</w:t>
      </w:r>
    </w:p>
    <w:p>
      <w:pPr>
        <w:numPr>
          <w:ilvl w:val="0"/>
          <w:numId w:val="0"/>
        </w:numPr>
        <w:tabs>
          <w:tab w:val="center" w:pos="4153"/>
        </w:tabs>
        <w:spacing w:line="360" w:lineRule="auto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/>
          <w:bCs/>
          <w:kern w:val="36"/>
          <w:sz w:val="28"/>
          <w:szCs w:val="28"/>
        </w:rPr>
        <w:t>《现代物流管理》，</w:t>
      </w:r>
      <w:r>
        <w:fldChar w:fldCharType="begin"/>
      </w:r>
      <w:r>
        <w:instrText xml:space="preserve">HYPERLINK "http://www.dangdang.com/author/ÀîºÉ" </w:instrText>
      </w:r>
      <w:r>
        <w:fldChar w:fldCharType="separate"/>
      </w:r>
      <w:r>
        <w:rPr>
          <w:rFonts w:hint="eastAsia" w:ascii="宋体" w:hAnsi="宋体" w:cs="Arial"/>
          <w:kern w:val="0"/>
          <w:sz w:val="28"/>
          <w:szCs w:val="28"/>
        </w:rPr>
        <w:t>黄中鼎</w:t>
      </w:r>
      <w:r>
        <w:fldChar w:fldCharType="end"/>
      </w:r>
      <w:r>
        <w:rPr>
          <w:rFonts w:ascii="宋体" w:hAnsi="宋体" w:cs="Arial"/>
          <w:kern w:val="0"/>
          <w:sz w:val="28"/>
          <w:szCs w:val="28"/>
        </w:rPr>
        <w:t>　</w:t>
      </w:r>
      <w:r>
        <w:rPr>
          <w:rFonts w:hint="eastAsia" w:ascii="宋体" w:hAnsi="宋体" w:cs="Arial"/>
          <w:kern w:val="0"/>
          <w:sz w:val="28"/>
          <w:szCs w:val="28"/>
        </w:rPr>
        <w:t>主编，</w:t>
      </w:r>
      <w:r>
        <w:fldChar w:fldCharType="begin"/>
      </w:r>
      <w:r>
        <w:instrText xml:space="preserve">HYPERLINK "http://www.dangdang.com/publish/ÉÏº£²Æ¾­´óÑ§³ö°æÉçÓÐÏÞ¹" </w:instrText>
      </w:r>
      <w:r>
        <w:fldChar w:fldCharType="separate"/>
      </w:r>
      <w:r>
        <w:rPr>
          <w:rFonts w:hint="eastAsia" w:ascii="宋体" w:hAnsi="宋体" w:cs="Arial"/>
          <w:kern w:val="0"/>
          <w:sz w:val="28"/>
          <w:szCs w:val="28"/>
        </w:rPr>
        <w:t>复旦</w:t>
      </w:r>
      <w:r>
        <w:rPr>
          <w:rFonts w:ascii="宋体" w:hAnsi="宋体" w:cs="Arial"/>
          <w:kern w:val="0"/>
          <w:sz w:val="28"/>
          <w:szCs w:val="28"/>
        </w:rPr>
        <w:t>大学出版社</w:t>
      </w:r>
      <w:r>
        <w:fldChar w:fldCharType="end"/>
      </w:r>
      <w:r>
        <w:rPr>
          <w:rFonts w:hint="eastAsia" w:ascii="宋体" w:hAnsi="宋体" w:cs="Arial"/>
          <w:kern w:val="0"/>
          <w:sz w:val="28"/>
          <w:szCs w:val="28"/>
        </w:rPr>
        <w:t>，</w:t>
      </w:r>
      <w:r>
        <w:rPr>
          <w:rFonts w:ascii="宋体" w:hAnsi="宋体" w:cs="Arial"/>
          <w:kern w:val="0"/>
          <w:sz w:val="28"/>
          <w:szCs w:val="28"/>
        </w:rPr>
        <w:t>201</w:t>
      </w:r>
      <w:r>
        <w:rPr>
          <w:rFonts w:hint="eastAsia" w:ascii="宋体" w:hAnsi="宋体" w:cs="Arial"/>
          <w:kern w:val="0"/>
          <w:sz w:val="28"/>
          <w:szCs w:val="28"/>
        </w:rPr>
        <w:t>4年第3版。</w:t>
      </w:r>
    </w:p>
    <w:p>
      <w:pPr>
        <w:tabs>
          <w:tab w:val="center" w:pos="4153"/>
        </w:tabs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60369CA"/>
    <w:multiLevelType w:val="singleLevel"/>
    <w:tmpl w:val="560369C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22B1"/>
    <w:rsid w:val="00020792"/>
    <w:rsid w:val="00043649"/>
    <w:rsid w:val="000837BE"/>
    <w:rsid w:val="00124612"/>
    <w:rsid w:val="00453BD0"/>
    <w:rsid w:val="00505EB3"/>
    <w:rsid w:val="0069566F"/>
    <w:rsid w:val="00803F07"/>
    <w:rsid w:val="008C3EB8"/>
    <w:rsid w:val="00925D68"/>
    <w:rsid w:val="00A607EC"/>
    <w:rsid w:val="00AA0958"/>
    <w:rsid w:val="00B322B1"/>
    <w:rsid w:val="00BC223C"/>
    <w:rsid w:val="00C05EED"/>
    <w:rsid w:val="00CD00CF"/>
    <w:rsid w:val="00CF4C57"/>
    <w:rsid w:val="00D820AC"/>
    <w:rsid w:val="00EA0A91"/>
    <w:rsid w:val="00EC4338"/>
    <w:rsid w:val="00F00535"/>
    <w:rsid w:val="00F266B7"/>
    <w:rsid w:val="00FA67C9"/>
    <w:rsid w:val="00FC26D4"/>
    <w:rsid w:val="3F8E1012"/>
    <w:rsid w:val="431E2943"/>
    <w:rsid w:val="4AD46047"/>
    <w:rsid w:val="4B11404D"/>
    <w:rsid w:val="624B6317"/>
    <w:rsid w:val="6A5C1D9D"/>
    <w:rsid w:val="6F0F35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</Words>
  <Characters>944</Characters>
  <Lines>7</Lines>
  <Paragraphs>2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2015-08-31T16:04:00Z</dcterms:created>
  <dc:creator>admin</dc:creator>
  <cp:lastModifiedBy>lenovo</cp:lastModifiedBy>
  <dcterms:modified xsi:type="dcterms:W3CDTF">2016-10-19T12:41:58Z</dcterms:modified>
  <dc:title>2016年上海第二工业大学环境工程硕士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