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81" w:rsidRDefault="00206C56" w:rsidP="00553B81">
      <w:pPr>
        <w:spacing w:line="560" w:lineRule="exact"/>
        <w:jc w:val="center"/>
        <w:rPr>
          <w:rFonts w:eastAsia="方正小标宋简体"/>
          <w:b/>
          <w:sz w:val="44"/>
          <w:szCs w:val="44"/>
        </w:rPr>
      </w:pPr>
      <w:r w:rsidRPr="00553B81">
        <w:rPr>
          <w:rFonts w:eastAsia="方正小标宋简体"/>
          <w:b/>
          <w:sz w:val="44"/>
          <w:szCs w:val="44"/>
        </w:rPr>
        <w:t>20</w:t>
      </w:r>
      <w:r w:rsidR="001D6ACF">
        <w:rPr>
          <w:rFonts w:eastAsia="方正小标宋简体" w:hint="eastAsia"/>
          <w:b/>
          <w:sz w:val="44"/>
          <w:szCs w:val="44"/>
        </w:rPr>
        <w:t>20</w:t>
      </w:r>
      <w:r w:rsidRPr="00553B81">
        <w:rPr>
          <w:rFonts w:eastAsia="方正小标宋简体"/>
          <w:b/>
          <w:sz w:val="44"/>
          <w:szCs w:val="44"/>
        </w:rPr>
        <w:t>年硕士研究生入学考试自命题科目</w:t>
      </w:r>
    </w:p>
    <w:p w:rsidR="00206C56" w:rsidRPr="00553B81" w:rsidRDefault="00206C56" w:rsidP="00553B81">
      <w:pPr>
        <w:spacing w:line="560" w:lineRule="exact"/>
        <w:jc w:val="center"/>
        <w:rPr>
          <w:rFonts w:eastAsia="方正小标宋简体"/>
          <w:b/>
          <w:sz w:val="44"/>
          <w:szCs w:val="44"/>
        </w:rPr>
      </w:pPr>
      <w:r w:rsidRPr="00553B81">
        <w:rPr>
          <w:rFonts w:eastAsia="方正小标宋简体"/>
          <w:b/>
          <w:sz w:val="44"/>
          <w:szCs w:val="44"/>
        </w:rPr>
        <w:t>考试大纲</w:t>
      </w:r>
    </w:p>
    <w:tbl>
      <w:tblPr>
        <w:tblW w:w="0" w:type="auto"/>
        <w:jc w:val="center"/>
        <w:tblLayout w:type="fixed"/>
        <w:tblLook w:val="0000"/>
      </w:tblPr>
      <w:tblGrid>
        <w:gridCol w:w="5670"/>
        <w:gridCol w:w="2852"/>
      </w:tblGrid>
      <w:tr w:rsidR="00553B81" w:rsidRPr="0086739F" w:rsidTr="009F4CDD">
        <w:trPr>
          <w:trHeight w:val="520"/>
          <w:jc w:val="center"/>
        </w:trPr>
        <w:tc>
          <w:tcPr>
            <w:tcW w:w="5670" w:type="dxa"/>
          </w:tcPr>
          <w:p w:rsidR="00553B81" w:rsidRPr="0086739F" w:rsidRDefault="00553B81" w:rsidP="009F4CDD">
            <w:pPr>
              <w:spacing w:after="100" w:afterAutospacing="1"/>
              <w:rPr>
                <w:rFonts w:eastAsia="仿宋_GB2312"/>
                <w:bCs/>
                <w:sz w:val="28"/>
                <w:szCs w:val="28"/>
              </w:rPr>
            </w:pPr>
            <w:r w:rsidRPr="0086739F">
              <w:rPr>
                <w:rFonts w:eastAsia="仿宋_GB2312" w:hint="eastAsia"/>
                <w:bCs/>
                <w:sz w:val="28"/>
                <w:szCs w:val="28"/>
              </w:rPr>
              <w:t>考试</w:t>
            </w:r>
            <w:r w:rsidRPr="0086739F">
              <w:rPr>
                <w:rFonts w:eastAsia="仿宋_GB2312"/>
                <w:bCs/>
                <w:sz w:val="28"/>
                <w:szCs w:val="28"/>
              </w:rPr>
              <w:t>阶段</w:t>
            </w:r>
            <w:r>
              <w:rPr>
                <w:rFonts w:eastAsia="仿宋_GB2312" w:hint="eastAsia"/>
                <w:bCs/>
                <w:sz w:val="28"/>
                <w:szCs w:val="28"/>
              </w:rPr>
              <w:t>：</w:t>
            </w:r>
            <w:r>
              <w:rPr>
                <w:rFonts w:eastAsia="仿宋_GB2312"/>
                <w:bCs/>
                <w:sz w:val="28"/>
                <w:szCs w:val="28"/>
              </w:rPr>
              <w:t>初试</w:t>
            </w:r>
          </w:p>
        </w:tc>
        <w:tc>
          <w:tcPr>
            <w:tcW w:w="2852" w:type="dxa"/>
          </w:tcPr>
          <w:p w:rsidR="00553B81" w:rsidRPr="0086739F" w:rsidRDefault="00553B81" w:rsidP="009F4CDD">
            <w:pPr>
              <w:spacing w:after="100" w:afterAutospacing="1"/>
              <w:rPr>
                <w:rFonts w:eastAsia="仿宋_GB2312"/>
                <w:bCs/>
                <w:sz w:val="28"/>
                <w:szCs w:val="28"/>
              </w:rPr>
            </w:pPr>
            <w:r>
              <w:rPr>
                <w:rFonts w:eastAsia="仿宋_GB2312" w:hint="eastAsia"/>
                <w:bCs/>
                <w:sz w:val="28"/>
                <w:szCs w:val="28"/>
              </w:rPr>
              <w:t>科目</w:t>
            </w:r>
            <w:r>
              <w:rPr>
                <w:rFonts w:eastAsia="仿宋_GB2312"/>
                <w:bCs/>
                <w:sz w:val="28"/>
                <w:szCs w:val="28"/>
              </w:rPr>
              <w:t>满分值：</w:t>
            </w:r>
            <w:r>
              <w:rPr>
                <w:rFonts w:eastAsia="仿宋_GB2312" w:hint="eastAsia"/>
                <w:bCs/>
                <w:sz w:val="28"/>
                <w:szCs w:val="28"/>
              </w:rPr>
              <w:t>150</w:t>
            </w:r>
            <w:r>
              <w:rPr>
                <w:rFonts w:eastAsia="仿宋_GB2312" w:hint="eastAsia"/>
                <w:bCs/>
                <w:sz w:val="28"/>
                <w:szCs w:val="28"/>
              </w:rPr>
              <w:t>分</w:t>
            </w:r>
          </w:p>
        </w:tc>
      </w:tr>
      <w:tr w:rsidR="00553B81" w:rsidRPr="0086739F" w:rsidTr="009F4CDD">
        <w:trPr>
          <w:trHeight w:val="520"/>
          <w:jc w:val="center"/>
        </w:trPr>
        <w:tc>
          <w:tcPr>
            <w:tcW w:w="5670" w:type="dxa"/>
          </w:tcPr>
          <w:p w:rsidR="00553B81" w:rsidRPr="0086739F" w:rsidRDefault="00553B81" w:rsidP="005E44BA">
            <w:pPr>
              <w:spacing w:after="100" w:afterAutospacing="1"/>
              <w:rPr>
                <w:rFonts w:eastAsia="仿宋_GB2312"/>
                <w:bCs/>
                <w:sz w:val="28"/>
                <w:szCs w:val="28"/>
              </w:rPr>
            </w:pPr>
            <w:r>
              <w:rPr>
                <w:rFonts w:eastAsia="仿宋_GB2312"/>
                <w:bCs/>
                <w:sz w:val="28"/>
                <w:szCs w:val="28"/>
              </w:rPr>
              <w:t>考试科目：</w:t>
            </w:r>
            <w:r w:rsidR="00717009" w:rsidRPr="00717009">
              <w:rPr>
                <w:rFonts w:eastAsia="仿宋_GB2312" w:hint="eastAsia"/>
                <w:bCs/>
                <w:sz w:val="28"/>
                <w:szCs w:val="28"/>
              </w:rPr>
              <w:t>农业知识综合四</w:t>
            </w:r>
          </w:p>
        </w:tc>
        <w:tc>
          <w:tcPr>
            <w:tcW w:w="2852" w:type="dxa"/>
          </w:tcPr>
          <w:p w:rsidR="00553B81" w:rsidRPr="0086739F" w:rsidRDefault="00553B81" w:rsidP="009F4CDD">
            <w:pPr>
              <w:spacing w:after="100" w:afterAutospacing="1"/>
              <w:rPr>
                <w:rFonts w:eastAsia="仿宋_GB2312"/>
                <w:bCs/>
                <w:sz w:val="28"/>
                <w:szCs w:val="28"/>
              </w:rPr>
            </w:pPr>
            <w:r>
              <w:rPr>
                <w:rFonts w:eastAsia="仿宋_GB2312"/>
                <w:bCs/>
                <w:sz w:val="28"/>
                <w:szCs w:val="28"/>
              </w:rPr>
              <w:t>科目代码：</w:t>
            </w:r>
            <w:r w:rsidR="00717009">
              <w:rPr>
                <w:rFonts w:eastAsia="仿宋_GB2312" w:hint="eastAsia"/>
                <w:bCs/>
                <w:sz w:val="28"/>
                <w:szCs w:val="28"/>
              </w:rPr>
              <w:t>342</w:t>
            </w:r>
          </w:p>
        </w:tc>
      </w:tr>
      <w:tr w:rsidR="00553B81" w:rsidTr="009F4CDD">
        <w:trPr>
          <w:trHeight w:val="520"/>
          <w:jc w:val="center"/>
        </w:trPr>
        <w:tc>
          <w:tcPr>
            <w:tcW w:w="5670" w:type="dxa"/>
          </w:tcPr>
          <w:p w:rsidR="00553B81" w:rsidRDefault="00553B81" w:rsidP="009F4CDD">
            <w:pPr>
              <w:spacing w:after="100" w:afterAutospacing="1"/>
              <w:rPr>
                <w:rFonts w:eastAsia="仿宋_GB2312"/>
                <w:bCs/>
                <w:sz w:val="28"/>
                <w:szCs w:val="28"/>
              </w:rPr>
            </w:pPr>
            <w:r>
              <w:rPr>
                <w:rFonts w:eastAsia="仿宋_GB2312" w:hint="eastAsia"/>
                <w:bCs/>
                <w:sz w:val="28"/>
                <w:szCs w:val="28"/>
              </w:rPr>
              <w:t>考试</w:t>
            </w:r>
            <w:r>
              <w:rPr>
                <w:rFonts w:eastAsia="仿宋_GB2312"/>
                <w:bCs/>
                <w:sz w:val="28"/>
                <w:szCs w:val="28"/>
              </w:rPr>
              <w:t>方式：</w:t>
            </w:r>
            <w:r>
              <w:rPr>
                <w:rFonts w:eastAsia="仿宋_GB2312" w:hint="eastAsia"/>
                <w:bCs/>
                <w:sz w:val="28"/>
                <w:szCs w:val="28"/>
              </w:rPr>
              <w:t>闭卷</w:t>
            </w:r>
            <w:r>
              <w:rPr>
                <w:rFonts w:eastAsia="仿宋_GB2312"/>
                <w:bCs/>
                <w:sz w:val="28"/>
                <w:szCs w:val="28"/>
              </w:rPr>
              <w:t>笔试</w:t>
            </w:r>
          </w:p>
        </w:tc>
        <w:tc>
          <w:tcPr>
            <w:tcW w:w="2852" w:type="dxa"/>
          </w:tcPr>
          <w:p w:rsidR="00553B81" w:rsidRDefault="00553B81" w:rsidP="009F4CDD">
            <w:pPr>
              <w:spacing w:after="100" w:afterAutospacing="1"/>
              <w:rPr>
                <w:rFonts w:eastAsia="仿宋_GB2312"/>
                <w:bCs/>
                <w:sz w:val="28"/>
                <w:szCs w:val="28"/>
              </w:rPr>
            </w:pPr>
            <w:r>
              <w:rPr>
                <w:rFonts w:eastAsia="仿宋_GB2312" w:hint="eastAsia"/>
                <w:bCs/>
                <w:sz w:val="28"/>
                <w:szCs w:val="28"/>
              </w:rPr>
              <w:t>考试</w:t>
            </w:r>
            <w:r>
              <w:rPr>
                <w:rFonts w:eastAsia="仿宋_GB2312"/>
                <w:bCs/>
                <w:sz w:val="28"/>
                <w:szCs w:val="28"/>
              </w:rPr>
              <w:t>时长：</w:t>
            </w:r>
            <w:r>
              <w:rPr>
                <w:rFonts w:eastAsia="仿宋_GB2312" w:hint="eastAsia"/>
                <w:bCs/>
                <w:sz w:val="28"/>
                <w:szCs w:val="28"/>
              </w:rPr>
              <w:t>180</w:t>
            </w:r>
            <w:r>
              <w:rPr>
                <w:rFonts w:eastAsia="仿宋_GB2312" w:hint="eastAsia"/>
                <w:bCs/>
                <w:sz w:val="28"/>
                <w:szCs w:val="28"/>
              </w:rPr>
              <w:t>分钟</w:t>
            </w:r>
          </w:p>
        </w:tc>
      </w:tr>
    </w:tbl>
    <w:p w:rsidR="00D96836" w:rsidRDefault="00D96836" w:rsidP="00FE4AF1">
      <w:pPr>
        <w:spacing w:line="500" w:lineRule="exact"/>
        <w:rPr>
          <w:rFonts w:eastAsia="黑体"/>
          <w:b/>
          <w:bCs/>
          <w:sz w:val="28"/>
          <w:szCs w:val="28"/>
        </w:rPr>
      </w:pPr>
      <w:r>
        <w:rPr>
          <w:rFonts w:eastAsia="黑体" w:hint="eastAsia"/>
          <w:b/>
          <w:bCs/>
          <w:sz w:val="28"/>
          <w:szCs w:val="28"/>
        </w:rPr>
        <w:t>一、农村社会学</w:t>
      </w:r>
    </w:p>
    <w:p w:rsidR="00D96836" w:rsidRDefault="00D96836" w:rsidP="00FE4AF1">
      <w:pPr>
        <w:pStyle w:val="a5"/>
        <w:spacing w:line="500" w:lineRule="exact"/>
        <w:ind w:firstLineChars="200" w:firstLine="562"/>
        <w:outlineLvl w:val="0"/>
        <w:rPr>
          <w:rFonts w:eastAsia="黑体"/>
          <w:b/>
          <w:bCs/>
          <w:sz w:val="28"/>
          <w:szCs w:val="28"/>
        </w:rPr>
      </w:pPr>
      <w:r>
        <w:rPr>
          <w:rFonts w:eastAsia="黑体" w:hint="eastAsia"/>
          <w:b/>
          <w:bCs/>
          <w:sz w:val="28"/>
          <w:szCs w:val="28"/>
        </w:rPr>
        <w:t>（一）科目</w:t>
      </w:r>
      <w:r>
        <w:rPr>
          <w:rFonts w:eastAsia="黑体"/>
          <w:b/>
          <w:bCs/>
          <w:sz w:val="28"/>
          <w:szCs w:val="28"/>
        </w:rPr>
        <w:t>的总体要求</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要求考生掌握农村社会学的基本概念和基本原理，理解农村社会学的基本观点和农村可持续发展问题，了解农民、农业、农村、人地关系、农村人口、农村政治、农村文化、农村社会分层、农村社会流动、农村社会保障、城乡统筹等基本内容，能够运用农村社会学的理论知识分析中国农村现实问题。</w:t>
      </w:r>
    </w:p>
    <w:p w:rsidR="00D96836" w:rsidRDefault="00D96836" w:rsidP="00FE4AF1">
      <w:pPr>
        <w:pStyle w:val="a5"/>
        <w:spacing w:line="500" w:lineRule="exact"/>
        <w:ind w:firstLineChars="200" w:firstLine="562"/>
        <w:outlineLvl w:val="0"/>
        <w:rPr>
          <w:rFonts w:eastAsia="黑体"/>
          <w:b/>
          <w:bCs/>
          <w:sz w:val="28"/>
          <w:szCs w:val="28"/>
        </w:rPr>
      </w:pPr>
      <w:r>
        <w:rPr>
          <w:rFonts w:eastAsia="黑体" w:hint="eastAsia"/>
          <w:b/>
          <w:bCs/>
          <w:sz w:val="28"/>
          <w:szCs w:val="28"/>
        </w:rPr>
        <w:t>（二）考核内容与考核要求</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1、农民、农业和农村</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“三农”的含义；农民的概念；农业的含义；农业生产的特性；农业经营的形式；农村的含义；农村的类型；农村与城镇的联系与区别。</w:t>
      </w:r>
    </w:p>
    <w:p w:rsidR="006A129B" w:rsidRDefault="00D96836" w:rsidP="00FE4AF1">
      <w:pPr>
        <w:numPr>
          <w:ilvl w:val="0"/>
          <w:numId w:val="1"/>
        </w:numPr>
        <w:spacing w:line="500" w:lineRule="exact"/>
        <w:ind w:firstLineChars="200" w:firstLine="560"/>
        <w:rPr>
          <w:rFonts w:ascii="仿宋" w:eastAsia="仿宋" w:hAnsi="仿宋"/>
          <w:sz w:val="28"/>
          <w:szCs w:val="28"/>
        </w:rPr>
      </w:pPr>
      <w:r w:rsidRPr="006A129B">
        <w:rPr>
          <w:rFonts w:ascii="仿宋" w:eastAsia="仿宋" w:hAnsi="仿宋" w:hint="eastAsia"/>
          <w:sz w:val="28"/>
          <w:szCs w:val="28"/>
        </w:rPr>
        <w:t>人地关系</w:t>
      </w:r>
    </w:p>
    <w:p w:rsidR="00D96836" w:rsidRPr="006A129B" w:rsidRDefault="00D96836" w:rsidP="00FE4AF1">
      <w:pPr>
        <w:spacing w:line="500" w:lineRule="exact"/>
        <w:ind w:firstLineChars="200" w:firstLine="560"/>
        <w:rPr>
          <w:rFonts w:ascii="仿宋" w:eastAsia="仿宋" w:hAnsi="仿宋"/>
          <w:sz w:val="28"/>
          <w:szCs w:val="28"/>
        </w:rPr>
      </w:pPr>
      <w:r w:rsidRPr="006A129B">
        <w:rPr>
          <w:rFonts w:ascii="仿宋" w:eastAsia="仿宋" w:hAnsi="仿宋" w:hint="eastAsia"/>
          <w:sz w:val="28"/>
          <w:szCs w:val="28"/>
        </w:rPr>
        <w:t>人地关系的概念；土地流转的含义；土地确权的含义；新中国成立以来中国农村人地关系的发展阶段；当今中国农村人地关系的主要问题；缓和农村人地关系的途径。</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3、农村人口</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农村人口的含义；农村人口结构的划分；农村养老模式及其变化；农村“读书无用论”的产生；城乡教育差距与均衡发展。</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4、农村政治</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传统农村政治权力结构；近代农村政治权力结构转型；新中国成立后农村政治权力结构的变革；撤社建乡与乡镇基层政权；村民自治的概念；村民自治的内容；村民自治的发展历程；村民自治的意义；村民自</w:t>
      </w:r>
      <w:r>
        <w:rPr>
          <w:rFonts w:ascii="仿宋" w:eastAsia="仿宋" w:hAnsi="仿宋" w:hint="eastAsia"/>
          <w:sz w:val="28"/>
          <w:szCs w:val="28"/>
        </w:rPr>
        <w:lastRenderedPageBreak/>
        <w:t>治中的乱象与治理。</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5、农村文化</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农村文化的概念；中国传统农村文化的特点；农村文化变迁的含义；农村文化变迁的原因；当前城乡文化交流的主要特征；什么是民间信仰；中国民间信仰的特征；宗族的主要结构；传统宗族的社会功能。</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6、农村社会分层</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改革开放与农民的分化；改革开放以来的农村社会分层及其演变；农村社会分层变迁的特征及其机制；农民工阶层的概念；农民工的规模及其特征；“新生代农民工”的特点与困境。</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7、农村社会流动</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农村社会流动的影响因素与流动机制；中国农村社会流动的历史回顾；农村社会流动的原因与渠道；农村社会流动的趋势与展望；农村社会流动中的几个问题（从“民工潮”到“民工荒”、农村流动人口的“半城镇化”、新生代农民工的市民化）。</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8、农村社会保障</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农村社会保障的含义和</w:t>
      </w:r>
      <w:r>
        <w:rPr>
          <w:rFonts w:ascii="仿宋" w:eastAsia="仿宋" w:hAnsi="仿宋"/>
          <w:sz w:val="28"/>
          <w:szCs w:val="28"/>
        </w:rPr>
        <w:t>主要内容</w:t>
      </w:r>
      <w:r>
        <w:rPr>
          <w:rFonts w:ascii="仿宋" w:eastAsia="仿宋" w:hAnsi="仿宋" w:hint="eastAsia"/>
          <w:sz w:val="28"/>
          <w:szCs w:val="28"/>
        </w:rPr>
        <w:t>；中国农村社会保障体系；中国农村社会保障的发展；什么是农村社会救助；农村社会救助的对象；农村社会救助的内容；农村社会救助存在的问题及对策；农村社会养老保险的特征；农村社会养老保险的基本原则；农村社会养老保险面临的问题与对策；什么是农村优抚安置；农村优抚安置的意义；农村优抚安置资金的筹集与给付；农村优抚安置工作的发展；农村优抚安置的主要问题与对策。</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9、城乡统筹</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城乡统筹的含义；城乡统筹的根本目标；城乡统筹的主要内容；城乡统筹的发展模式；中国城乡统筹发展的途径。</w:t>
      </w:r>
    </w:p>
    <w:p w:rsidR="00D96836" w:rsidRDefault="00D96836" w:rsidP="00FE4AF1">
      <w:pPr>
        <w:pStyle w:val="a5"/>
        <w:spacing w:line="500" w:lineRule="exact"/>
        <w:ind w:firstLineChars="200" w:firstLine="562"/>
        <w:outlineLvl w:val="0"/>
        <w:rPr>
          <w:rFonts w:eastAsia="黑体"/>
          <w:b/>
          <w:bCs/>
          <w:sz w:val="28"/>
          <w:szCs w:val="28"/>
        </w:rPr>
      </w:pPr>
      <w:r>
        <w:rPr>
          <w:rFonts w:eastAsia="黑体" w:hint="eastAsia"/>
          <w:b/>
          <w:bCs/>
          <w:sz w:val="28"/>
          <w:szCs w:val="28"/>
        </w:rPr>
        <w:t>（三）</w:t>
      </w:r>
      <w:r>
        <w:rPr>
          <w:rFonts w:eastAsia="黑体"/>
          <w:b/>
          <w:bCs/>
          <w:sz w:val="28"/>
          <w:szCs w:val="28"/>
        </w:rPr>
        <w:t>题型</w:t>
      </w:r>
      <w:r>
        <w:rPr>
          <w:rFonts w:eastAsia="黑体" w:hint="eastAsia"/>
          <w:b/>
          <w:bCs/>
          <w:sz w:val="28"/>
          <w:szCs w:val="28"/>
        </w:rPr>
        <w:t>结构</w:t>
      </w:r>
    </w:p>
    <w:p w:rsidR="00D96836" w:rsidRDefault="00D96836" w:rsidP="00FE4AF1">
      <w:pPr>
        <w:spacing w:line="500" w:lineRule="exact"/>
        <w:ind w:firstLineChars="200" w:firstLine="560"/>
        <w:rPr>
          <w:rFonts w:ascii="仿宋" w:eastAsia="仿宋" w:hAnsi="仿宋"/>
          <w:sz w:val="28"/>
          <w:szCs w:val="28"/>
        </w:rPr>
      </w:pPr>
      <w:r>
        <w:rPr>
          <w:rFonts w:ascii="仿宋" w:eastAsia="仿宋" w:hAnsi="仿宋" w:hint="eastAsia"/>
          <w:sz w:val="28"/>
          <w:szCs w:val="28"/>
        </w:rPr>
        <w:t>考试满分50分，其中：简答题30分，论述题20分。</w:t>
      </w:r>
    </w:p>
    <w:p w:rsidR="00717009" w:rsidRPr="00D96836" w:rsidRDefault="00717009" w:rsidP="005D04E2">
      <w:pPr>
        <w:ind w:firstLineChars="200" w:firstLine="560"/>
        <w:rPr>
          <w:rFonts w:ascii="仿宋" w:eastAsia="仿宋" w:hAnsi="仿宋"/>
          <w:sz w:val="28"/>
          <w:szCs w:val="28"/>
        </w:rPr>
      </w:pPr>
    </w:p>
    <w:p w:rsidR="00717009" w:rsidRPr="009D0DB8" w:rsidRDefault="00717009" w:rsidP="00FE4AF1">
      <w:pPr>
        <w:pStyle w:val="a5"/>
        <w:spacing w:line="276" w:lineRule="auto"/>
        <w:ind w:firstLineChars="200" w:firstLine="562"/>
        <w:outlineLvl w:val="0"/>
        <w:rPr>
          <w:rFonts w:eastAsia="黑体"/>
          <w:b/>
          <w:bCs/>
          <w:sz w:val="28"/>
          <w:szCs w:val="28"/>
        </w:rPr>
      </w:pPr>
      <w:r w:rsidRPr="009D0DB8">
        <w:rPr>
          <w:rFonts w:eastAsia="黑体" w:hint="eastAsia"/>
          <w:b/>
          <w:bCs/>
          <w:sz w:val="28"/>
          <w:szCs w:val="28"/>
        </w:rPr>
        <w:lastRenderedPageBreak/>
        <w:t>二、农村政策学</w:t>
      </w:r>
    </w:p>
    <w:p w:rsidR="00717009" w:rsidRPr="009D0DB8" w:rsidRDefault="00717009"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（一）科目</w:t>
      </w:r>
      <w:r w:rsidRPr="009D0DB8">
        <w:rPr>
          <w:rFonts w:ascii="仿宋" w:eastAsia="仿宋" w:hAnsi="仿宋"/>
          <w:sz w:val="28"/>
          <w:szCs w:val="28"/>
        </w:rPr>
        <w:t>的总体要求</w:t>
      </w:r>
    </w:p>
    <w:p w:rsidR="00717009" w:rsidRDefault="00717009" w:rsidP="00FE4AF1">
      <w:pPr>
        <w:spacing w:line="276" w:lineRule="auto"/>
        <w:ind w:firstLineChars="200" w:firstLine="560"/>
        <w:rPr>
          <w:rFonts w:ascii="楷体_GB2312" w:eastAsia="楷体_GB2312" w:hAnsi="宋体"/>
          <w:sz w:val="18"/>
          <w:szCs w:val="18"/>
        </w:rPr>
      </w:pPr>
      <w:r w:rsidRPr="009D0DB8">
        <w:rPr>
          <w:rFonts w:ascii="仿宋" w:eastAsia="仿宋" w:hAnsi="仿宋" w:hint="eastAsia"/>
          <w:sz w:val="28"/>
          <w:szCs w:val="28"/>
        </w:rPr>
        <w:t>要求考生掌握农业政策的概念和基本原理、农业政策的本质及内涵，了解农业政策的经济原理与方法，农业政策</w:t>
      </w:r>
      <w:r w:rsidR="00FE4AF1">
        <w:rPr>
          <w:rFonts w:ascii="仿宋" w:eastAsia="仿宋" w:hAnsi="仿宋" w:hint="eastAsia"/>
          <w:sz w:val="28"/>
          <w:szCs w:val="28"/>
        </w:rPr>
        <w:t>的制定、执行过程、农业政策的评估及调整；能够运用农业产业结构、农业土地、农村教育、农村贫困与扶贫</w:t>
      </w:r>
      <w:r w:rsidRPr="009D0DB8">
        <w:rPr>
          <w:rFonts w:ascii="仿宋" w:eastAsia="仿宋" w:hAnsi="仿宋" w:hint="eastAsia"/>
          <w:sz w:val="28"/>
          <w:szCs w:val="28"/>
        </w:rPr>
        <w:t>等相关政</w:t>
      </w:r>
      <w:r w:rsidRPr="00FE4AF1">
        <w:rPr>
          <w:rFonts w:ascii="仿宋" w:eastAsia="仿宋" w:hAnsi="仿宋" w:hint="eastAsia"/>
          <w:sz w:val="28"/>
          <w:szCs w:val="28"/>
        </w:rPr>
        <w:t>策，促进农村经济社会发展。</w:t>
      </w:r>
    </w:p>
    <w:p w:rsidR="00717009" w:rsidRPr="00717009" w:rsidRDefault="00717009" w:rsidP="00FE4AF1">
      <w:pPr>
        <w:pStyle w:val="a5"/>
        <w:spacing w:line="276" w:lineRule="auto"/>
        <w:ind w:firstLineChars="200" w:firstLine="562"/>
        <w:outlineLvl w:val="0"/>
        <w:rPr>
          <w:rFonts w:eastAsia="黑体"/>
          <w:b/>
          <w:bCs/>
          <w:sz w:val="28"/>
          <w:szCs w:val="28"/>
        </w:rPr>
      </w:pPr>
      <w:r w:rsidRPr="00717009">
        <w:rPr>
          <w:rFonts w:eastAsia="黑体" w:hint="eastAsia"/>
          <w:b/>
          <w:bCs/>
          <w:sz w:val="28"/>
          <w:szCs w:val="28"/>
        </w:rPr>
        <w:t>（二）考核内容与考核要求</w:t>
      </w:r>
    </w:p>
    <w:p w:rsidR="00717009" w:rsidRPr="009D0DB8" w:rsidRDefault="00717009"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1、农业政策</w:t>
      </w:r>
    </w:p>
    <w:p w:rsidR="00717009" w:rsidRPr="009D0DB8" w:rsidRDefault="00F80E9E"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理解</w:t>
      </w:r>
      <w:r w:rsidR="00717009" w:rsidRPr="009D0DB8">
        <w:rPr>
          <w:rFonts w:ascii="仿宋" w:eastAsia="仿宋" w:hAnsi="仿宋" w:hint="eastAsia"/>
          <w:sz w:val="28"/>
          <w:szCs w:val="28"/>
        </w:rPr>
        <w:t>农业政策的</w:t>
      </w:r>
      <w:r w:rsidR="006A129B">
        <w:rPr>
          <w:rFonts w:ascii="仿宋" w:eastAsia="仿宋" w:hAnsi="仿宋" w:hint="eastAsia"/>
          <w:sz w:val="28"/>
          <w:szCs w:val="28"/>
        </w:rPr>
        <w:t>涵义</w:t>
      </w:r>
      <w:r w:rsidR="00717009" w:rsidRPr="009D0DB8">
        <w:rPr>
          <w:rFonts w:ascii="仿宋" w:eastAsia="仿宋" w:hAnsi="仿宋" w:hint="eastAsia"/>
          <w:sz w:val="28"/>
          <w:szCs w:val="28"/>
        </w:rPr>
        <w:t>及其重要性，</w:t>
      </w:r>
      <w:r w:rsidRPr="009D0DB8">
        <w:rPr>
          <w:rFonts w:ascii="仿宋" w:eastAsia="仿宋" w:hAnsi="仿宋" w:hint="eastAsia"/>
          <w:sz w:val="28"/>
          <w:szCs w:val="28"/>
        </w:rPr>
        <w:t>掌握</w:t>
      </w:r>
      <w:r w:rsidR="00717009" w:rsidRPr="009D0DB8">
        <w:rPr>
          <w:rFonts w:ascii="仿宋" w:eastAsia="仿宋" w:hAnsi="仿宋" w:hint="eastAsia"/>
          <w:sz w:val="28"/>
          <w:szCs w:val="28"/>
        </w:rPr>
        <w:t>政策的三大要素，政府、市场与农业政策。</w:t>
      </w:r>
    </w:p>
    <w:p w:rsidR="00717009" w:rsidRPr="009D0DB8" w:rsidRDefault="00717009"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2、农业政策分析的经济原理与方法</w:t>
      </w:r>
    </w:p>
    <w:p w:rsidR="00717009" w:rsidRPr="009D0DB8" w:rsidRDefault="00F80E9E"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了解</w:t>
      </w:r>
      <w:r w:rsidR="00717009" w:rsidRPr="009D0DB8">
        <w:rPr>
          <w:rFonts w:ascii="仿宋" w:eastAsia="仿宋" w:hAnsi="仿宋" w:hint="eastAsia"/>
          <w:sz w:val="28"/>
          <w:szCs w:val="28"/>
        </w:rPr>
        <w:t>制定农业政策相关的经济理论，</w:t>
      </w:r>
      <w:r w:rsidRPr="009D0DB8">
        <w:rPr>
          <w:rFonts w:ascii="仿宋" w:eastAsia="仿宋" w:hAnsi="仿宋" w:hint="eastAsia"/>
          <w:sz w:val="28"/>
          <w:szCs w:val="28"/>
        </w:rPr>
        <w:t>理解</w:t>
      </w:r>
      <w:r w:rsidR="00717009" w:rsidRPr="009D0DB8">
        <w:rPr>
          <w:rFonts w:ascii="仿宋" w:eastAsia="仿宋" w:hAnsi="仿宋" w:hint="eastAsia"/>
          <w:sz w:val="28"/>
          <w:szCs w:val="28"/>
        </w:rPr>
        <w:t>农业政策的分析模型，</w:t>
      </w:r>
      <w:r w:rsidRPr="009D0DB8">
        <w:rPr>
          <w:rFonts w:ascii="仿宋" w:eastAsia="仿宋" w:hAnsi="仿宋" w:hint="eastAsia"/>
          <w:sz w:val="28"/>
          <w:szCs w:val="28"/>
        </w:rPr>
        <w:t>掌握</w:t>
      </w:r>
      <w:r w:rsidR="00717009" w:rsidRPr="009D0DB8">
        <w:rPr>
          <w:rFonts w:ascii="仿宋" w:eastAsia="仿宋" w:hAnsi="仿宋" w:hint="eastAsia"/>
          <w:sz w:val="28"/>
          <w:szCs w:val="28"/>
        </w:rPr>
        <w:t>农业政策分析的具体方法。</w:t>
      </w:r>
    </w:p>
    <w:p w:rsidR="00717009" w:rsidRPr="009D0DB8" w:rsidRDefault="00717009"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3、农业政策的制定</w:t>
      </w:r>
    </w:p>
    <w:p w:rsidR="00717009" w:rsidRPr="009D0DB8" w:rsidRDefault="00F80E9E"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理解</w:t>
      </w:r>
      <w:r w:rsidR="00717009" w:rsidRPr="009D0DB8">
        <w:rPr>
          <w:rFonts w:ascii="仿宋" w:eastAsia="仿宋" w:hAnsi="仿宋" w:hint="eastAsia"/>
          <w:sz w:val="28"/>
          <w:szCs w:val="28"/>
        </w:rPr>
        <w:t>农业政策问题的内涵、基本特征，</w:t>
      </w:r>
      <w:r w:rsidRPr="009D0DB8">
        <w:rPr>
          <w:rFonts w:ascii="仿宋" w:eastAsia="仿宋" w:hAnsi="仿宋" w:hint="eastAsia"/>
          <w:sz w:val="28"/>
          <w:szCs w:val="28"/>
        </w:rPr>
        <w:t>理解</w:t>
      </w:r>
      <w:r w:rsidR="00717009" w:rsidRPr="009D0DB8">
        <w:rPr>
          <w:rFonts w:ascii="仿宋" w:eastAsia="仿宋" w:hAnsi="仿宋" w:hint="eastAsia"/>
          <w:sz w:val="28"/>
          <w:szCs w:val="28"/>
        </w:rPr>
        <w:t>农业政策目标的含义及特点，</w:t>
      </w:r>
      <w:r w:rsidRPr="009D0DB8">
        <w:rPr>
          <w:rFonts w:ascii="仿宋" w:eastAsia="仿宋" w:hAnsi="仿宋" w:hint="eastAsia"/>
          <w:sz w:val="28"/>
          <w:szCs w:val="28"/>
        </w:rPr>
        <w:t>掌握</w:t>
      </w:r>
      <w:r w:rsidR="00717009" w:rsidRPr="009D0DB8">
        <w:rPr>
          <w:rFonts w:ascii="仿宋" w:eastAsia="仿宋" w:hAnsi="仿宋" w:hint="eastAsia"/>
          <w:sz w:val="28"/>
          <w:szCs w:val="28"/>
        </w:rPr>
        <w:t>发达国家常用的农业政策工具</w:t>
      </w:r>
      <w:r w:rsidRPr="009D0DB8">
        <w:rPr>
          <w:rFonts w:ascii="仿宋" w:eastAsia="仿宋" w:hAnsi="仿宋" w:hint="eastAsia"/>
          <w:sz w:val="28"/>
          <w:szCs w:val="28"/>
        </w:rPr>
        <w:t>以及</w:t>
      </w:r>
      <w:r w:rsidRPr="009D0DB8">
        <w:rPr>
          <w:rFonts w:ascii="仿宋" w:eastAsia="仿宋" w:hAnsi="仿宋"/>
          <w:sz w:val="28"/>
          <w:szCs w:val="28"/>
        </w:rPr>
        <w:t>市场经济条件下</w:t>
      </w:r>
      <w:r w:rsidR="00717009" w:rsidRPr="009D0DB8">
        <w:rPr>
          <w:rFonts w:ascii="仿宋" w:eastAsia="仿宋" w:hAnsi="仿宋"/>
          <w:sz w:val="28"/>
          <w:szCs w:val="28"/>
        </w:rPr>
        <w:t>政府的农业政策干预手段</w:t>
      </w:r>
      <w:r w:rsidR="00717009" w:rsidRPr="009D0DB8">
        <w:rPr>
          <w:rFonts w:ascii="仿宋" w:eastAsia="仿宋" w:hAnsi="仿宋" w:hint="eastAsia"/>
          <w:sz w:val="28"/>
          <w:szCs w:val="28"/>
        </w:rPr>
        <w:t>。</w:t>
      </w:r>
    </w:p>
    <w:p w:rsidR="00717009" w:rsidRPr="009D0DB8" w:rsidRDefault="00717009"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4、农业政策的执行过程</w:t>
      </w:r>
    </w:p>
    <w:p w:rsidR="00717009" w:rsidRPr="009D0DB8" w:rsidRDefault="00F80E9E"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理解</w:t>
      </w:r>
      <w:r w:rsidR="00717009" w:rsidRPr="009D0DB8">
        <w:rPr>
          <w:rFonts w:ascii="仿宋" w:eastAsia="仿宋" w:hAnsi="仿宋" w:hint="eastAsia"/>
          <w:sz w:val="28"/>
          <w:szCs w:val="28"/>
        </w:rPr>
        <w:t>农业政策执行的含义和特点，</w:t>
      </w:r>
      <w:r w:rsidRPr="009D0DB8">
        <w:rPr>
          <w:rFonts w:ascii="仿宋" w:eastAsia="仿宋" w:hAnsi="仿宋" w:hint="eastAsia"/>
          <w:sz w:val="28"/>
          <w:szCs w:val="28"/>
        </w:rPr>
        <w:t>掌握</w:t>
      </w:r>
      <w:r w:rsidR="00717009" w:rsidRPr="009D0DB8">
        <w:rPr>
          <w:rFonts w:ascii="仿宋" w:eastAsia="仿宋" w:hAnsi="仿宋" w:hint="eastAsia"/>
          <w:sz w:val="28"/>
          <w:szCs w:val="28"/>
        </w:rPr>
        <w:t>史密斯政策执行过程模型</w:t>
      </w:r>
      <w:r w:rsidRPr="009D0DB8">
        <w:rPr>
          <w:rFonts w:ascii="仿宋" w:eastAsia="仿宋" w:hAnsi="仿宋" w:hint="eastAsia"/>
          <w:sz w:val="28"/>
          <w:szCs w:val="28"/>
        </w:rPr>
        <w:t>、</w:t>
      </w:r>
      <w:r w:rsidR="00717009" w:rsidRPr="009D0DB8">
        <w:rPr>
          <w:rFonts w:ascii="仿宋" w:eastAsia="仿宋" w:hAnsi="仿宋" w:hint="eastAsia"/>
          <w:sz w:val="28"/>
          <w:szCs w:val="28"/>
        </w:rPr>
        <w:t>浴盆模型，</w:t>
      </w:r>
      <w:r w:rsidRPr="009D0DB8">
        <w:rPr>
          <w:rFonts w:ascii="仿宋" w:eastAsia="仿宋" w:hAnsi="仿宋" w:hint="eastAsia"/>
          <w:sz w:val="28"/>
          <w:szCs w:val="28"/>
        </w:rPr>
        <w:t>掌握</w:t>
      </w:r>
      <w:r w:rsidR="00717009" w:rsidRPr="009D0DB8">
        <w:rPr>
          <w:rFonts w:ascii="仿宋" w:eastAsia="仿宋" w:hAnsi="仿宋" w:hint="eastAsia"/>
          <w:sz w:val="28"/>
          <w:szCs w:val="28"/>
        </w:rPr>
        <w:t>农业政策执行的资源条件和影响因素，</w:t>
      </w:r>
      <w:r w:rsidRPr="009D0DB8">
        <w:rPr>
          <w:rFonts w:ascii="仿宋" w:eastAsia="仿宋" w:hAnsi="仿宋" w:hint="eastAsia"/>
          <w:sz w:val="28"/>
          <w:szCs w:val="28"/>
        </w:rPr>
        <w:t>掌握</w:t>
      </w:r>
      <w:r w:rsidR="00717009" w:rsidRPr="009D0DB8">
        <w:rPr>
          <w:rFonts w:ascii="仿宋" w:eastAsia="仿宋" w:hAnsi="仿宋" w:hint="eastAsia"/>
          <w:sz w:val="28"/>
          <w:szCs w:val="28"/>
        </w:rPr>
        <w:t>农业政策执行的基本程序。</w:t>
      </w:r>
    </w:p>
    <w:p w:rsidR="00717009" w:rsidRPr="009D0DB8" w:rsidRDefault="00717009"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5、农业政策的评估及调整</w:t>
      </w:r>
    </w:p>
    <w:p w:rsidR="00717009" w:rsidRPr="009D0DB8" w:rsidRDefault="00F80E9E"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lastRenderedPageBreak/>
        <w:t>理解</w:t>
      </w:r>
      <w:r w:rsidR="00717009" w:rsidRPr="009D0DB8">
        <w:rPr>
          <w:rFonts w:ascii="仿宋" w:eastAsia="仿宋" w:hAnsi="仿宋" w:hint="eastAsia"/>
          <w:sz w:val="28"/>
          <w:szCs w:val="28"/>
        </w:rPr>
        <w:t>农业政策评估的功作用、原则和标准，</w:t>
      </w:r>
      <w:r w:rsidRPr="009D0DB8">
        <w:rPr>
          <w:rFonts w:ascii="仿宋" w:eastAsia="仿宋" w:hAnsi="仿宋" w:hint="eastAsia"/>
          <w:sz w:val="28"/>
          <w:szCs w:val="28"/>
        </w:rPr>
        <w:t>掌握</w:t>
      </w:r>
      <w:r w:rsidR="00717009" w:rsidRPr="009D0DB8">
        <w:rPr>
          <w:rFonts w:ascii="仿宋" w:eastAsia="仿宋" w:hAnsi="仿宋" w:hint="eastAsia"/>
          <w:sz w:val="28"/>
          <w:szCs w:val="28"/>
        </w:rPr>
        <w:t>农业政策评估的内容与方法，</w:t>
      </w:r>
      <w:r w:rsidRPr="009D0DB8">
        <w:rPr>
          <w:rFonts w:ascii="仿宋" w:eastAsia="仿宋" w:hAnsi="仿宋" w:hint="eastAsia"/>
          <w:sz w:val="28"/>
          <w:szCs w:val="28"/>
        </w:rPr>
        <w:t>理解</w:t>
      </w:r>
      <w:r w:rsidR="00717009" w:rsidRPr="009D0DB8">
        <w:rPr>
          <w:rFonts w:ascii="仿宋" w:eastAsia="仿宋" w:hAnsi="仿宋" w:hint="eastAsia"/>
          <w:sz w:val="28"/>
          <w:szCs w:val="28"/>
        </w:rPr>
        <w:t>农业政策评估中的困难，</w:t>
      </w:r>
      <w:r w:rsidRPr="009D0DB8">
        <w:rPr>
          <w:rFonts w:ascii="仿宋" w:eastAsia="仿宋" w:hAnsi="仿宋" w:hint="eastAsia"/>
          <w:sz w:val="28"/>
          <w:szCs w:val="28"/>
        </w:rPr>
        <w:t>掌握</w:t>
      </w:r>
      <w:r w:rsidR="00717009" w:rsidRPr="009D0DB8">
        <w:rPr>
          <w:rFonts w:ascii="仿宋" w:eastAsia="仿宋" w:hAnsi="仿宋" w:hint="eastAsia"/>
          <w:sz w:val="28"/>
          <w:szCs w:val="28"/>
        </w:rPr>
        <w:t>农业政策调整的依据、内容及形式。</w:t>
      </w:r>
    </w:p>
    <w:p w:rsidR="00717009" w:rsidRPr="009D0DB8" w:rsidRDefault="00717009"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6、农业结构政策</w:t>
      </w:r>
    </w:p>
    <w:p w:rsidR="00717009" w:rsidRPr="009D0DB8" w:rsidRDefault="00F80E9E"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了解</w:t>
      </w:r>
      <w:r w:rsidR="00717009" w:rsidRPr="009D0DB8">
        <w:rPr>
          <w:rFonts w:ascii="仿宋" w:eastAsia="仿宋" w:hAnsi="仿宋" w:hint="eastAsia"/>
          <w:sz w:val="28"/>
          <w:szCs w:val="28"/>
        </w:rPr>
        <w:t>农业结构的含义，</w:t>
      </w:r>
      <w:r w:rsidR="00D10B71" w:rsidRPr="009D0DB8">
        <w:rPr>
          <w:rFonts w:ascii="仿宋" w:eastAsia="仿宋" w:hAnsi="仿宋" w:hint="eastAsia"/>
          <w:sz w:val="28"/>
          <w:szCs w:val="28"/>
        </w:rPr>
        <w:t>理解</w:t>
      </w:r>
      <w:r w:rsidR="00717009" w:rsidRPr="009D0DB8">
        <w:rPr>
          <w:rFonts w:ascii="仿宋" w:eastAsia="仿宋" w:hAnsi="仿宋" w:hint="eastAsia"/>
          <w:sz w:val="28"/>
          <w:szCs w:val="28"/>
        </w:rPr>
        <w:t>农业区域结构政策的目标，</w:t>
      </w:r>
      <w:r w:rsidR="00D10B71" w:rsidRPr="009D0DB8">
        <w:rPr>
          <w:rFonts w:ascii="仿宋" w:eastAsia="仿宋" w:hAnsi="仿宋" w:hint="eastAsia"/>
          <w:sz w:val="28"/>
          <w:szCs w:val="28"/>
        </w:rPr>
        <w:t>理解</w:t>
      </w:r>
      <w:r w:rsidR="00717009" w:rsidRPr="009D0DB8">
        <w:rPr>
          <w:rFonts w:ascii="仿宋" w:eastAsia="仿宋" w:hAnsi="仿宋" w:hint="eastAsia"/>
          <w:sz w:val="28"/>
          <w:szCs w:val="28"/>
        </w:rPr>
        <w:t>农业区域结构调整的政策建议，</w:t>
      </w:r>
      <w:r w:rsidR="00D10B71" w:rsidRPr="009D0DB8">
        <w:rPr>
          <w:rFonts w:ascii="仿宋" w:eastAsia="仿宋" w:hAnsi="仿宋" w:hint="eastAsia"/>
          <w:sz w:val="28"/>
          <w:szCs w:val="28"/>
        </w:rPr>
        <w:t>了解</w:t>
      </w:r>
      <w:r w:rsidR="00717009" w:rsidRPr="009D0DB8">
        <w:rPr>
          <w:rFonts w:ascii="仿宋" w:eastAsia="仿宋" w:hAnsi="仿宋" w:hint="eastAsia"/>
          <w:sz w:val="28"/>
          <w:szCs w:val="28"/>
        </w:rPr>
        <w:t>农业部门结构的含义，</w:t>
      </w:r>
      <w:r w:rsidR="00D10B71" w:rsidRPr="009D0DB8">
        <w:rPr>
          <w:rFonts w:ascii="仿宋" w:eastAsia="仿宋" w:hAnsi="仿宋" w:hint="eastAsia"/>
          <w:sz w:val="28"/>
          <w:szCs w:val="28"/>
        </w:rPr>
        <w:t>掌握</w:t>
      </w:r>
      <w:r w:rsidR="00717009" w:rsidRPr="009D0DB8">
        <w:rPr>
          <w:rFonts w:ascii="仿宋" w:eastAsia="仿宋" w:hAnsi="仿宋" w:hint="eastAsia"/>
          <w:sz w:val="28"/>
          <w:szCs w:val="28"/>
        </w:rPr>
        <w:t>农业生产结构合理的标准，</w:t>
      </w:r>
      <w:r w:rsidR="00D10B71" w:rsidRPr="009D0DB8">
        <w:rPr>
          <w:rFonts w:ascii="仿宋" w:eastAsia="仿宋" w:hAnsi="仿宋" w:hint="eastAsia"/>
          <w:sz w:val="28"/>
          <w:szCs w:val="28"/>
        </w:rPr>
        <w:t>理解</w:t>
      </w:r>
      <w:r w:rsidR="00717009" w:rsidRPr="009D0DB8">
        <w:rPr>
          <w:rFonts w:ascii="仿宋" w:eastAsia="仿宋" w:hAnsi="仿宋" w:hint="eastAsia"/>
          <w:sz w:val="28"/>
          <w:szCs w:val="28"/>
        </w:rPr>
        <w:t>实现农业经营规模的政策建议。</w:t>
      </w:r>
    </w:p>
    <w:p w:rsidR="00717009" w:rsidRPr="009D0DB8" w:rsidRDefault="00717009"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7、农业土地政策</w:t>
      </w:r>
    </w:p>
    <w:p w:rsidR="00717009" w:rsidRDefault="00D10B71"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理解</w:t>
      </w:r>
      <w:r w:rsidR="00717009" w:rsidRPr="009D0DB8">
        <w:rPr>
          <w:rFonts w:ascii="仿宋" w:eastAsia="仿宋" w:hAnsi="仿宋" w:hint="eastAsia"/>
          <w:sz w:val="28"/>
          <w:szCs w:val="28"/>
        </w:rPr>
        <w:t>农业土地的含义，</w:t>
      </w:r>
      <w:r w:rsidRPr="009D0DB8">
        <w:rPr>
          <w:rFonts w:ascii="仿宋" w:eastAsia="仿宋" w:hAnsi="仿宋" w:hint="eastAsia"/>
          <w:sz w:val="28"/>
          <w:szCs w:val="28"/>
        </w:rPr>
        <w:t>理解</w:t>
      </w:r>
      <w:r w:rsidR="00717009" w:rsidRPr="009D0DB8">
        <w:rPr>
          <w:rFonts w:ascii="仿宋" w:eastAsia="仿宋" w:hAnsi="仿宋" w:hint="eastAsia"/>
          <w:sz w:val="28"/>
          <w:szCs w:val="28"/>
        </w:rPr>
        <w:t>农业土地使用政策</w:t>
      </w:r>
      <w:r w:rsidRPr="009D0DB8">
        <w:rPr>
          <w:rFonts w:ascii="仿宋" w:eastAsia="仿宋" w:hAnsi="仿宋" w:hint="eastAsia"/>
          <w:sz w:val="28"/>
          <w:szCs w:val="28"/>
        </w:rPr>
        <w:t>、</w:t>
      </w:r>
      <w:r w:rsidR="00717009" w:rsidRPr="009D0DB8">
        <w:rPr>
          <w:rFonts w:ascii="仿宋" w:eastAsia="仿宋" w:hAnsi="仿宋" w:hint="eastAsia"/>
          <w:sz w:val="28"/>
          <w:szCs w:val="28"/>
        </w:rPr>
        <w:t>中国农业土地流转政策</w:t>
      </w:r>
      <w:r w:rsidRPr="009D0DB8">
        <w:rPr>
          <w:rFonts w:ascii="仿宋" w:eastAsia="仿宋" w:hAnsi="仿宋" w:hint="eastAsia"/>
          <w:sz w:val="28"/>
          <w:szCs w:val="28"/>
        </w:rPr>
        <w:t>、</w:t>
      </w:r>
      <w:r w:rsidR="00717009" w:rsidRPr="009D0DB8">
        <w:rPr>
          <w:rFonts w:ascii="仿宋" w:eastAsia="仿宋" w:hAnsi="仿宋" w:hint="eastAsia"/>
          <w:sz w:val="28"/>
          <w:szCs w:val="28"/>
        </w:rPr>
        <w:t>农业土地保护政策。</w:t>
      </w:r>
    </w:p>
    <w:p w:rsidR="0088133B" w:rsidRDefault="0088133B" w:rsidP="00FE4AF1">
      <w:pPr>
        <w:spacing w:line="276" w:lineRule="auto"/>
        <w:ind w:firstLineChars="200" w:firstLine="560"/>
        <w:rPr>
          <w:rFonts w:ascii="仿宋" w:eastAsia="仿宋" w:hAnsi="仿宋"/>
          <w:sz w:val="28"/>
          <w:szCs w:val="28"/>
        </w:rPr>
      </w:pPr>
      <w:r>
        <w:rPr>
          <w:rFonts w:ascii="仿宋" w:eastAsia="仿宋" w:hAnsi="仿宋" w:hint="eastAsia"/>
          <w:sz w:val="28"/>
          <w:szCs w:val="28"/>
        </w:rPr>
        <w:t>8、农村社会发展政策</w:t>
      </w:r>
    </w:p>
    <w:p w:rsidR="0088133B" w:rsidRPr="009D0DB8" w:rsidRDefault="0088133B" w:rsidP="00FE4AF1">
      <w:pPr>
        <w:spacing w:line="276" w:lineRule="auto"/>
        <w:ind w:firstLineChars="200" w:firstLine="560"/>
        <w:rPr>
          <w:rFonts w:ascii="仿宋" w:eastAsia="仿宋" w:hAnsi="仿宋"/>
          <w:sz w:val="28"/>
          <w:szCs w:val="28"/>
        </w:rPr>
      </w:pPr>
      <w:r>
        <w:rPr>
          <w:rFonts w:ascii="仿宋" w:eastAsia="仿宋" w:hAnsi="仿宋" w:hint="eastAsia"/>
          <w:sz w:val="28"/>
          <w:szCs w:val="28"/>
        </w:rPr>
        <w:t>我国农村教育发展的状况、问题，我国农村教育政策的目标、措施；我国农村贫困的现状，我国扶贫工作存在的问题、措施，我国的扶贫政策及方式。</w:t>
      </w:r>
    </w:p>
    <w:p w:rsidR="00717009" w:rsidRDefault="00717009" w:rsidP="00FE4AF1">
      <w:pPr>
        <w:pStyle w:val="a5"/>
        <w:spacing w:line="276" w:lineRule="auto"/>
        <w:ind w:firstLineChars="200" w:firstLine="562"/>
        <w:outlineLvl w:val="0"/>
        <w:rPr>
          <w:rFonts w:ascii="楷体_GB2312" w:eastAsia="楷体_GB2312"/>
          <w:b/>
          <w:bCs/>
          <w:sz w:val="18"/>
          <w:szCs w:val="18"/>
        </w:rPr>
      </w:pPr>
      <w:r w:rsidRPr="00717009">
        <w:rPr>
          <w:rFonts w:eastAsia="黑体" w:hint="eastAsia"/>
          <w:b/>
          <w:sz w:val="28"/>
          <w:szCs w:val="28"/>
        </w:rPr>
        <w:t>（三）</w:t>
      </w:r>
      <w:r w:rsidRPr="00553B81">
        <w:rPr>
          <w:rFonts w:eastAsia="黑体"/>
          <w:b/>
          <w:sz w:val="28"/>
          <w:szCs w:val="28"/>
        </w:rPr>
        <w:t>题型</w:t>
      </w:r>
      <w:r w:rsidRPr="00553B81">
        <w:rPr>
          <w:rFonts w:eastAsia="黑体" w:hint="eastAsia"/>
          <w:b/>
          <w:sz w:val="28"/>
          <w:szCs w:val="28"/>
        </w:rPr>
        <w:t>结构</w:t>
      </w:r>
    </w:p>
    <w:p w:rsidR="00717009" w:rsidRDefault="00717009" w:rsidP="00FE4AF1">
      <w:pPr>
        <w:spacing w:line="276" w:lineRule="auto"/>
        <w:ind w:firstLineChars="200" w:firstLine="560"/>
        <w:rPr>
          <w:rFonts w:ascii="仿宋" w:eastAsia="仿宋" w:hAnsi="仿宋"/>
          <w:sz w:val="28"/>
          <w:szCs w:val="28"/>
        </w:rPr>
      </w:pPr>
      <w:r w:rsidRPr="009D0DB8">
        <w:rPr>
          <w:rFonts w:ascii="仿宋" w:eastAsia="仿宋" w:hAnsi="仿宋" w:hint="eastAsia"/>
          <w:sz w:val="28"/>
          <w:szCs w:val="28"/>
        </w:rPr>
        <w:t>考试满分50分，其中：简答题30分，论述题20分。</w:t>
      </w:r>
    </w:p>
    <w:p w:rsidR="0088133B" w:rsidRDefault="0088133B" w:rsidP="0088133B">
      <w:pPr>
        <w:spacing w:line="540" w:lineRule="exact"/>
        <w:ind w:firstLineChars="200" w:firstLine="560"/>
        <w:rPr>
          <w:rFonts w:ascii="仿宋" w:eastAsia="仿宋" w:hAnsi="仿宋"/>
          <w:sz w:val="28"/>
          <w:szCs w:val="28"/>
        </w:rPr>
      </w:pPr>
    </w:p>
    <w:p w:rsidR="00FE4AF1" w:rsidRDefault="00FE4AF1" w:rsidP="0088133B">
      <w:pPr>
        <w:spacing w:line="540" w:lineRule="exact"/>
        <w:ind w:firstLineChars="200" w:firstLine="560"/>
        <w:rPr>
          <w:rFonts w:ascii="仿宋" w:eastAsia="仿宋" w:hAnsi="仿宋"/>
          <w:sz w:val="28"/>
          <w:szCs w:val="28"/>
        </w:rPr>
      </w:pPr>
    </w:p>
    <w:p w:rsidR="00FE4AF1" w:rsidRDefault="00FE4AF1" w:rsidP="0088133B">
      <w:pPr>
        <w:spacing w:line="540" w:lineRule="exact"/>
        <w:ind w:firstLineChars="200" w:firstLine="560"/>
        <w:rPr>
          <w:rFonts w:ascii="仿宋" w:eastAsia="仿宋" w:hAnsi="仿宋"/>
          <w:sz w:val="28"/>
          <w:szCs w:val="28"/>
        </w:rPr>
      </w:pPr>
    </w:p>
    <w:p w:rsidR="00FE4AF1" w:rsidRDefault="00FE4AF1" w:rsidP="0088133B">
      <w:pPr>
        <w:spacing w:line="540" w:lineRule="exact"/>
        <w:ind w:firstLineChars="200" w:firstLine="560"/>
        <w:rPr>
          <w:rFonts w:ascii="仿宋" w:eastAsia="仿宋" w:hAnsi="仿宋"/>
          <w:sz w:val="28"/>
          <w:szCs w:val="28"/>
        </w:rPr>
      </w:pPr>
    </w:p>
    <w:p w:rsidR="00FE4AF1" w:rsidRDefault="00FE4AF1" w:rsidP="0088133B">
      <w:pPr>
        <w:spacing w:line="540" w:lineRule="exact"/>
        <w:ind w:firstLineChars="200" w:firstLine="560"/>
        <w:rPr>
          <w:rFonts w:ascii="仿宋" w:eastAsia="仿宋" w:hAnsi="仿宋"/>
          <w:sz w:val="28"/>
          <w:szCs w:val="28"/>
        </w:rPr>
      </w:pPr>
    </w:p>
    <w:p w:rsidR="00FE4AF1" w:rsidRDefault="00FE4AF1" w:rsidP="0088133B">
      <w:pPr>
        <w:spacing w:line="540" w:lineRule="exact"/>
        <w:ind w:firstLineChars="200" w:firstLine="560"/>
        <w:rPr>
          <w:rFonts w:ascii="仿宋" w:eastAsia="仿宋" w:hAnsi="仿宋"/>
          <w:sz w:val="28"/>
          <w:szCs w:val="28"/>
        </w:rPr>
      </w:pPr>
    </w:p>
    <w:p w:rsidR="00FE4AF1" w:rsidRPr="009D0DB8" w:rsidRDefault="00FE4AF1" w:rsidP="0088133B">
      <w:pPr>
        <w:spacing w:line="540" w:lineRule="exact"/>
        <w:ind w:firstLineChars="200" w:firstLine="560"/>
        <w:rPr>
          <w:rFonts w:ascii="仿宋" w:eastAsia="仿宋" w:hAnsi="仿宋"/>
          <w:sz w:val="28"/>
          <w:szCs w:val="28"/>
        </w:rPr>
      </w:pPr>
    </w:p>
    <w:p w:rsidR="00717009" w:rsidRPr="00717009" w:rsidRDefault="00717009" w:rsidP="005D04E2">
      <w:pPr>
        <w:rPr>
          <w:rFonts w:eastAsia="黑体"/>
          <w:b/>
          <w:bCs/>
          <w:sz w:val="28"/>
          <w:szCs w:val="28"/>
        </w:rPr>
      </w:pPr>
      <w:r w:rsidRPr="00717009">
        <w:rPr>
          <w:rFonts w:eastAsia="黑体" w:hint="eastAsia"/>
          <w:b/>
          <w:bCs/>
          <w:sz w:val="28"/>
          <w:szCs w:val="28"/>
        </w:rPr>
        <w:lastRenderedPageBreak/>
        <w:t>三、农村经济学</w:t>
      </w:r>
    </w:p>
    <w:p w:rsidR="00717009" w:rsidRDefault="00717009" w:rsidP="005D04E2">
      <w:pPr>
        <w:pStyle w:val="a5"/>
        <w:spacing w:line="240" w:lineRule="auto"/>
        <w:ind w:firstLineChars="200" w:firstLine="562"/>
        <w:outlineLvl w:val="0"/>
        <w:rPr>
          <w:rFonts w:ascii="楷体_GB2312" w:eastAsia="楷体_GB2312"/>
          <w:b/>
          <w:bCs/>
          <w:sz w:val="18"/>
          <w:szCs w:val="18"/>
        </w:rPr>
      </w:pPr>
      <w:r w:rsidRPr="00717009">
        <w:rPr>
          <w:rFonts w:eastAsia="黑体" w:hint="eastAsia"/>
          <w:b/>
          <w:bCs/>
          <w:sz w:val="28"/>
          <w:szCs w:val="28"/>
        </w:rPr>
        <w:t>（一）</w:t>
      </w:r>
      <w:r w:rsidRPr="00553B81">
        <w:rPr>
          <w:rFonts w:eastAsia="黑体" w:hint="eastAsia"/>
          <w:b/>
          <w:bCs/>
          <w:sz w:val="28"/>
          <w:szCs w:val="28"/>
        </w:rPr>
        <w:t>科目</w:t>
      </w:r>
      <w:r w:rsidRPr="00553B81">
        <w:rPr>
          <w:rFonts w:eastAsia="黑体"/>
          <w:b/>
          <w:bCs/>
          <w:sz w:val="28"/>
          <w:szCs w:val="28"/>
        </w:rPr>
        <w:t>的总体要求</w:t>
      </w:r>
    </w:p>
    <w:p w:rsidR="00717009" w:rsidRPr="009D0DB8" w:rsidRDefault="00717009" w:rsidP="005D04E2">
      <w:pPr>
        <w:ind w:firstLineChars="200" w:firstLine="560"/>
        <w:rPr>
          <w:rFonts w:ascii="仿宋" w:eastAsia="仿宋" w:hAnsi="仿宋"/>
          <w:sz w:val="28"/>
          <w:szCs w:val="28"/>
        </w:rPr>
      </w:pPr>
      <w:r w:rsidRPr="009D0DB8">
        <w:rPr>
          <w:rFonts w:ascii="仿宋" w:eastAsia="仿宋" w:hAnsi="仿宋" w:hint="eastAsia"/>
          <w:sz w:val="28"/>
          <w:szCs w:val="28"/>
        </w:rPr>
        <w:t>要求考生掌握农村经济发展的基本概念和理论体系，了解农村经济学的基础知识，能够运用农村经济学基础知识分析和解决农业发展领域中的相关问题，促进区域农业经济发展。</w:t>
      </w:r>
    </w:p>
    <w:p w:rsidR="00717009" w:rsidRPr="00717009" w:rsidRDefault="00717009" w:rsidP="005D04E2">
      <w:pPr>
        <w:pStyle w:val="a5"/>
        <w:spacing w:line="240" w:lineRule="auto"/>
        <w:ind w:firstLineChars="200" w:firstLine="562"/>
        <w:outlineLvl w:val="0"/>
        <w:rPr>
          <w:rFonts w:eastAsia="黑体"/>
          <w:b/>
          <w:bCs/>
          <w:sz w:val="28"/>
          <w:szCs w:val="28"/>
        </w:rPr>
      </w:pPr>
      <w:r w:rsidRPr="00717009">
        <w:rPr>
          <w:rFonts w:eastAsia="黑体" w:hint="eastAsia"/>
          <w:b/>
          <w:bCs/>
          <w:sz w:val="28"/>
          <w:szCs w:val="28"/>
        </w:rPr>
        <w:t>（二）考核内容与考核要求</w:t>
      </w:r>
    </w:p>
    <w:p w:rsidR="00717009" w:rsidRPr="009D0DB8" w:rsidRDefault="00717009" w:rsidP="005D04E2">
      <w:pPr>
        <w:ind w:firstLineChars="200" w:firstLine="560"/>
        <w:rPr>
          <w:rFonts w:ascii="仿宋" w:eastAsia="仿宋" w:hAnsi="仿宋"/>
          <w:sz w:val="28"/>
          <w:szCs w:val="28"/>
        </w:rPr>
      </w:pPr>
      <w:r w:rsidRPr="009D0DB8">
        <w:rPr>
          <w:rFonts w:ascii="仿宋" w:eastAsia="仿宋" w:hAnsi="仿宋" w:hint="eastAsia"/>
          <w:sz w:val="28"/>
          <w:szCs w:val="28"/>
        </w:rPr>
        <w:t>1、导论</w:t>
      </w:r>
      <w:bookmarkStart w:id="0" w:name="_GoBack"/>
      <w:bookmarkEnd w:id="0"/>
    </w:p>
    <w:p w:rsidR="00717009" w:rsidRPr="009D0DB8" w:rsidRDefault="00717009" w:rsidP="005D04E2">
      <w:pPr>
        <w:ind w:firstLineChars="200" w:firstLine="560"/>
        <w:rPr>
          <w:rFonts w:ascii="仿宋" w:eastAsia="仿宋" w:hAnsi="仿宋"/>
          <w:sz w:val="28"/>
          <w:szCs w:val="28"/>
        </w:rPr>
      </w:pPr>
      <w:r w:rsidRPr="009D0DB8">
        <w:rPr>
          <w:rFonts w:ascii="仿宋" w:eastAsia="仿宋" w:hAnsi="仿宋" w:hint="eastAsia"/>
          <w:sz w:val="28"/>
          <w:szCs w:val="28"/>
        </w:rPr>
        <w:t>农业，农业生产，农村经济学的含义、学科特点及使命，农业生产、农产品和农业生产者的特点。</w:t>
      </w:r>
    </w:p>
    <w:p w:rsidR="00717009" w:rsidRPr="009D0DB8" w:rsidRDefault="00717009" w:rsidP="005D04E2">
      <w:pPr>
        <w:ind w:firstLineChars="200" w:firstLine="560"/>
        <w:rPr>
          <w:rFonts w:ascii="仿宋" w:eastAsia="仿宋" w:hAnsi="仿宋"/>
          <w:sz w:val="28"/>
          <w:szCs w:val="28"/>
        </w:rPr>
      </w:pPr>
      <w:r w:rsidRPr="009D0DB8">
        <w:rPr>
          <w:rFonts w:ascii="仿宋" w:eastAsia="仿宋" w:hAnsi="仿宋" w:hint="eastAsia"/>
          <w:sz w:val="28"/>
          <w:szCs w:val="28"/>
        </w:rPr>
        <w:t>2、农业生产要素及其配置</w:t>
      </w:r>
    </w:p>
    <w:p w:rsidR="00717009" w:rsidRPr="009D0DB8" w:rsidRDefault="00717009" w:rsidP="005D04E2">
      <w:pPr>
        <w:ind w:firstLineChars="200" w:firstLine="560"/>
        <w:rPr>
          <w:rFonts w:ascii="仿宋" w:eastAsia="仿宋" w:hAnsi="仿宋"/>
          <w:sz w:val="28"/>
          <w:szCs w:val="28"/>
        </w:rPr>
      </w:pPr>
      <w:r w:rsidRPr="009D0DB8">
        <w:rPr>
          <w:rFonts w:ascii="仿宋" w:eastAsia="仿宋" w:hAnsi="仿宋" w:hint="eastAsia"/>
          <w:sz w:val="28"/>
          <w:szCs w:val="28"/>
        </w:rPr>
        <w:t>农业生产要素的内涵，农业生产要素的分类及功能，农村土地的作用和土地</w:t>
      </w:r>
      <w:r w:rsidRPr="009D0DB8">
        <w:rPr>
          <w:rFonts w:ascii="仿宋" w:eastAsia="仿宋" w:hAnsi="仿宋"/>
          <w:sz w:val="28"/>
          <w:szCs w:val="28"/>
        </w:rPr>
        <w:t>的经济特点</w:t>
      </w:r>
      <w:r w:rsidRPr="009D0DB8">
        <w:rPr>
          <w:rFonts w:ascii="仿宋" w:eastAsia="仿宋" w:hAnsi="仿宋" w:hint="eastAsia"/>
          <w:sz w:val="28"/>
          <w:szCs w:val="28"/>
        </w:rPr>
        <w:t>，土地的利用方式，</w:t>
      </w:r>
      <w:r w:rsidRPr="009D0DB8">
        <w:rPr>
          <w:rFonts w:ascii="仿宋" w:eastAsia="仿宋" w:hAnsi="仿宋"/>
          <w:sz w:val="28"/>
          <w:szCs w:val="28"/>
        </w:rPr>
        <w:t>农业劳动力</w:t>
      </w:r>
      <w:r w:rsidRPr="009D0DB8">
        <w:rPr>
          <w:rFonts w:ascii="仿宋" w:eastAsia="仿宋" w:hAnsi="仿宋" w:hint="eastAsia"/>
          <w:sz w:val="28"/>
          <w:szCs w:val="28"/>
        </w:rPr>
        <w:t>的概念，农业</w:t>
      </w:r>
      <w:r w:rsidRPr="009D0DB8">
        <w:rPr>
          <w:rFonts w:ascii="仿宋" w:eastAsia="仿宋" w:hAnsi="仿宋"/>
          <w:sz w:val="28"/>
          <w:szCs w:val="28"/>
        </w:rPr>
        <w:t>劳动生产率</w:t>
      </w:r>
      <w:r w:rsidRPr="009D0DB8">
        <w:rPr>
          <w:rFonts w:ascii="仿宋" w:eastAsia="仿宋" w:hAnsi="仿宋" w:hint="eastAsia"/>
          <w:sz w:val="28"/>
          <w:szCs w:val="28"/>
        </w:rPr>
        <w:t>的内涵及提高农业劳动生产率的重要意义，农业技术进步的特点和内容，家庭农场的类型和特征，我国</w:t>
      </w:r>
      <w:r w:rsidRPr="009D0DB8">
        <w:rPr>
          <w:rFonts w:ascii="仿宋" w:eastAsia="仿宋" w:hAnsi="仿宋"/>
          <w:sz w:val="28"/>
          <w:szCs w:val="28"/>
        </w:rPr>
        <w:t>农业社会化服务体系的内容</w:t>
      </w:r>
      <w:r w:rsidRPr="009D0DB8">
        <w:rPr>
          <w:rFonts w:ascii="仿宋" w:eastAsia="仿宋" w:hAnsi="仿宋" w:hint="eastAsia"/>
          <w:sz w:val="28"/>
          <w:szCs w:val="28"/>
        </w:rPr>
        <w:t>，我国主要的农业合作组织形式。</w:t>
      </w:r>
    </w:p>
    <w:p w:rsidR="00717009" w:rsidRPr="009D0DB8" w:rsidRDefault="00717009" w:rsidP="005D04E2">
      <w:pPr>
        <w:ind w:firstLineChars="200" w:firstLine="560"/>
        <w:rPr>
          <w:rFonts w:ascii="仿宋" w:eastAsia="仿宋" w:hAnsi="仿宋"/>
          <w:sz w:val="28"/>
          <w:szCs w:val="28"/>
        </w:rPr>
      </w:pPr>
      <w:r w:rsidRPr="009D0DB8">
        <w:rPr>
          <w:rFonts w:ascii="仿宋" w:eastAsia="仿宋" w:hAnsi="仿宋" w:hint="eastAsia"/>
          <w:sz w:val="28"/>
          <w:szCs w:val="28"/>
        </w:rPr>
        <w:t>3、农产品市场</w:t>
      </w:r>
    </w:p>
    <w:p w:rsidR="00717009" w:rsidRPr="009D0DB8" w:rsidRDefault="00717009" w:rsidP="005D04E2">
      <w:pPr>
        <w:ind w:firstLineChars="200" w:firstLine="560"/>
        <w:rPr>
          <w:rFonts w:ascii="仿宋" w:eastAsia="仿宋" w:hAnsi="仿宋"/>
          <w:sz w:val="28"/>
          <w:szCs w:val="28"/>
        </w:rPr>
      </w:pPr>
      <w:r w:rsidRPr="009D0DB8">
        <w:rPr>
          <w:rFonts w:ascii="仿宋" w:eastAsia="仿宋" w:hAnsi="仿宋" w:hint="eastAsia"/>
          <w:sz w:val="28"/>
          <w:szCs w:val="28"/>
        </w:rPr>
        <w:t>农产品的含义，农产品市场的特征，农产品价格的影响因素，农产品市场的分类，农业关联产业的概念，农业关联产业形成和发展的影响因素，农业全球化发展趋势的特征，农产品贸易的主要规则，我国农产品贸易的现状与特点。</w:t>
      </w:r>
    </w:p>
    <w:p w:rsidR="00717009" w:rsidRPr="009D0DB8" w:rsidRDefault="00717009" w:rsidP="005D04E2">
      <w:pPr>
        <w:ind w:firstLineChars="200" w:firstLine="560"/>
        <w:rPr>
          <w:rFonts w:ascii="仿宋" w:eastAsia="仿宋" w:hAnsi="仿宋"/>
          <w:sz w:val="28"/>
          <w:szCs w:val="28"/>
        </w:rPr>
      </w:pPr>
      <w:r w:rsidRPr="009D0DB8">
        <w:rPr>
          <w:rFonts w:ascii="仿宋" w:eastAsia="仿宋" w:hAnsi="仿宋" w:hint="eastAsia"/>
          <w:sz w:val="28"/>
          <w:szCs w:val="28"/>
        </w:rPr>
        <w:t>4、农业的可持续发展</w:t>
      </w:r>
    </w:p>
    <w:p w:rsidR="00717009" w:rsidRPr="00717009" w:rsidRDefault="00717009" w:rsidP="005D04E2">
      <w:pPr>
        <w:ind w:firstLineChars="200" w:firstLine="560"/>
        <w:rPr>
          <w:rFonts w:ascii="楷体_GB2312" w:eastAsia="楷体_GB2312" w:hAnsi="宋体"/>
          <w:sz w:val="28"/>
          <w:szCs w:val="28"/>
        </w:rPr>
      </w:pPr>
      <w:r w:rsidRPr="009D0DB8">
        <w:rPr>
          <w:rFonts w:ascii="仿宋" w:eastAsia="仿宋" w:hAnsi="仿宋" w:hint="eastAsia"/>
          <w:sz w:val="28"/>
          <w:szCs w:val="28"/>
        </w:rPr>
        <w:t>农业的发展阶段及其特点，农业现代化的概念，农业现代化的特征，</w:t>
      </w:r>
      <w:r w:rsidRPr="009D0DB8">
        <w:rPr>
          <w:rFonts w:ascii="仿宋" w:eastAsia="仿宋" w:hAnsi="仿宋" w:hint="eastAsia"/>
          <w:sz w:val="28"/>
          <w:szCs w:val="28"/>
        </w:rPr>
        <w:lastRenderedPageBreak/>
        <w:t>农业现代化的评价指标体系，影响农民收入增长的原因，农业可持续发展面临</w:t>
      </w:r>
      <w:r w:rsidRPr="009D0DB8">
        <w:rPr>
          <w:rFonts w:ascii="仿宋" w:eastAsia="仿宋" w:hAnsi="仿宋"/>
          <w:sz w:val="28"/>
          <w:szCs w:val="28"/>
        </w:rPr>
        <w:t>的主要问题</w:t>
      </w:r>
      <w:r w:rsidRPr="009D0DB8">
        <w:rPr>
          <w:rFonts w:ascii="仿宋" w:eastAsia="仿宋" w:hAnsi="仿宋" w:hint="eastAsia"/>
          <w:sz w:val="28"/>
          <w:szCs w:val="28"/>
        </w:rPr>
        <w:t>、</w:t>
      </w:r>
      <w:r w:rsidRPr="009D0DB8">
        <w:rPr>
          <w:rFonts w:ascii="仿宋" w:eastAsia="仿宋" w:hAnsi="仿宋"/>
          <w:sz w:val="28"/>
          <w:szCs w:val="28"/>
        </w:rPr>
        <w:t>目标、</w:t>
      </w:r>
      <w:r w:rsidRPr="009D0DB8">
        <w:rPr>
          <w:rFonts w:ascii="仿宋" w:eastAsia="仿宋" w:hAnsi="仿宋" w:hint="eastAsia"/>
          <w:sz w:val="28"/>
          <w:szCs w:val="28"/>
        </w:rPr>
        <w:t>战略</w:t>
      </w:r>
      <w:r w:rsidRPr="009D0DB8">
        <w:rPr>
          <w:rFonts w:ascii="仿宋" w:eastAsia="仿宋" w:hAnsi="仿宋"/>
          <w:sz w:val="28"/>
          <w:szCs w:val="28"/>
        </w:rPr>
        <w:t>措施</w:t>
      </w:r>
      <w:r w:rsidRPr="009D0DB8">
        <w:rPr>
          <w:rFonts w:ascii="仿宋" w:eastAsia="仿宋" w:hAnsi="仿宋" w:hint="eastAsia"/>
          <w:sz w:val="28"/>
          <w:szCs w:val="28"/>
        </w:rPr>
        <w:t>。</w:t>
      </w:r>
    </w:p>
    <w:p w:rsidR="009E0165" w:rsidRDefault="009E0165" w:rsidP="009E0165">
      <w:pPr>
        <w:pStyle w:val="a5"/>
        <w:spacing w:line="500" w:lineRule="exact"/>
        <w:ind w:firstLineChars="200" w:firstLine="562"/>
        <w:outlineLvl w:val="0"/>
        <w:rPr>
          <w:rFonts w:eastAsia="黑体"/>
          <w:b/>
          <w:bCs/>
          <w:sz w:val="28"/>
          <w:szCs w:val="28"/>
        </w:rPr>
      </w:pPr>
      <w:r>
        <w:rPr>
          <w:rFonts w:eastAsia="黑体" w:hint="eastAsia"/>
          <w:b/>
          <w:bCs/>
          <w:sz w:val="28"/>
          <w:szCs w:val="28"/>
        </w:rPr>
        <w:t>（三）</w:t>
      </w:r>
      <w:r>
        <w:rPr>
          <w:rFonts w:eastAsia="黑体"/>
          <w:b/>
          <w:bCs/>
          <w:sz w:val="28"/>
          <w:szCs w:val="28"/>
        </w:rPr>
        <w:t>题型</w:t>
      </w:r>
      <w:r>
        <w:rPr>
          <w:rFonts w:eastAsia="黑体" w:hint="eastAsia"/>
          <w:b/>
          <w:bCs/>
          <w:sz w:val="28"/>
          <w:szCs w:val="28"/>
        </w:rPr>
        <w:t>结构</w:t>
      </w:r>
    </w:p>
    <w:p w:rsidR="00717009" w:rsidRPr="00717009" w:rsidRDefault="009E0165" w:rsidP="009E0165">
      <w:pPr>
        <w:ind w:firstLineChars="200" w:firstLine="560"/>
        <w:rPr>
          <w:rFonts w:ascii="楷体_GB2312" w:eastAsia="楷体_GB2312" w:hAnsi="宋体"/>
          <w:sz w:val="28"/>
          <w:szCs w:val="28"/>
        </w:rPr>
      </w:pPr>
      <w:r>
        <w:rPr>
          <w:rFonts w:ascii="仿宋" w:eastAsia="仿宋" w:hAnsi="仿宋" w:hint="eastAsia"/>
          <w:sz w:val="28"/>
          <w:szCs w:val="28"/>
        </w:rPr>
        <w:t>考试满分50分，其中：简答题30分，论述题20分。</w:t>
      </w:r>
    </w:p>
    <w:p w:rsidR="00717009" w:rsidRPr="00553B81" w:rsidRDefault="00717009" w:rsidP="005D04E2">
      <w:pPr>
        <w:pStyle w:val="a5"/>
        <w:spacing w:line="240" w:lineRule="auto"/>
        <w:rPr>
          <w:rFonts w:eastAsia="黑体"/>
          <w:b/>
          <w:sz w:val="28"/>
          <w:szCs w:val="28"/>
        </w:rPr>
      </w:pPr>
      <w:r w:rsidRPr="00553B81">
        <w:rPr>
          <w:rFonts w:eastAsia="黑体"/>
          <w:b/>
          <w:sz w:val="28"/>
          <w:szCs w:val="28"/>
        </w:rPr>
        <w:t>四、</w:t>
      </w:r>
      <w:r w:rsidRPr="00553B81">
        <w:rPr>
          <w:rFonts w:eastAsia="黑体" w:hint="eastAsia"/>
          <w:b/>
          <w:sz w:val="28"/>
          <w:szCs w:val="28"/>
        </w:rPr>
        <w:t>其他要求</w:t>
      </w:r>
    </w:p>
    <w:p w:rsidR="00717009" w:rsidRPr="009D0DB8" w:rsidRDefault="00717009" w:rsidP="005D04E2">
      <w:pPr>
        <w:ind w:firstLineChars="200" w:firstLine="560"/>
        <w:rPr>
          <w:rFonts w:ascii="仿宋" w:eastAsia="仿宋" w:hAnsi="仿宋"/>
          <w:sz w:val="28"/>
          <w:szCs w:val="28"/>
        </w:rPr>
      </w:pPr>
      <w:r w:rsidRPr="009D0DB8">
        <w:rPr>
          <w:rFonts w:ascii="仿宋" w:eastAsia="仿宋" w:hAnsi="仿宋" w:hint="eastAsia"/>
          <w:sz w:val="28"/>
          <w:szCs w:val="28"/>
        </w:rPr>
        <w:t>1、考试形式为闭卷、笔试，考生无需携带计算器参加考试。</w:t>
      </w:r>
    </w:p>
    <w:sectPr w:rsidR="00717009" w:rsidRPr="009D0DB8" w:rsidSect="003B681A">
      <w:pgSz w:w="11906" w:h="16838"/>
      <w:pgMar w:top="1440" w:right="1531" w:bottom="119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F1F" w:rsidRDefault="009C0F1F" w:rsidP="00462E45">
      <w:r>
        <w:separator/>
      </w:r>
    </w:p>
  </w:endnote>
  <w:endnote w:type="continuationSeparator" w:id="1">
    <w:p w:rsidR="009C0F1F" w:rsidRDefault="009C0F1F" w:rsidP="00462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F1F" w:rsidRDefault="009C0F1F" w:rsidP="00462E45">
      <w:r>
        <w:separator/>
      </w:r>
    </w:p>
  </w:footnote>
  <w:footnote w:type="continuationSeparator" w:id="1">
    <w:p w:rsidR="009C0F1F" w:rsidRDefault="009C0F1F" w:rsidP="00462E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E919C"/>
    <w:multiLevelType w:val="singleLevel"/>
    <w:tmpl w:val="216E919C"/>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915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3DEA"/>
    <w:rsid w:val="0001511F"/>
    <w:rsid w:val="0003671C"/>
    <w:rsid w:val="00074D05"/>
    <w:rsid w:val="000840BA"/>
    <w:rsid w:val="00090F69"/>
    <w:rsid w:val="00097109"/>
    <w:rsid w:val="000A1766"/>
    <w:rsid w:val="000A35B3"/>
    <w:rsid w:val="000C0ACD"/>
    <w:rsid w:val="000D4AAC"/>
    <w:rsid w:val="000F3A51"/>
    <w:rsid w:val="000F51EB"/>
    <w:rsid w:val="000F6DEB"/>
    <w:rsid w:val="001049FD"/>
    <w:rsid w:val="00106E8A"/>
    <w:rsid w:val="00164245"/>
    <w:rsid w:val="001A1670"/>
    <w:rsid w:val="001A4ADD"/>
    <w:rsid w:val="001D6ACF"/>
    <w:rsid w:val="001F6AEA"/>
    <w:rsid w:val="00200F7A"/>
    <w:rsid w:val="00204709"/>
    <w:rsid w:val="00206C56"/>
    <w:rsid w:val="002116CA"/>
    <w:rsid w:val="0025099D"/>
    <w:rsid w:val="00255B4D"/>
    <w:rsid w:val="00272509"/>
    <w:rsid w:val="002742AA"/>
    <w:rsid w:val="002C40D1"/>
    <w:rsid w:val="002D45B3"/>
    <w:rsid w:val="002D47FB"/>
    <w:rsid w:val="002E5252"/>
    <w:rsid w:val="00334F5A"/>
    <w:rsid w:val="00370A17"/>
    <w:rsid w:val="00371249"/>
    <w:rsid w:val="003743B0"/>
    <w:rsid w:val="003855A5"/>
    <w:rsid w:val="003A7CE1"/>
    <w:rsid w:val="003A7E26"/>
    <w:rsid w:val="003B681A"/>
    <w:rsid w:val="00413F2A"/>
    <w:rsid w:val="00433A0A"/>
    <w:rsid w:val="004433DF"/>
    <w:rsid w:val="00456690"/>
    <w:rsid w:val="00462E45"/>
    <w:rsid w:val="004777FF"/>
    <w:rsid w:val="0048227C"/>
    <w:rsid w:val="004A0060"/>
    <w:rsid w:val="004A0D91"/>
    <w:rsid w:val="004D1397"/>
    <w:rsid w:val="004F1C4A"/>
    <w:rsid w:val="005004E5"/>
    <w:rsid w:val="00511BEF"/>
    <w:rsid w:val="00541826"/>
    <w:rsid w:val="00553B81"/>
    <w:rsid w:val="00560F9C"/>
    <w:rsid w:val="005A25D6"/>
    <w:rsid w:val="005A66C0"/>
    <w:rsid w:val="005B4546"/>
    <w:rsid w:val="005D04E2"/>
    <w:rsid w:val="005E44BA"/>
    <w:rsid w:val="005F091A"/>
    <w:rsid w:val="0064096D"/>
    <w:rsid w:val="00650A41"/>
    <w:rsid w:val="006524C2"/>
    <w:rsid w:val="00666602"/>
    <w:rsid w:val="00685163"/>
    <w:rsid w:val="006A0526"/>
    <w:rsid w:val="006A129B"/>
    <w:rsid w:val="006A2159"/>
    <w:rsid w:val="006E0917"/>
    <w:rsid w:val="006F4119"/>
    <w:rsid w:val="00717009"/>
    <w:rsid w:val="00733DEA"/>
    <w:rsid w:val="0074709D"/>
    <w:rsid w:val="00747C52"/>
    <w:rsid w:val="00774993"/>
    <w:rsid w:val="00785918"/>
    <w:rsid w:val="007A7FBF"/>
    <w:rsid w:val="007E1FCC"/>
    <w:rsid w:val="00800BDC"/>
    <w:rsid w:val="00831209"/>
    <w:rsid w:val="0088133B"/>
    <w:rsid w:val="008A236B"/>
    <w:rsid w:val="008A7912"/>
    <w:rsid w:val="0091189C"/>
    <w:rsid w:val="00941FA2"/>
    <w:rsid w:val="009A2013"/>
    <w:rsid w:val="009C0F1F"/>
    <w:rsid w:val="009C1B9F"/>
    <w:rsid w:val="009C207B"/>
    <w:rsid w:val="009D0DB8"/>
    <w:rsid w:val="009E0165"/>
    <w:rsid w:val="00A02BAA"/>
    <w:rsid w:val="00A059F5"/>
    <w:rsid w:val="00A12398"/>
    <w:rsid w:val="00A26D22"/>
    <w:rsid w:val="00A311E3"/>
    <w:rsid w:val="00A42448"/>
    <w:rsid w:val="00A47EC4"/>
    <w:rsid w:val="00A51308"/>
    <w:rsid w:val="00A565FB"/>
    <w:rsid w:val="00A639F7"/>
    <w:rsid w:val="00A83B92"/>
    <w:rsid w:val="00A96761"/>
    <w:rsid w:val="00AA2129"/>
    <w:rsid w:val="00AE4211"/>
    <w:rsid w:val="00AE777C"/>
    <w:rsid w:val="00B13699"/>
    <w:rsid w:val="00B47A12"/>
    <w:rsid w:val="00B512E7"/>
    <w:rsid w:val="00B54544"/>
    <w:rsid w:val="00B60737"/>
    <w:rsid w:val="00B65D9C"/>
    <w:rsid w:val="00B71B87"/>
    <w:rsid w:val="00BD0ABF"/>
    <w:rsid w:val="00BD6BC2"/>
    <w:rsid w:val="00C41DD1"/>
    <w:rsid w:val="00C54B36"/>
    <w:rsid w:val="00C60F45"/>
    <w:rsid w:val="00C6281F"/>
    <w:rsid w:val="00C648A2"/>
    <w:rsid w:val="00C72FA8"/>
    <w:rsid w:val="00C91D12"/>
    <w:rsid w:val="00CC5184"/>
    <w:rsid w:val="00CD13AE"/>
    <w:rsid w:val="00CD2A9C"/>
    <w:rsid w:val="00CE71C1"/>
    <w:rsid w:val="00D10B71"/>
    <w:rsid w:val="00D96836"/>
    <w:rsid w:val="00DB7B76"/>
    <w:rsid w:val="00DB7E00"/>
    <w:rsid w:val="00E50E38"/>
    <w:rsid w:val="00E703C2"/>
    <w:rsid w:val="00E762B3"/>
    <w:rsid w:val="00E76557"/>
    <w:rsid w:val="00E9061B"/>
    <w:rsid w:val="00E9776E"/>
    <w:rsid w:val="00EB3742"/>
    <w:rsid w:val="00EC37D0"/>
    <w:rsid w:val="00EE10C3"/>
    <w:rsid w:val="00EE2550"/>
    <w:rsid w:val="00F10726"/>
    <w:rsid w:val="00F1647B"/>
    <w:rsid w:val="00F242D0"/>
    <w:rsid w:val="00F577E4"/>
    <w:rsid w:val="00F806CA"/>
    <w:rsid w:val="00F80E9E"/>
    <w:rsid w:val="00F936EC"/>
    <w:rsid w:val="00FB1BA0"/>
    <w:rsid w:val="00FE04A2"/>
    <w:rsid w:val="00FE4AF1"/>
    <w:rsid w:val="2FF7213D"/>
    <w:rsid w:val="5D790E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6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3B681A"/>
    <w:rPr>
      <w:kern w:val="2"/>
      <w:sz w:val="18"/>
      <w:szCs w:val="18"/>
    </w:rPr>
  </w:style>
  <w:style w:type="character" w:customStyle="1" w:styleId="Char0">
    <w:name w:val="页脚 Char"/>
    <w:link w:val="a4"/>
    <w:rsid w:val="003B681A"/>
    <w:rPr>
      <w:kern w:val="2"/>
      <w:sz w:val="18"/>
      <w:szCs w:val="18"/>
    </w:rPr>
  </w:style>
  <w:style w:type="paragraph" w:styleId="a3">
    <w:name w:val="header"/>
    <w:basedOn w:val="a"/>
    <w:link w:val="Char"/>
    <w:rsid w:val="003B681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3B681A"/>
    <w:pPr>
      <w:tabs>
        <w:tab w:val="center" w:pos="4153"/>
        <w:tab w:val="right" w:pos="8306"/>
      </w:tabs>
      <w:snapToGrid w:val="0"/>
      <w:jc w:val="left"/>
    </w:pPr>
    <w:rPr>
      <w:sz w:val="18"/>
      <w:szCs w:val="18"/>
    </w:rPr>
  </w:style>
  <w:style w:type="paragraph" w:styleId="a5">
    <w:name w:val="Body Text"/>
    <w:basedOn w:val="a"/>
    <w:qFormat/>
    <w:rsid w:val="003B681A"/>
    <w:pPr>
      <w:spacing w:line="360" w:lineRule="auto"/>
    </w:pPr>
    <w:rPr>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8A01-F4D9-4296-9B53-C0BE13AB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373</Words>
  <Characters>2130</Characters>
  <Application>Microsoft Office Word</Application>
  <DocSecurity>0</DocSecurity>
  <PresentationFormat/>
  <Lines>17</Lines>
  <Paragraphs>4</Paragraphs>
  <Slides>0</Slides>
  <Notes>0</Notes>
  <HiddenSlides>0</HiddenSlides>
  <MMClips>0</MMClips>
  <ScaleCrop>false</ScaleCrop>
  <Company>微软中国</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2016年硕士研究生入学考试自命题科目</dc:title>
  <dc:creator>微软用户</dc:creator>
  <cp:lastModifiedBy>Administrator</cp:lastModifiedBy>
  <cp:revision>17</cp:revision>
  <cp:lastPrinted>2019-09-18T01:36:00Z</cp:lastPrinted>
  <dcterms:created xsi:type="dcterms:W3CDTF">2017-09-22T02:01:00Z</dcterms:created>
  <dcterms:modified xsi:type="dcterms:W3CDTF">2019-09-18T01:36:00Z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