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B7" w:rsidRPr="00BD6873" w:rsidRDefault="001416B7" w:rsidP="001416B7">
      <w:pPr>
        <w:widowControl/>
        <w:shd w:val="clear" w:color="auto" w:fill="FFFFFF"/>
        <w:spacing w:line="360" w:lineRule="atLeast"/>
        <w:jc w:val="center"/>
        <w:outlineLvl w:val="0"/>
        <w:rPr>
          <w:rFonts w:ascii="微软雅黑" w:eastAsia="微软雅黑" w:hAnsi="微软雅黑" w:cs="宋体"/>
          <w:b/>
          <w:bCs/>
          <w:color w:val="323232"/>
          <w:kern w:val="36"/>
          <w:sz w:val="32"/>
          <w:szCs w:val="27"/>
        </w:rPr>
      </w:pPr>
      <w:r w:rsidRPr="00BD6873">
        <w:rPr>
          <w:rFonts w:ascii="微软雅黑" w:eastAsia="微软雅黑" w:hAnsi="微软雅黑" w:cs="宋体" w:hint="eastAsia"/>
          <w:b/>
          <w:bCs/>
          <w:color w:val="323232"/>
          <w:kern w:val="36"/>
          <w:sz w:val="32"/>
          <w:szCs w:val="27"/>
        </w:rPr>
        <w:t>《新闻传</w:t>
      </w:r>
      <w:bookmarkStart w:id="0" w:name="_GoBack"/>
      <w:bookmarkEnd w:id="0"/>
      <w:r w:rsidRPr="00BD6873">
        <w:rPr>
          <w:rFonts w:ascii="微软雅黑" w:eastAsia="微软雅黑" w:hAnsi="微软雅黑" w:cs="宋体" w:hint="eastAsia"/>
          <w:b/>
          <w:bCs/>
          <w:color w:val="323232"/>
          <w:kern w:val="36"/>
          <w:sz w:val="32"/>
          <w:szCs w:val="27"/>
        </w:rPr>
        <w:t>播学基础》考试大纲</w:t>
      </w:r>
    </w:p>
    <w:p w:rsidR="007F7DC1" w:rsidRPr="002269A1" w:rsidRDefault="007F7DC1" w:rsidP="001D15C5">
      <w:pPr>
        <w:widowControl/>
        <w:shd w:val="clear" w:color="auto" w:fill="FFFFFF"/>
        <w:spacing w:line="360" w:lineRule="atLeast"/>
        <w:jc w:val="left"/>
        <w:outlineLvl w:val="0"/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</w:pPr>
      <w:r w:rsidRPr="002269A1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一、</w:t>
      </w:r>
      <w:r w:rsidR="003C1F57" w:rsidRPr="002269A1">
        <w:rPr>
          <w:rFonts w:ascii="微软雅黑" w:eastAsia="微软雅黑" w:hAnsi="微软雅黑" w:cs="Tahoma"/>
          <w:b/>
          <w:sz w:val="24"/>
          <w:szCs w:val="21"/>
          <w:shd w:val="clear" w:color="auto" w:fill="FFFFFF"/>
        </w:rPr>
        <w:t>新闻</w:t>
      </w:r>
      <w:r w:rsidRPr="002269A1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、信息、舆论与宣传</w:t>
      </w:r>
    </w:p>
    <w:p w:rsidR="0085026C" w:rsidRPr="00187B6D" w:rsidRDefault="007F7DC1" w:rsidP="001D15C5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1.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新闻的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定义和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特点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2.新闻的本源和要素</w:t>
      </w:r>
    </w:p>
    <w:p w:rsidR="0085026C" w:rsidRPr="00187B6D" w:rsidRDefault="0085026C" w:rsidP="001D15C5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3.新闻的真实性原则及新闻真实的含义</w:t>
      </w:r>
    </w:p>
    <w:p w:rsidR="007F7DC1" w:rsidRPr="00187B6D" w:rsidRDefault="0085026C" w:rsidP="001D15C5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4.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新闻选择的标准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="007F7DC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3.信息的定义和特点</w:t>
      </w:r>
    </w:p>
    <w:p w:rsidR="007F7DC1" w:rsidRPr="00187B6D" w:rsidRDefault="007F7DC1" w:rsidP="001D15C5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4.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信息与客观性报道</w:t>
      </w:r>
    </w:p>
    <w:p w:rsidR="007F7DC1" w:rsidRPr="00187B6D" w:rsidRDefault="007F7DC1" w:rsidP="001D15C5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5.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宣传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的定义和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特点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6.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构成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宣传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的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元素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及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决定宣传效益的因素</w:t>
      </w:r>
    </w:p>
    <w:p w:rsidR="007F7DC1" w:rsidRPr="00187B6D" w:rsidRDefault="007F7DC1" w:rsidP="001D15C5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7.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舆论的定义和特点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8.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舆论的社会功能</w:t>
      </w:r>
    </w:p>
    <w:p w:rsidR="007F7DC1" w:rsidRPr="00187B6D" w:rsidRDefault="007F7DC1" w:rsidP="001D15C5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9.新闻与信息的关系、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新闻与宣传的关系、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新闻与舆论的关系</w:t>
      </w:r>
    </w:p>
    <w:p w:rsidR="0085026C" w:rsidRPr="00187B6D" w:rsidRDefault="0085026C" w:rsidP="001D15C5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2269A1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二、</w:t>
      </w:r>
      <w:r w:rsidR="003C1F57" w:rsidRPr="002269A1">
        <w:rPr>
          <w:rFonts w:ascii="微软雅黑" w:eastAsia="微软雅黑" w:hAnsi="微软雅黑" w:cs="Tahoma"/>
          <w:b/>
          <w:sz w:val="24"/>
          <w:szCs w:val="21"/>
          <w:shd w:val="clear" w:color="auto" w:fill="FFFFFF"/>
        </w:rPr>
        <w:t>新闻学</w:t>
      </w:r>
      <w:r w:rsidRPr="002269A1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基本</w:t>
      </w:r>
      <w:r w:rsidR="003C1F57" w:rsidRPr="002269A1">
        <w:rPr>
          <w:rFonts w:ascii="微软雅黑" w:eastAsia="微软雅黑" w:hAnsi="微软雅黑" w:cs="Tahoma"/>
          <w:b/>
          <w:sz w:val="24"/>
          <w:szCs w:val="21"/>
          <w:shd w:val="clear" w:color="auto" w:fill="FFFFFF"/>
        </w:rPr>
        <w:t>理论</w:t>
      </w:r>
      <w:r w:rsidR="003C1F57" w:rsidRPr="007F7DC1">
        <w:rPr>
          <w:rFonts w:ascii="Tahoma" w:hAnsi="Tahoma" w:cs="Tahoma"/>
          <w:szCs w:val="21"/>
          <w:shd w:val="clear" w:color="auto" w:fill="FFFFFF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1.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自由主义报刊理论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2.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社会责任论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3.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客观主义理论及其实践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4.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公共新闻学</w:t>
      </w:r>
    </w:p>
    <w:p w:rsidR="0085026C" w:rsidRPr="00187B6D" w:rsidRDefault="0085026C" w:rsidP="001D15C5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5.新闻自由与公民知情权</w:t>
      </w:r>
    </w:p>
    <w:p w:rsidR="0007431D" w:rsidRPr="00187B6D" w:rsidRDefault="0085026C" w:rsidP="0007431D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6.新闻人的基本权利</w:t>
      </w:r>
    </w:p>
    <w:p w:rsidR="004877AB" w:rsidRPr="00187B6D" w:rsidRDefault="004877AB" w:rsidP="004877AB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三</w:t>
      </w:r>
      <w:r w:rsidRPr="00A31C16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、广告与广告市场</w:t>
      </w:r>
      <w:r>
        <w:rPr>
          <w:rFonts w:ascii="Arial" w:hAnsi="Arial" w:cs="Arial"/>
          <w:color w:val="111111"/>
          <w:szCs w:val="21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1.现代广告的定义及其本质</w:t>
      </w:r>
    </w:p>
    <w:p w:rsidR="004877AB" w:rsidRPr="00187B6D" w:rsidRDefault="004877AB" w:rsidP="004877AB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2.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广告的社会功能</w:t>
      </w:r>
    </w:p>
    <w:p w:rsidR="004877AB" w:rsidRPr="00187B6D" w:rsidRDefault="004877AB" w:rsidP="004877AB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3.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广告产业的性质及其构成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4.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广告市场及其构成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5.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广告代理：广告市场的基本运作机制</w:t>
      </w:r>
    </w:p>
    <w:p w:rsidR="004877AB" w:rsidRPr="00187B6D" w:rsidRDefault="004877AB" w:rsidP="004877AB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6.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广告公司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、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媒介广告组织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与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广告主</w:t>
      </w:r>
    </w:p>
    <w:p w:rsidR="004877AB" w:rsidRPr="00187B6D" w:rsidRDefault="004877AB" w:rsidP="004877AB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7.广告受众与消费者</w:t>
      </w:r>
    </w:p>
    <w:p w:rsidR="004877AB" w:rsidRDefault="004877AB" w:rsidP="004877AB">
      <w:pPr>
        <w:widowControl/>
        <w:shd w:val="clear" w:color="auto" w:fill="FFFFFF"/>
        <w:spacing w:line="360" w:lineRule="atLeast"/>
        <w:jc w:val="left"/>
        <w:outlineLvl w:val="0"/>
        <w:rPr>
          <w:rFonts w:ascii="Arial" w:hAnsi="Arial" w:cs="Arial" w:hint="eastAsia"/>
          <w:color w:val="111111"/>
          <w:szCs w:val="21"/>
          <w:shd w:val="clear" w:color="auto" w:fill="FFFFFF"/>
        </w:rPr>
      </w:pPr>
      <w:r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四</w:t>
      </w:r>
      <w:r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、</w:t>
      </w:r>
      <w:r w:rsidRPr="008A0BA3">
        <w:rPr>
          <w:rFonts w:ascii="微软雅黑" w:eastAsia="微软雅黑" w:hAnsi="微软雅黑" w:cs="Tahoma"/>
          <w:b/>
          <w:sz w:val="24"/>
          <w:szCs w:val="21"/>
          <w:shd w:val="clear" w:color="auto" w:fill="FFFFFF"/>
        </w:rPr>
        <w:t>广告运动</w:t>
      </w:r>
      <w:r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过</w:t>
      </w:r>
      <w:r w:rsidRPr="008A0BA3">
        <w:rPr>
          <w:rFonts w:ascii="微软雅黑" w:eastAsia="微软雅黑" w:hAnsi="微软雅黑" w:cs="Tahoma"/>
          <w:b/>
          <w:sz w:val="24"/>
          <w:szCs w:val="21"/>
          <w:shd w:val="clear" w:color="auto" w:fill="FFFFFF"/>
        </w:rPr>
        <w:t>程</w:t>
      </w:r>
    </w:p>
    <w:p w:rsidR="004877AB" w:rsidRPr="00187B6D" w:rsidRDefault="004877AB" w:rsidP="004877AB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1.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广告调查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的内容及其方法</w:t>
      </w:r>
    </w:p>
    <w:p w:rsidR="004877AB" w:rsidRPr="00187B6D" w:rsidRDefault="004877AB" w:rsidP="004877AB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2.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广告策划的基本原则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、内容与工作流程</w:t>
      </w:r>
      <w:r w:rsidRPr="00187B6D">
        <w:rPr>
          <w:rFonts w:asciiTheme="minorEastAsia" w:hAnsiTheme="minorEastAsia" w:cs="Arial"/>
          <w:color w:val="111111"/>
          <w:szCs w:val="21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3.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广告创意的思维方法</w:t>
      </w:r>
    </w:p>
    <w:p w:rsidR="004877AB" w:rsidRPr="00187B6D" w:rsidRDefault="004877AB" w:rsidP="004877AB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5.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广告表现的基本元素与基本技巧</w:t>
      </w:r>
      <w:r w:rsidRPr="00187B6D">
        <w:rPr>
          <w:rFonts w:asciiTheme="minorEastAsia" w:hAnsiTheme="minorEastAsia" w:cs="Arial"/>
          <w:color w:val="111111"/>
          <w:szCs w:val="21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6.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广告传播的媒体选择与组合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方法</w:t>
      </w:r>
    </w:p>
    <w:p w:rsidR="004877AB" w:rsidRPr="008A0BA3" w:rsidRDefault="004877AB" w:rsidP="004877AB">
      <w:pPr>
        <w:widowControl/>
        <w:shd w:val="clear" w:color="auto" w:fill="FFFFFF"/>
        <w:spacing w:line="360" w:lineRule="atLeast"/>
        <w:jc w:val="left"/>
        <w:outlineLvl w:val="0"/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lastRenderedPageBreak/>
        <w:t>7.</w:t>
      </w:r>
      <w:r w:rsidRPr="00187B6D">
        <w:rPr>
          <w:rFonts w:asciiTheme="minorEastAsia" w:hAnsiTheme="minorEastAsia" w:cs="Arial" w:hint="eastAsia"/>
          <w:color w:val="111111"/>
          <w:szCs w:val="21"/>
        </w:rPr>
        <w:t>广告效果的发生模式、测定方法</w:t>
      </w:r>
      <w:r w:rsidRPr="00187B6D">
        <w:rPr>
          <w:rFonts w:asciiTheme="minorEastAsia" w:hAnsiTheme="minorEastAsia" w:cs="Arial"/>
          <w:color w:val="111111"/>
          <w:szCs w:val="21"/>
        </w:rPr>
        <w:br/>
      </w:r>
      <w:r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五</w:t>
      </w:r>
      <w:r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、</w:t>
      </w:r>
      <w:r w:rsidRPr="008A0BA3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现代广告的</w:t>
      </w:r>
      <w:r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新</w:t>
      </w:r>
      <w:r w:rsidRPr="008A0BA3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发展</w:t>
      </w:r>
      <w:r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：</w:t>
      </w:r>
      <w:r w:rsidRPr="008A0BA3">
        <w:rPr>
          <w:rFonts w:ascii="微软雅黑" w:eastAsia="微软雅黑" w:hAnsi="微软雅黑" w:cs="Tahoma"/>
          <w:b/>
          <w:sz w:val="24"/>
          <w:szCs w:val="21"/>
          <w:shd w:val="clear" w:color="auto" w:fill="FFFFFF"/>
        </w:rPr>
        <w:t>整合营销传播</w:t>
      </w:r>
      <w:r w:rsidRPr="008A0BA3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与数字化</w:t>
      </w:r>
    </w:p>
    <w:p w:rsidR="004877AB" w:rsidRPr="00187B6D" w:rsidRDefault="004877AB" w:rsidP="004877AB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1.“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整合营销传播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”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概念的提出及其理论发展</w:t>
      </w:r>
      <w:r w:rsidRPr="00187B6D">
        <w:rPr>
          <w:rFonts w:asciiTheme="minorEastAsia" w:hAnsiTheme="minorEastAsia" w:cs="Arial"/>
          <w:color w:val="111111"/>
          <w:szCs w:val="21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2.“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整合营销传播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”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的核心要义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与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实践困境</w:t>
      </w:r>
      <w:r w:rsidRPr="00187B6D">
        <w:rPr>
          <w:rFonts w:asciiTheme="minorEastAsia" w:hAnsiTheme="minorEastAsia" w:cs="Arial"/>
          <w:color w:val="111111"/>
          <w:szCs w:val="21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3.“整合营销传播”</w:t>
      </w:r>
      <w:r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中“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整合</w:t>
      </w:r>
      <w:r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”的含义及操作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方式</w:t>
      </w:r>
      <w:r w:rsidRPr="00187B6D">
        <w:rPr>
          <w:rFonts w:asciiTheme="minorEastAsia" w:hAnsiTheme="minorEastAsia" w:cs="Arial"/>
          <w:color w:val="111111"/>
          <w:szCs w:val="21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4.“整合营销传播”对现代广告运作的影响</w:t>
      </w:r>
    </w:p>
    <w:p w:rsidR="004877AB" w:rsidRPr="00187B6D" w:rsidRDefault="004877AB" w:rsidP="004877AB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5.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数字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化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背景下</w:t>
      </w:r>
      <w:r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的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广告运作与广告形态革新</w:t>
      </w:r>
    </w:p>
    <w:p w:rsidR="004877AB" w:rsidRDefault="004877AB" w:rsidP="004877AB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6.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互联网交互式信息平台营销传播的开发与利用</w:t>
      </w:r>
    </w:p>
    <w:p w:rsidR="0007431D" w:rsidRPr="00187B6D" w:rsidRDefault="004877AB" w:rsidP="004877AB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六、</w:t>
      </w:r>
      <w:r w:rsidR="0007431D" w:rsidRPr="002269A1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传媒产业发展概况</w:t>
      </w:r>
      <w:r w:rsidR="0007431D" w:rsidRPr="0085026C">
        <w:rPr>
          <w:rFonts w:ascii="Verdana" w:hAnsi="Verdana"/>
          <w:szCs w:val="21"/>
        </w:rPr>
        <w:br/>
      </w:r>
      <w:r w:rsidR="0007431D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1.</w:t>
      </w:r>
      <w:r w:rsidR="0007431D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当代世界传媒业概况</w:t>
      </w:r>
    </w:p>
    <w:p w:rsidR="0007431D" w:rsidRPr="00187B6D" w:rsidRDefault="0007431D" w:rsidP="0007431D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2.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西方国家著名通讯社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、报纸、电视台、网站和媒体集团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3.当代中国著名通讯社、报纸、电视台和网站</w:t>
      </w:r>
    </w:p>
    <w:p w:rsidR="0007431D" w:rsidRPr="00187B6D" w:rsidRDefault="0007431D" w:rsidP="0007431D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4.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中国传媒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产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业三十年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的</w:t>
      </w: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发展逻辑与现实走势</w:t>
      </w:r>
    </w:p>
    <w:p w:rsidR="004C7FA9" w:rsidRPr="002269A1" w:rsidRDefault="004877AB" w:rsidP="0007431D">
      <w:pPr>
        <w:widowControl/>
        <w:shd w:val="clear" w:color="auto" w:fill="FFFFFF"/>
        <w:spacing w:line="360" w:lineRule="atLeast"/>
        <w:jc w:val="left"/>
        <w:outlineLvl w:val="0"/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</w:pPr>
      <w:r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七</w:t>
      </w:r>
      <w:r w:rsidR="002269A1" w:rsidRPr="002269A1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、</w:t>
      </w:r>
      <w:r w:rsidR="004C7FA9" w:rsidRPr="002269A1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传媒产业</w:t>
      </w:r>
      <w:r w:rsidR="002269A1" w:rsidRPr="002269A1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的</w:t>
      </w:r>
      <w:r w:rsidR="002269A1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基本经济</w:t>
      </w:r>
      <w:r w:rsidR="002269A1" w:rsidRPr="002269A1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特征</w:t>
      </w:r>
    </w:p>
    <w:p w:rsidR="004C7FA9" w:rsidRPr="00187B6D" w:rsidRDefault="004C7FA9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1.</w:t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“</w:t>
      </w:r>
      <w:r w:rsidR="002269A1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二元产品市场</w:t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”：</w:t>
      </w:r>
      <w:r w:rsidR="002269A1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传媒产业的重要经济特征</w:t>
      </w:r>
    </w:p>
    <w:p w:rsidR="004C7FA9" w:rsidRPr="00187B6D" w:rsidRDefault="004C7FA9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2.</w:t>
      </w:r>
      <w:r w:rsidR="002269A1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广告支撑与内容支撑</w:t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：</w:t>
      </w:r>
      <w:r w:rsidR="002269A1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传媒产业</w:t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的</w:t>
      </w:r>
      <w:r w:rsidR="002269A1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两大商业模式</w:t>
      </w:r>
    </w:p>
    <w:p w:rsidR="004C7FA9" w:rsidRPr="00187B6D" w:rsidRDefault="004C7FA9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3</w:t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.</w:t>
      </w:r>
      <w:r w:rsidR="002269A1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公共物品、准公共物品、私人物品</w:t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：</w:t>
      </w:r>
      <w:r w:rsidR="002269A1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传媒产品的性质</w:t>
      </w:r>
    </w:p>
    <w:p w:rsidR="004C7FA9" w:rsidRPr="00187B6D" w:rsidRDefault="004C7FA9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4.</w:t>
      </w:r>
      <w:r w:rsidR="002269A1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核心竞争力、公信力</w:t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：</w:t>
      </w:r>
      <w:r w:rsidR="002269A1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传媒管理经营的基本目标</w:t>
      </w:r>
    </w:p>
    <w:p w:rsidR="004C7FA9" w:rsidRPr="00187B6D" w:rsidRDefault="004C7FA9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5.</w:t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传媒</w:t>
      </w:r>
      <w:r w:rsidR="002269A1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的三种所有制</w:t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、</w:t>
      </w:r>
      <w:r w:rsidR="002269A1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三种管理方式</w:t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和</w:t>
      </w:r>
      <w:r w:rsidR="002269A1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三种运行模式</w:t>
      </w:r>
    </w:p>
    <w:p w:rsidR="004C7FA9" w:rsidRPr="00187B6D" w:rsidRDefault="004C7FA9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6.</w:t>
      </w:r>
      <w:r w:rsidR="002269A1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传媒产业的经济本质</w:t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：</w:t>
      </w:r>
      <w:r w:rsidR="002269A1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影响力经济</w:t>
      </w:r>
    </w:p>
    <w:p w:rsidR="0077793D" w:rsidRPr="002269A1" w:rsidRDefault="0077793D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="Verdana" w:hAnsi="Verdana" w:hint="eastAsia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7.</w:t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传媒产业受众的行为特征：碎化与极化</w:t>
      </w:r>
      <w:r w:rsidR="004C7FA9" w:rsidRPr="0085026C">
        <w:rPr>
          <w:rFonts w:ascii="Verdana" w:hAnsi="Verdana"/>
          <w:szCs w:val="21"/>
        </w:rPr>
        <w:br/>
      </w:r>
      <w:r w:rsidR="004877AB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八</w:t>
      </w:r>
      <w:r w:rsidR="002269A1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、</w:t>
      </w:r>
      <w:r w:rsidRPr="002269A1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传媒产业的其它经济学特征</w:t>
      </w:r>
    </w:p>
    <w:p w:rsidR="0007431D" w:rsidRPr="00187B6D" w:rsidRDefault="0077793D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1.</w:t>
      </w:r>
      <w:r w:rsidR="0007431D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媒介产业价值链</w:t>
      </w:r>
    </w:p>
    <w:p w:rsidR="0007431D" w:rsidRPr="00187B6D" w:rsidRDefault="0007431D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2.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传媒产业的市场结构类型</w:t>
      </w:r>
    </w:p>
    <w:p w:rsidR="0077793D" w:rsidRPr="00187B6D" w:rsidRDefault="0007431D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3.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传媒</w:t>
      </w:r>
      <w:r w:rsidR="0077793D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产业中的外部性和网络外部性</w:t>
      </w:r>
    </w:p>
    <w:p w:rsidR="000A28E4" w:rsidRPr="00187B6D" w:rsidRDefault="0007431D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4.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传媒</w:t>
      </w:r>
      <w:r w:rsidR="0077793D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产业中的市场失灵</w:t>
      </w:r>
      <w:r w:rsidR="004877AB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、政府失灵</w:t>
      </w:r>
      <w:r w:rsidR="0077793D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及其补救</w:t>
      </w:r>
    </w:p>
    <w:p w:rsidR="0007431D" w:rsidRPr="00187B6D" w:rsidRDefault="0007431D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5.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传媒产业中的规模经济与范围经济</w:t>
      </w:r>
    </w:p>
    <w:p w:rsidR="000A28E4" w:rsidRPr="00187B6D" w:rsidRDefault="0007431D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6.广告在传媒产业中的地位与作用</w:t>
      </w:r>
    </w:p>
    <w:p w:rsidR="000A28E4" w:rsidRPr="00187B6D" w:rsidRDefault="0007431D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7.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网络时代的</w:t>
      </w:r>
      <w:r w:rsidR="000A28E4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虚拟经济及其内涵</w:t>
      </w:r>
    </w:p>
    <w:p w:rsidR="0007431D" w:rsidRPr="00187B6D" w:rsidRDefault="0007431D" w:rsidP="0007431D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8.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传媒产品跨国流动中的文化折扣现象</w:t>
      </w:r>
    </w:p>
    <w:p w:rsidR="000A28E4" w:rsidRPr="00187B6D" w:rsidRDefault="0007431D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9.</w:t>
      </w: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传媒市场中明星高收入现象</w:t>
      </w:r>
    </w:p>
    <w:p w:rsidR="002269A1" w:rsidRPr="00187B6D" w:rsidRDefault="004877AB" w:rsidP="002269A1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九</w:t>
      </w:r>
      <w:r w:rsidR="002269A1" w:rsidRPr="002269A1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、</w:t>
      </w:r>
      <w:r w:rsidR="003C1F57" w:rsidRPr="002269A1">
        <w:rPr>
          <w:rFonts w:ascii="微软雅黑" w:eastAsia="微软雅黑" w:hAnsi="微软雅黑" w:cs="Tahoma"/>
          <w:b/>
          <w:sz w:val="24"/>
          <w:szCs w:val="21"/>
          <w:shd w:val="clear" w:color="auto" w:fill="FFFFFF"/>
        </w:rPr>
        <w:t>互联网的演进及对传媒业的影响 </w:t>
      </w:r>
      <w:r w:rsidR="003C1F57" w:rsidRPr="003C1F57">
        <w:rPr>
          <w:rFonts w:ascii="Verdana" w:eastAsia="宋体" w:hAnsi="Verdana" w:cs="宋体"/>
          <w:color w:val="656565"/>
          <w:kern w:val="0"/>
          <w:szCs w:val="21"/>
          <w:shd w:val="clear" w:color="auto" w:fill="FFFFFF"/>
        </w:rPr>
        <w:br/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1.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计算机网络：互联网的技术基础 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2.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连接的演进：互联网发展的内在逻辑 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lastRenderedPageBreak/>
        <w:t>3.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自进化：网络媒体的演变 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4.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大变局：网络媒体冲击下传统媒体的变革 </w:t>
      </w:r>
    </w:p>
    <w:p w:rsidR="00A31C16" w:rsidRDefault="002269A1" w:rsidP="002269A1">
      <w:pPr>
        <w:widowControl/>
        <w:shd w:val="clear" w:color="auto" w:fill="FFFFFF"/>
        <w:spacing w:line="360" w:lineRule="atLeast"/>
        <w:jc w:val="left"/>
        <w:outlineLvl w:val="0"/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5.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重定向：互联网的未来走向及对传媒业的影响 </w:t>
      </w:r>
      <w:r w:rsidR="003C1F57" w:rsidRPr="003C1F57">
        <w:rPr>
          <w:rFonts w:ascii="Verdana" w:eastAsia="宋体" w:hAnsi="Verdana" w:cs="宋体"/>
          <w:color w:val="656565"/>
          <w:kern w:val="0"/>
          <w:szCs w:val="21"/>
          <w:shd w:val="clear" w:color="auto" w:fill="FFFFFF"/>
        </w:rPr>
        <w:br/>
      </w:r>
      <w:r w:rsidR="004877AB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十</w:t>
      </w:r>
      <w:r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、</w:t>
      </w:r>
      <w:r w:rsidR="00A31C16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网络传播的</w:t>
      </w:r>
      <w:r w:rsidR="004877AB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总体</w:t>
      </w:r>
      <w:r w:rsidR="00A31C16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特征</w:t>
      </w:r>
    </w:p>
    <w:p w:rsidR="00A31C16" w:rsidRPr="00187B6D" w:rsidRDefault="00A31C16" w:rsidP="002269A1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1.网络传播的多重属性</w:t>
      </w:r>
    </w:p>
    <w:p w:rsidR="00A31C16" w:rsidRPr="00187B6D" w:rsidRDefault="00A31C16" w:rsidP="002269A1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2.网络中的用户特征</w:t>
      </w:r>
    </w:p>
    <w:p w:rsidR="00A31C16" w:rsidRPr="00187B6D" w:rsidRDefault="00A31C16" w:rsidP="002269A1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3.网络信息的整合特征</w:t>
      </w:r>
    </w:p>
    <w:p w:rsidR="00A31C16" w:rsidRPr="00187B6D" w:rsidRDefault="00A31C16" w:rsidP="002269A1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4.社会化媒体应用的基本思维与策略</w:t>
      </w:r>
    </w:p>
    <w:p w:rsidR="00A31C16" w:rsidRPr="00187B6D" w:rsidRDefault="00A31C16" w:rsidP="002269A1">
      <w:pPr>
        <w:widowControl/>
        <w:shd w:val="clear" w:color="auto" w:fill="FFFFFF"/>
        <w:spacing w:line="360" w:lineRule="atLeast"/>
        <w:jc w:val="left"/>
        <w:outlineLvl w:val="0"/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</w:pPr>
      <w:r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5.网络对传统传播效果理论的挑战：议程设置、沉默的螺旋、知识沟</w:t>
      </w:r>
    </w:p>
    <w:p w:rsidR="003C1F57" w:rsidRPr="004877AB" w:rsidRDefault="004877AB" w:rsidP="00A31C16">
      <w:pPr>
        <w:widowControl/>
        <w:shd w:val="clear" w:color="auto" w:fill="FFFFFF"/>
        <w:spacing w:line="360" w:lineRule="atLeast"/>
        <w:jc w:val="left"/>
        <w:outlineLvl w:val="0"/>
        <w:rPr>
          <w:rFonts w:ascii="Verdana" w:hAnsi="Verdana" w:hint="eastAsia"/>
          <w:szCs w:val="21"/>
        </w:rPr>
      </w:pPr>
      <w:r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十一</w:t>
      </w:r>
      <w:r w:rsidR="00A31C16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、</w:t>
      </w:r>
      <w:r w:rsidR="003C1F57" w:rsidRPr="002269A1">
        <w:rPr>
          <w:rFonts w:ascii="微软雅黑" w:eastAsia="微软雅黑" w:hAnsi="微软雅黑" w:cs="Tahoma"/>
          <w:b/>
          <w:sz w:val="24"/>
          <w:szCs w:val="21"/>
          <w:shd w:val="clear" w:color="auto" w:fill="FFFFFF"/>
        </w:rPr>
        <w:t>网络传播的具体形式</w:t>
      </w:r>
      <w:r w:rsidR="002269A1" w:rsidRPr="002269A1">
        <w:rPr>
          <w:rFonts w:ascii="微软雅黑" w:eastAsia="微软雅黑" w:hAnsi="微软雅黑" w:cs="Tahoma" w:hint="eastAsia"/>
          <w:b/>
          <w:sz w:val="24"/>
          <w:szCs w:val="21"/>
          <w:shd w:val="clear" w:color="auto" w:fill="FFFFFF"/>
        </w:rPr>
        <w:t>及其特征</w:t>
      </w:r>
      <w:r w:rsidR="003C1F57" w:rsidRPr="002269A1">
        <w:rPr>
          <w:rFonts w:ascii="微软雅黑" w:eastAsia="微软雅黑" w:hAnsi="微软雅黑" w:cs="Tahoma"/>
          <w:b/>
          <w:sz w:val="24"/>
          <w:szCs w:val="21"/>
          <w:shd w:val="clear" w:color="auto" w:fill="FFFFFF"/>
        </w:rPr>
        <w:br/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1.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网站传播：大众传播的延续 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2.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论坛：</w:t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“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古老</w:t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”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、封闭的社会化媒体 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3.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即时通信：基于关系网络的点对点传播 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4.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博客：以个体为中心的社会化舞台 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5.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维基：协作式知识生产系统 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6.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SNS：小世界的映射 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7.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微博：大众传播的社交化 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8.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微信：三个层级传播的贯通 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9.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 xml:space="preserve"> APP传播：垂直内容的移动化包装 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br/>
      </w:r>
      <w:r w:rsidR="002269A1" w:rsidRPr="00187B6D"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10</w:t>
      </w:r>
      <w:r>
        <w:rPr>
          <w:rFonts w:asciiTheme="minorEastAsia" w:hAnsiTheme="minorEastAsia" w:cs="Arial" w:hint="eastAsia"/>
          <w:color w:val="111111"/>
          <w:szCs w:val="21"/>
          <w:shd w:val="clear" w:color="auto" w:fill="FFFFFF"/>
        </w:rPr>
        <w:t>.</w:t>
      </w:r>
      <w:r w:rsidR="003C1F57" w:rsidRPr="00187B6D">
        <w:rPr>
          <w:rFonts w:asciiTheme="minorEastAsia" w:hAnsiTheme="minorEastAsia" w:cs="Arial"/>
          <w:color w:val="111111"/>
          <w:szCs w:val="21"/>
          <w:shd w:val="clear" w:color="auto" w:fill="FFFFFF"/>
        </w:rPr>
        <w:t>移动视频直播：在场、表演与陪伴 </w:t>
      </w:r>
      <w:r w:rsidR="00A31C16">
        <w:rPr>
          <w:rFonts w:ascii="Arial" w:hAnsi="Arial" w:cs="Arial"/>
          <w:color w:val="111111"/>
          <w:szCs w:val="21"/>
        </w:rPr>
        <w:br/>
      </w:r>
    </w:p>
    <w:p w:rsidR="00187B6D" w:rsidRPr="004877AB" w:rsidRDefault="00187B6D" w:rsidP="00A31C16">
      <w:pPr>
        <w:widowControl/>
        <w:shd w:val="clear" w:color="auto" w:fill="FFFFFF"/>
        <w:spacing w:line="360" w:lineRule="atLeast"/>
        <w:jc w:val="left"/>
        <w:outlineLvl w:val="0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4877AB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参考书目：</w:t>
      </w:r>
    </w:p>
    <w:p w:rsidR="00187B6D" w:rsidRDefault="00187B6D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="宋体" w:eastAsia="宋体" w:hAnsi="宋体" w:cs="宋体" w:hint="eastAsia"/>
          <w:kern w:val="0"/>
          <w:sz w:val="24"/>
          <w:szCs w:val="24"/>
        </w:rPr>
      </w:pPr>
      <w:r w:rsidRPr="00187B6D">
        <w:rPr>
          <w:rFonts w:ascii="宋体" w:eastAsia="宋体" w:hAnsi="宋体" w:cs="宋体" w:hint="eastAsia"/>
          <w:kern w:val="0"/>
          <w:sz w:val="24"/>
          <w:szCs w:val="24"/>
        </w:rPr>
        <w:t>李良荣：《新闻学导论》</w:t>
      </w:r>
      <w:r>
        <w:rPr>
          <w:rFonts w:ascii="宋体" w:eastAsia="宋体" w:hAnsi="宋体" w:cs="宋体" w:hint="eastAsia"/>
          <w:kern w:val="0"/>
          <w:sz w:val="24"/>
          <w:szCs w:val="24"/>
        </w:rPr>
        <w:t>，高等教育出版社，2016版</w:t>
      </w:r>
    </w:p>
    <w:p w:rsidR="004C7FA9" w:rsidRPr="00187B6D" w:rsidRDefault="004C7FA9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187B6D">
        <w:rPr>
          <w:rFonts w:ascii="宋体" w:eastAsia="宋体" w:hAnsi="宋体" w:cs="宋体" w:hint="eastAsia"/>
          <w:kern w:val="0"/>
          <w:sz w:val="24"/>
          <w:szCs w:val="24"/>
        </w:rPr>
        <w:t>喻国明、丁汉青：《</w:t>
      </w:r>
      <w:r w:rsidRPr="00187B6D">
        <w:rPr>
          <w:rFonts w:ascii="宋体" w:eastAsia="宋体" w:hAnsi="宋体" w:cs="宋体"/>
          <w:kern w:val="0"/>
          <w:sz w:val="24"/>
          <w:szCs w:val="24"/>
        </w:rPr>
        <w:t>传媒经济学教程</w:t>
      </w:r>
      <w:r w:rsidRPr="00187B6D">
        <w:rPr>
          <w:rFonts w:ascii="宋体" w:eastAsia="宋体" w:hAnsi="宋体" w:cs="宋体" w:hint="eastAsia"/>
          <w:kern w:val="0"/>
          <w:sz w:val="24"/>
          <w:szCs w:val="24"/>
        </w:rPr>
        <w:t>》</w:t>
      </w:r>
      <w:r w:rsidR="00187B6D">
        <w:rPr>
          <w:rFonts w:ascii="宋体" w:eastAsia="宋体" w:hAnsi="宋体" w:cs="宋体" w:hint="eastAsia"/>
          <w:kern w:val="0"/>
          <w:sz w:val="24"/>
          <w:szCs w:val="24"/>
        </w:rPr>
        <w:t>，中国人民大学出版社，2009版</w:t>
      </w:r>
      <w:r>
        <w:rPr>
          <w:rFonts w:ascii="Tahoma" w:hAnsi="Tahoma" w:cs="Tahoma"/>
          <w:color w:val="666666"/>
          <w:szCs w:val="21"/>
        </w:rPr>
        <w:br/>
      </w:r>
      <w:r w:rsidRPr="00187B6D">
        <w:rPr>
          <w:rFonts w:ascii="宋体" w:eastAsia="宋体" w:hAnsi="宋体" w:cs="宋体" w:hint="eastAsia"/>
          <w:kern w:val="0"/>
          <w:sz w:val="24"/>
          <w:szCs w:val="24"/>
        </w:rPr>
        <w:t>张金海</w:t>
      </w:r>
      <w:r w:rsidR="00187B6D">
        <w:rPr>
          <w:rFonts w:ascii="宋体" w:eastAsia="宋体" w:hAnsi="宋体" w:cs="宋体" w:hint="eastAsia"/>
          <w:kern w:val="0"/>
          <w:sz w:val="24"/>
          <w:szCs w:val="24"/>
        </w:rPr>
        <w:t>、余晓莉</w:t>
      </w:r>
      <w:r w:rsidRPr="00187B6D">
        <w:rPr>
          <w:rFonts w:ascii="宋体" w:eastAsia="宋体" w:hAnsi="宋体" w:cs="宋体" w:hint="eastAsia"/>
          <w:kern w:val="0"/>
          <w:sz w:val="24"/>
          <w:szCs w:val="24"/>
        </w:rPr>
        <w:t>：《</w:t>
      </w:r>
      <w:r w:rsidR="00187B6D">
        <w:rPr>
          <w:rFonts w:ascii="宋体" w:eastAsia="宋体" w:hAnsi="宋体" w:cs="宋体" w:hint="eastAsia"/>
          <w:kern w:val="0"/>
          <w:sz w:val="24"/>
          <w:szCs w:val="24"/>
        </w:rPr>
        <w:t>现代</w:t>
      </w:r>
      <w:r w:rsidRPr="00187B6D">
        <w:rPr>
          <w:rFonts w:ascii="宋体" w:eastAsia="宋体" w:hAnsi="宋体" w:cs="宋体" w:hint="eastAsia"/>
          <w:kern w:val="0"/>
          <w:sz w:val="24"/>
          <w:szCs w:val="24"/>
        </w:rPr>
        <w:t>广告学教程》</w:t>
      </w:r>
      <w:r w:rsidR="00187B6D">
        <w:rPr>
          <w:rFonts w:ascii="宋体" w:eastAsia="宋体" w:hAnsi="宋体" w:cs="宋体" w:hint="eastAsia"/>
          <w:kern w:val="0"/>
          <w:sz w:val="24"/>
          <w:szCs w:val="24"/>
        </w:rPr>
        <w:t>，高等教育出版社，2010版</w:t>
      </w:r>
    </w:p>
    <w:p w:rsidR="003C1F57" w:rsidRPr="004877AB" w:rsidRDefault="004C7FA9" w:rsidP="004C7FA9">
      <w:pPr>
        <w:widowControl/>
        <w:shd w:val="clear" w:color="auto" w:fill="FFFFFF"/>
        <w:spacing w:line="360" w:lineRule="atLeast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187B6D">
        <w:rPr>
          <w:rFonts w:ascii="宋体" w:eastAsia="宋体" w:hAnsi="宋体" w:cs="宋体" w:hint="eastAsia"/>
          <w:kern w:val="0"/>
          <w:sz w:val="24"/>
          <w:szCs w:val="24"/>
        </w:rPr>
        <w:t>彭兰：《网络传播概论（第四版）》</w:t>
      </w:r>
      <w:r w:rsidR="00187B6D">
        <w:rPr>
          <w:rFonts w:ascii="宋体" w:eastAsia="宋体" w:hAnsi="宋体" w:cs="宋体" w:hint="eastAsia"/>
          <w:kern w:val="0"/>
          <w:sz w:val="24"/>
          <w:szCs w:val="24"/>
        </w:rPr>
        <w:t>，中国人民大学出版社，2017版</w:t>
      </w:r>
    </w:p>
    <w:sectPr w:rsidR="003C1F57" w:rsidRPr="00487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FAF" w:rsidRDefault="00340FAF" w:rsidP="001D15C5">
      <w:r>
        <w:separator/>
      </w:r>
    </w:p>
  </w:endnote>
  <w:endnote w:type="continuationSeparator" w:id="0">
    <w:p w:rsidR="00340FAF" w:rsidRDefault="00340FAF" w:rsidP="001D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FAF" w:rsidRDefault="00340FAF" w:rsidP="001D15C5">
      <w:r>
        <w:separator/>
      </w:r>
    </w:p>
  </w:footnote>
  <w:footnote w:type="continuationSeparator" w:id="0">
    <w:p w:rsidR="00340FAF" w:rsidRDefault="00340FAF" w:rsidP="001D1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DC"/>
    <w:rsid w:val="0007431D"/>
    <w:rsid w:val="0009736E"/>
    <w:rsid w:val="000A28E4"/>
    <w:rsid w:val="001416B7"/>
    <w:rsid w:val="00187B6D"/>
    <w:rsid w:val="001D15C5"/>
    <w:rsid w:val="002269A1"/>
    <w:rsid w:val="002E70EA"/>
    <w:rsid w:val="002F567D"/>
    <w:rsid w:val="00340FAF"/>
    <w:rsid w:val="003C1F57"/>
    <w:rsid w:val="004877AB"/>
    <w:rsid w:val="004C7FA9"/>
    <w:rsid w:val="0077793D"/>
    <w:rsid w:val="007F7DC1"/>
    <w:rsid w:val="0085026C"/>
    <w:rsid w:val="008A0BA3"/>
    <w:rsid w:val="00A31C16"/>
    <w:rsid w:val="00B97334"/>
    <w:rsid w:val="00BD6873"/>
    <w:rsid w:val="00DF7BDC"/>
    <w:rsid w:val="00E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5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5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5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5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238</Words>
  <Characters>1358</Characters>
  <Application>Microsoft Office Word</Application>
  <DocSecurity>0</DocSecurity>
  <Lines>11</Lines>
  <Paragraphs>3</Paragraphs>
  <ScaleCrop>false</ScaleCrop>
  <Company>微软中国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5</cp:revision>
  <dcterms:created xsi:type="dcterms:W3CDTF">2018-05-30T02:22:00Z</dcterms:created>
  <dcterms:modified xsi:type="dcterms:W3CDTF">2018-06-04T04:51:00Z</dcterms:modified>
</cp:coreProperties>
</file>