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4F" w:rsidRPr="00507BFF" w:rsidRDefault="0017304F" w:rsidP="0017304F">
      <w:pPr>
        <w:pStyle w:val="a4"/>
        <w:ind w:firstLine="420"/>
        <w:rPr>
          <w:rFonts w:ascii="微软雅黑" w:eastAsia="微软雅黑" w:hAnsi="微软雅黑" w:hint="eastAsia"/>
          <w:b/>
          <w:bCs/>
          <w:color w:val="333333"/>
          <w:sz w:val="28"/>
          <w:szCs w:val="28"/>
        </w:rPr>
      </w:pPr>
      <w:r w:rsidRPr="00507BFF">
        <w:rPr>
          <w:rFonts w:ascii="微软雅黑" w:eastAsia="微软雅黑" w:hAnsi="微软雅黑" w:hint="eastAsia"/>
          <w:b/>
          <w:bCs/>
          <w:color w:val="333333"/>
          <w:sz w:val="28"/>
          <w:szCs w:val="28"/>
        </w:rPr>
        <w:t>华中农业大学硕士研究生入学考试“综合英语”考试大纲</w:t>
      </w:r>
    </w:p>
    <w:p w:rsid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hint="eastAsia"/>
          <w:b/>
          <w:bCs/>
          <w:color w:val="333333"/>
          <w:szCs w:val="21"/>
        </w:rPr>
      </w:pPr>
      <w:r w:rsidRPr="0017304F">
        <w:rPr>
          <w:rFonts w:ascii="微软雅黑" w:eastAsia="微软雅黑" w:hAnsi="微软雅黑" w:hint="eastAsia"/>
          <w:b/>
          <w:bCs/>
          <w:color w:val="333333"/>
          <w:szCs w:val="21"/>
        </w:rPr>
        <w:t>总则：</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
          <w:bCs/>
          <w:color w:val="333333"/>
          <w:szCs w:val="21"/>
        </w:rPr>
      </w:pPr>
      <w:r w:rsidRPr="0017304F">
        <w:rPr>
          <w:rFonts w:ascii="微软雅黑" w:eastAsia="微软雅黑" w:hAnsi="微软雅黑" w:hint="eastAsia"/>
          <w:b/>
          <w:bCs/>
          <w:color w:val="333333"/>
          <w:szCs w:val="21"/>
        </w:rPr>
        <w:t>“</w:t>
      </w:r>
      <w:r w:rsidRPr="0017304F">
        <w:rPr>
          <w:rFonts w:ascii="微软雅黑" w:eastAsia="微软雅黑" w:hAnsi="微软雅黑" w:hint="eastAsia"/>
          <w:bCs/>
          <w:color w:val="333333"/>
          <w:szCs w:val="21"/>
        </w:rPr>
        <w:t>综合英语”是外国语言文学硕士点下面的一门独立考试科目。总分为150分。考试时间为180分钟。考试形式为闭卷，答案要求写在答题纸上，写在试卷上的答案无效。</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
          <w:bCs/>
          <w:color w:val="333333"/>
          <w:szCs w:val="21"/>
        </w:rPr>
      </w:pPr>
      <w:r w:rsidRPr="0017304F">
        <w:rPr>
          <w:rFonts w:ascii="微软雅黑" w:eastAsia="微软雅黑" w:hAnsi="微软雅黑" w:hint="eastAsia"/>
          <w:b/>
          <w:bCs/>
          <w:color w:val="333333"/>
          <w:szCs w:val="21"/>
        </w:rPr>
        <w:t>考生对象</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Cs/>
          <w:color w:val="333333"/>
          <w:szCs w:val="21"/>
        </w:rPr>
      </w:pPr>
      <w:r w:rsidRPr="0017304F">
        <w:rPr>
          <w:rFonts w:ascii="微软雅黑" w:eastAsia="微软雅黑" w:hAnsi="微软雅黑" w:hint="eastAsia"/>
          <w:bCs/>
          <w:color w:val="333333"/>
          <w:szCs w:val="21"/>
        </w:rPr>
        <w:t>本大纲的考生对象是参加华中农业大学外国语学院外国语言文学硕士研究生入学考试的全国考生。</w:t>
      </w:r>
    </w:p>
    <w:p w:rsidR="0017304F" w:rsidRPr="0017304F" w:rsidRDefault="0017304F" w:rsidP="0017304F">
      <w:pPr>
        <w:pStyle w:val="a4"/>
        <w:adjustRightInd w:val="0"/>
        <w:snapToGrid w:val="0"/>
        <w:spacing w:before="0" w:beforeAutospacing="0" w:after="0" w:afterAutospacing="0" w:line="360" w:lineRule="auto"/>
        <w:ind w:firstLineChars="100" w:firstLine="240"/>
        <w:rPr>
          <w:rFonts w:ascii="微软雅黑" w:eastAsia="微软雅黑" w:hAnsi="微软雅黑"/>
          <w:b/>
          <w:bCs/>
          <w:color w:val="333333"/>
          <w:szCs w:val="21"/>
        </w:rPr>
      </w:pPr>
      <w:r w:rsidRPr="0017304F">
        <w:rPr>
          <w:rFonts w:ascii="微软雅黑" w:eastAsia="微软雅黑" w:hAnsi="微软雅黑" w:hint="eastAsia"/>
          <w:b/>
          <w:bCs/>
          <w:color w:val="333333"/>
          <w:szCs w:val="21"/>
        </w:rPr>
        <w:t>考试要求</w:t>
      </w:r>
    </w:p>
    <w:p w:rsidR="0017304F" w:rsidRPr="0017304F" w:rsidRDefault="0017304F" w:rsidP="0017304F">
      <w:pPr>
        <w:pStyle w:val="a4"/>
        <w:adjustRightInd w:val="0"/>
        <w:snapToGrid w:val="0"/>
        <w:spacing w:before="0" w:beforeAutospacing="0" w:after="0" w:afterAutospacing="0" w:line="360" w:lineRule="auto"/>
        <w:ind w:firstLineChars="100" w:firstLine="240"/>
        <w:rPr>
          <w:rFonts w:ascii="微软雅黑" w:eastAsia="微软雅黑" w:hAnsi="微软雅黑"/>
          <w:bCs/>
          <w:color w:val="333333"/>
          <w:szCs w:val="21"/>
        </w:rPr>
      </w:pPr>
      <w:r w:rsidRPr="0017304F">
        <w:rPr>
          <w:rFonts w:ascii="微软雅黑" w:eastAsia="微软雅黑" w:hAnsi="微软雅黑" w:hint="eastAsia"/>
          <w:bCs/>
          <w:color w:val="333333"/>
          <w:szCs w:val="21"/>
        </w:rPr>
        <w:t>1. 掌握基础英语、高级英语词汇10000个左右；</w:t>
      </w:r>
    </w:p>
    <w:p w:rsidR="0017304F" w:rsidRPr="0017304F" w:rsidRDefault="0017304F" w:rsidP="0017304F">
      <w:pPr>
        <w:pStyle w:val="a4"/>
        <w:adjustRightInd w:val="0"/>
        <w:snapToGrid w:val="0"/>
        <w:spacing w:before="0" w:beforeAutospacing="0" w:after="0" w:afterAutospacing="0" w:line="360" w:lineRule="auto"/>
        <w:ind w:firstLineChars="100" w:firstLine="240"/>
        <w:rPr>
          <w:rFonts w:ascii="微软雅黑" w:eastAsia="微软雅黑" w:hAnsi="微软雅黑"/>
          <w:bCs/>
          <w:color w:val="333333"/>
          <w:szCs w:val="21"/>
        </w:rPr>
      </w:pPr>
      <w:r w:rsidRPr="0017304F">
        <w:rPr>
          <w:rFonts w:ascii="微软雅黑" w:eastAsia="微软雅黑" w:hAnsi="微软雅黑" w:hint="eastAsia"/>
          <w:bCs/>
          <w:color w:val="333333"/>
          <w:szCs w:val="21"/>
        </w:rPr>
        <w:t>2. 掌握英语基本语法；</w:t>
      </w:r>
    </w:p>
    <w:p w:rsidR="0017304F" w:rsidRPr="0017304F" w:rsidRDefault="0017304F" w:rsidP="0017304F">
      <w:pPr>
        <w:pStyle w:val="a4"/>
        <w:adjustRightInd w:val="0"/>
        <w:snapToGrid w:val="0"/>
        <w:spacing w:before="0" w:beforeAutospacing="0" w:after="0" w:afterAutospacing="0" w:line="360" w:lineRule="auto"/>
        <w:ind w:firstLineChars="100" w:firstLine="240"/>
        <w:rPr>
          <w:rFonts w:ascii="微软雅黑" w:eastAsia="微软雅黑" w:hAnsi="微软雅黑"/>
          <w:bCs/>
          <w:color w:val="333333"/>
          <w:szCs w:val="21"/>
        </w:rPr>
      </w:pPr>
      <w:r w:rsidRPr="0017304F">
        <w:rPr>
          <w:rFonts w:ascii="微软雅黑" w:eastAsia="微软雅黑" w:hAnsi="微软雅黑" w:hint="eastAsia"/>
          <w:bCs/>
          <w:color w:val="333333"/>
          <w:szCs w:val="21"/>
        </w:rPr>
        <w:t>3. 具有一定的阅读能力、翻译能力和写作能力；</w:t>
      </w:r>
    </w:p>
    <w:p w:rsidR="0017304F" w:rsidRPr="0017304F" w:rsidRDefault="0017304F" w:rsidP="0017304F">
      <w:pPr>
        <w:pStyle w:val="a4"/>
        <w:adjustRightInd w:val="0"/>
        <w:snapToGrid w:val="0"/>
        <w:spacing w:before="0" w:beforeAutospacing="0" w:after="0" w:afterAutospacing="0" w:line="360" w:lineRule="auto"/>
        <w:ind w:firstLineChars="100" w:firstLine="240"/>
        <w:rPr>
          <w:rFonts w:ascii="微软雅黑" w:eastAsia="微软雅黑" w:hAnsi="微软雅黑"/>
          <w:b/>
          <w:bCs/>
          <w:color w:val="333333"/>
          <w:szCs w:val="21"/>
        </w:rPr>
      </w:pPr>
      <w:r w:rsidRPr="0017304F">
        <w:rPr>
          <w:rFonts w:ascii="微软雅黑" w:eastAsia="微软雅黑" w:hAnsi="微软雅黑" w:hint="eastAsia"/>
          <w:b/>
          <w:bCs/>
          <w:color w:val="333333"/>
          <w:szCs w:val="21"/>
        </w:rPr>
        <w:t>考试内容</w:t>
      </w:r>
    </w:p>
    <w:p w:rsidR="0017304F" w:rsidRPr="0017304F" w:rsidRDefault="0017304F" w:rsidP="0017304F">
      <w:pPr>
        <w:pStyle w:val="a4"/>
        <w:adjustRightInd w:val="0"/>
        <w:snapToGrid w:val="0"/>
        <w:spacing w:before="0" w:beforeAutospacing="0" w:after="0" w:afterAutospacing="0" w:line="360" w:lineRule="auto"/>
        <w:ind w:firstLineChars="100" w:firstLine="240"/>
        <w:rPr>
          <w:rFonts w:ascii="微软雅黑" w:eastAsia="微软雅黑" w:hAnsi="微软雅黑"/>
          <w:bCs/>
          <w:color w:val="333333"/>
          <w:szCs w:val="21"/>
        </w:rPr>
      </w:pPr>
      <w:r w:rsidRPr="0017304F">
        <w:rPr>
          <w:rFonts w:ascii="微软雅黑" w:eastAsia="微软雅黑" w:hAnsi="微软雅黑" w:hint="eastAsia"/>
          <w:bCs/>
          <w:color w:val="333333"/>
          <w:szCs w:val="21"/>
        </w:rPr>
        <w:t>该考试由八个部分组成：阅读理解、词汇和结构、校对与改错、综合填充（cloze）、释义（paraphrase）、英--汉、汉--英翻译及英语作文。</w:t>
      </w:r>
    </w:p>
    <w:p w:rsidR="0017304F" w:rsidRPr="0017304F" w:rsidRDefault="0017304F" w:rsidP="0017304F">
      <w:pPr>
        <w:pStyle w:val="a4"/>
        <w:adjustRightInd w:val="0"/>
        <w:snapToGrid w:val="0"/>
        <w:spacing w:before="0" w:beforeAutospacing="0" w:after="0" w:afterAutospacing="0" w:line="360" w:lineRule="auto"/>
        <w:ind w:firstLineChars="200" w:firstLine="48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第一部分：阅读30分</w:t>
      </w:r>
    </w:p>
    <w:p w:rsidR="0017304F" w:rsidRPr="0017304F" w:rsidRDefault="0017304F" w:rsidP="0017304F">
      <w:pPr>
        <w:pStyle w:val="a4"/>
        <w:adjustRightInd w:val="0"/>
        <w:snapToGrid w:val="0"/>
        <w:spacing w:before="0" w:beforeAutospacing="0" w:after="0" w:afterAutospacing="0" w:line="360" w:lineRule="auto"/>
        <w:rPr>
          <w:rFonts w:ascii="微软雅黑" w:eastAsia="微软雅黑" w:hAnsi="微软雅黑"/>
          <w:bCs/>
          <w:color w:val="333333"/>
          <w:szCs w:val="21"/>
        </w:rPr>
      </w:pPr>
      <w:r w:rsidRPr="0017304F">
        <w:rPr>
          <w:rFonts w:ascii="微软雅黑" w:eastAsia="微软雅黑" w:hAnsi="微软雅黑" w:hint="eastAsia"/>
          <w:bCs/>
          <w:color w:val="333333"/>
          <w:szCs w:val="21"/>
        </w:rPr>
        <w:t>共20题，目的是考核学生通过阅读获取信息的能力和综合运用语言的能力。</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Cs/>
          <w:color w:val="333333"/>
          <w:szCs w:val="21"/>
        </w:rPr>
      </w:pPr>
      <w:r w:rsidRPr="0017304F">
        <w:rPr>
          <w:rFonts w:ascii="微软雅黑" w:eastAsia="微软雅黑" w:hAnsi="微软雅黑" w:hint="eastAsia"/>
          <w:bCs/>
          <w:color w:val="333333"/>
          <w:szCs w:val="21"/>
        </w:rPr>
        <w:t>选题原则：</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Cs/>
          <w:color w:val="333333"/>
          <w:szCs w:val="21"/>
        </w:rPr>
      </w:pPr>
      <w:r w:rsidRPr="0017304F">
        <w:rPr>
          <w:rFonts w:ascii="微软雅黑" w:eastAsia="微软雅黑" w:hAnsi="微软雅黑" w:hint="eastAsia"/>
          <w:bCs/>
          <w:color w:val="333333"/>
          <w:szCs w:val="21"/>
        </w:rPr>
        <w:t>1. 题材广泛，可以是人物传记、社会、文化、日常生活及科普知识等；</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Cs/>
          <w:color w:val="333333"/>
          <w:szCs w:val="21"/>
        </w:rPr>
      </w:pPr>
      <w:r w:rsidRPr="0017304F">
        <w:rPr>
          <w:rFonts w:ascii="微软雅黑" w:eastAsia="微软雅黑" w:hAnsi="微软雅黑" w:hint="eastAsia"/>
          <w:bCs/>
          <w:color w:val="333333"/>
          <w:szCs w:val="21"/>
        </w:rPr>
        <w:t>2. 题材多样，可以是叙述文、说明文、议论文；</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Cs/>
          <w:color w:val="333333"/>
          <w:szCs w:val="21"/>
        </w:rPr>
      </w:pPr>
      <w:r w:rsidRPr="0017304F">
        <w:rPr>
          <w:rFonts w:ascii="微软雅黑" w:eastAsia="微软雅黑" w:hAnsi="微软雅黑" w:hint="eastAsia"/>
          <w:bCs/>
          <w:color w:val="333333"/>
          <w:szCs w:val="21"/>
        </w:rPr>
        <w:t>3. 文章语言难度适中。</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第二部分：词汇与结构20分</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Cs/>
          <w:color w:val="333333"/>
          <w:szCs w:val="21"/>
        </w:rPr>
      </w:pPr>
      <w:r w:rsidRPr="0017304F">
        <w:rPr>
          <w:rFonts w:ascii="微软雅黑" w:eastAsia="微软雅黑" w:hAnsi="微软雅黑" w:hint="eastAsia"/>
          <w:bCs/>
          <w:color w:val="333333"/>
          <w:szCs w:val="21"/>
        </w:rPr>
        <w:lastRenderedPageBreak/>
        <w:t>共20小题。目的是考核学生运用语法、词汇和语言结构的能力。考试范围涵盖基础英语和高级英语教学大纲语法和词汇表的全部内容。</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第三部分：校对与改错10分</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Cs/>
          <w:color w:val="333333"/>
          <w:szCs w:val="21"/>
        </w:rPr>
      </w:pPr>
      <w:r w:rsidRPr="0017304F">
        <w:rPr>
          <w:rFonts w:ascii="微软雅黑" w:eastAsia="微软雅黑" w:hAnsi="微软雅黑" w:hint="eastAsia"/>
          <w:bCs/>
          <w:color w:val="333333"/>
          <w:szCs w:val="21"/>
        </w:rPr>
        <w:t>该考题提供一篇短文， 含十处错误，要求考生在阅读中查找字里行间错误，并标出错误，予以修改。</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第四部分：综合填充（close）15分</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Cs/>
          <w:color w:val="333333"/>
          <w:szCs w:val="21"/>
        </w:rPr>
      </w:pPr>
      <w:r w:rsidRPr="0017304F">
        <w:rPr>
          <w:rFonts w:ascii="微软雅黑" w:eastAsia="微软雅黑" w:hAnsi="微软雅黑" w:hint="eastAsia"/>
          <w:bCs/>
          <w:color w:val="333333"/>
          <w:szCs w:val="21"/>
        </w:rPr>
        <w:t>共15小题，每一填词提供首字母，该题是考核考生综合运用语言的能力。</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第五部分：释义（paraphrase）10分</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Cs/>
          <w:color w:val="333333"/>
          <w:szCs w:val="21"/>
        </w:rPr>
      </w:pPr>
      <w:r w:rsidRPr="0017304F">
        <w:rPr>
          <w:rFonts w:ascii="微软雅黑" w:eastAsia="微软雅黑" w:hAnsi="微软雅黑" w:hint="eastAsia"/>
          <w:bCs/>
          <w:color w:val="333333"/>
          <w:szCs w:val="21"/>
        </w:rPr>
        <w:t>共五句，用英语准确解释其含义。</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第六部分：英--汉翻译20分</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Cs/>
          <w:color w:val="333333"/>
          <w:szCs w:val="21"/>
        </w:rPr>
      </w:pPr>
      <w:r w:rsidRPr="0017304F">
        <w:rPr>
          <w:rFonts w:ascii="微软雅黑" w:eastAsia="微软雅黑" w:hAnsi="微软雅黑" w:hint="eastAsia"/>
          <w:bCs/>
          <w:color w:val="333333"/>
          <w:szCs w:val="21"/>
        </w:rPr>
        <w:t>段落翻译，题材涉及人物传记、小说、散文社会、文化等，要求译文达意，语言流畅。</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第七部分：汉--英翻译30分</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Cs/>
          <w:color w:val="333333"/>
          <w:szCs w:val="21"/>
        </w:rPr>
      </w:pPr>
      <w:r w:rsidRPr="0017304F">
        <w:rPr>
          <w:rFonts w:ascii="微软雅黑" w:eastAsia="微软雅黑" w:hAnsi="微软雅黑" w:hint="eastAsia"/>
          <w:bCs/>
          <w:color w:val="333333"/>
          <w:szCs w:val="21"/>
        </w:rPr>
        <w:t>段落翻译，题材广泛可以是人物传记、社会、文化、日常生活及科普知识等，要求译文达意，语言流畅。</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
          <w:bCs/>
          <w:color w:val="333333"/>
          <w:szCs w:val="21"/>
        </w:rPr>
      </w:pPr>
      <w:r w:rsidRPr="0017304F">
        <w:rPr>
          <w:rFonts w:ascii="微软雅黑" w:eastAsia="微软雅黑" w:hAnsi="微软雅黑" w:hint="eastAsia"/>
          <w:b/>
          <w:bCs/>
          <w:color w:val="333333"/>
          <w:szCs w:val="21"/>
        </w:rPr>
        <w:t>第八部分：作文15分</w:t>
      </w:r>
    </w:p>
    <w:p w:rsidR="0017304F" w:rsidRPr="0017304F" w:rsidRDefault="0017304F" w:rsidP="0017304F">
      <w:pPr>
        <w:pStyle w:val="a4"/>
        <w:adjustRightInd w:val="0"/>
        <w:snapToGrid w:val="0"/>
        <w:spacing w:before="0" w:beforeAutospacing="0" w:after="0" w:afterAutospacing="0" w:line="360" w:lineRule="auto"/>
        <w:ind w:firstLineChars="150" w:firstLine="360"/>
        <w:rPr>
          <w:rFonts w:ascii="微软雅黑" w:eastAsia="微软雅黑" w:hAnsi="微软雅黑"/>
          <w:bCs/>
          <w:color w:val="333333"/>
          <w:szCs w:val="21"/>
        </w:rPr>
      </w:pPr>
      <w:r w:rsidRPr="0017304F">
        <w:rPr>
          <w:rFonts w:ascii="微软雅黑" w:eastAsia="微软雅黑" w:hAnsi="微软雅黑" w:hint="eastAsia"/>
          <w:bCs/>
          <w:color w:val="333333"/>
          <w:szCs w:val="21"/>
        </w:rPr>
        <w:t>该题为命题作文，题材多样可以是叙述文、说明文、议论文，给出适当提示，要求考生写出一篇长度为250个单词的短文，能正确表达思想，内容贯通，语言流畅，无重大语法错误。</w:t>
      </w:r>
    </w:p>
    <w:p w:rsidR="0017304F" w:rsidRPr="0017304F" w:rsidRDefault="0017304F" w:rsidP="0017304F">
      <w:pPr>
        <w:pStyle w:val="a4"/>
        <w:adjustRightInd w:val="0"/>
        <w:snapToGrid w:val="0"/>
        <w:spacing w:before="0" w:beforeAutospacing="0" w:after="0" w:afterAutospacing="0" w:line="360" w:lineRule="auto"/>
        <w:ind w:firstLine="420"/>
        <w:rPr>
          <w:rFonts w:ascii="微软雅黑" w:eastAsia="微软雅黑" w:hAnsi="微软雅黑"/>
          <w:b/>
          <w:bCs/>
          <w:color w:val="333333"/>
          <w:szCs w:val="21"/>
        </w:rPr>
      </w:pPr>
      <w:r w:rsidRPr="0017304F">
        <w:rPr>
          <w:rFonts w:ascii="微软雅黑" w:eastAsia="微软雅黑" w:hAnsi="微软雅黑" w:hint="eastAsia"/>
          <w:b/>
          <w:bCs/>
          <w:color w:val="333333"/>
          <w:szCs w:val="21"/>
        </w:rPr>
        <w:t xml:space="preserve">　　参考书目：</w:t>
      </w:r>
    </w:p>
    <w:p w:rsidR="0017304F" w:rsidRPr="0017304F" w:rsidRDefault="0017304F" w:rsidP="0017304F">
      <w:pPr>
        <w:pStyle w:val="a4"/>
        <w:adjustRightInd w:val="0"/>
        <w:snapToGrid w:val="0"/>
        <w:spacing w:before="0" w:beforeAutospacing="0" w:after="0" w:afterAutospacing="0" w:line="360" w:lineRule="auto"/>
        <w:rPr>
          <w:rFonts w:ascii="微软雅黑" w:eastAsia="微软雅黑" w:hAnsi="微软雅黑"/>
          <w:bCs/>
          <w:color w:val="333333"/>
          <w:szCs w:val="21"/>
        </w:rPr>
      </w:pPr>
      <w:r w:rsidRPr="0017304F">
        <w:rPr>
          <w:rFonts w:ascii="微软雅黑" w:eastAsia="微软雅黑" w:hAnsi="微软雅黑" w:hint="eastAsia"/>
          <w:bCs/>
          <w:color w:val="333333"/>
          <w:szCs w:val="21"/>
        </w:rPr>
        <w:t>张汉熙，《高级英语》（1）（2），北京：外语教学与研究出版社，2017年。</w:t>
      </w:r>
    </w:p>
    <w:p w:rsidR="0017304F" w:rsidRPr="0017304F" w:rsidRDefault="0017304F" w:rsidP="0017304F">
      <w:pPr>
        <w:pStyle w:val="a4"/>
        <w:adjustRightInd w:val="0"/>
        <w:snapToGrid w:val="0"/>
        <w:spacing w:before="0" w:beforeAutospacing="0" w:after="0" w:afterAutospacing="0" w:line="360" w:lineRule="auto"/>
        <w:rPr>
          <w:rFonts w:ascii="微软雅黑" w:eastAsia="微软雅黑" w:hAnsi="微软雅黑"/>
          <w:bCs/>
          <w:color w:val="333333"/>
          <w:szCs w:val="21"/>
        </w:rPr>
      </w:pPr>
      <w:r w:rsidRPr="0017304F">
        <w:rPr>
          <w:rFonts w:ascii="微软雅黑" w:eastAsia="微软雅黑" w:hAnsi="微软雅黑" w:hint="eastAsia"/>
          <w:bCs/>
          <w:color w:val="333333"/>
          <w:szCs w:val="21"/>
        </w:rPr>
        <w:t>陈德彰，《英汉翻译入门》， 北京：外语教学与研究出版社，2012年。</w:t>
      </w:r>
    </w:p>
    <w:sectPr w:rsidR="0017304F" w:rsidRPr="0017304F" w:rsidSect="00A560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127" w:rsidRDefault="00C66127" w:rsidP="007C3122">
      <w:r>
        <w:separator/>
      </w:r>
    </w:p>
  </w:endnote>
  <w:endnote w:type="continuationSeparator" w:id="1">
    <w:p w:rsidR="00C66127" w:rsidRDefault="00C66127" w:rsidP="007C31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127" w:rsidRDefault="00C66127" w:rsidP="007C3122">
      <w:r>
        <w:separator/>
      </w:r>
    </w:p>
  </w:footnote>
  <w:footnote w:type="continuationSeparator" w:id="1">
    <w:p w:rsidR="00C66127" w:rsidRDefault="00C66127" w:rsidP="007C31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03C"/>
    <w:rsid w:val="0000403C"/>
    <w:rsid w:val="00134573"/>
    <w:rsid w:val="0017304F"/>
    <w:rsid w:val="00391D7C"/>
    <w:rsid w:val="00507BFF"/>
    <w:rsid w:val="00512254"/>
    <w:rsid w:val="00516E5F"/>
    <w:rsid w:val="006B5267"/>
    <w:rsid w:val="007C3122"/>
    <w:rsid w:val="0086358B"/>
    <w:rsid w:val="00A560DE"/>
    <w:rsid w:val="00C66127"/>
    <w:rsid w:val="00D52221"/>
    <w:rsid w:val="00E133B7"/>
    <w:rsid w:val="00E25B2C"/>
    <w:rsid w:val="00F07360"/>
    <w:rsid w:val="00F619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4F"/>
    <w:pPr>
      <w:widowControl w:val="0"/>
      <w:jc w:val="both"/>
    </w:pPr>
  </w:style>
  <w:style w:type="paragraph" w:styleId="2">
    <w:name w:val="heading 2"/>
    <w:basedOn w:val="a"/>
    <w:link w:val="2Char"/>
    <w:uiPriority w:val="9"/>
    <w:qFormat/>
    <w:rsid w:val="000040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403C"/>
    <w:rPr>
      <w:rFonts w:ascii="宋体" w:eastAsia="宋体" w:hAnsi="宋体" w:cs="宋体"/>
      <w:b/>
      <w:bCs/>
      <w:kern w:val="0"/>
      <w:sz w:val="36"/>
      <w:szCs w:val="36"/>
    </w:rPr>
  </w:style>
  <w:style w:type="character" w:styleId="a3">
    <w:name w:val="Hyperlink"/>
    <w:basedOn w:val="a0"/>
    <w:uiPriority w:val="99"/>
    <w:unhideWhenUsed/>
    <w:rsid w:val="0000403C"/>
    <w:rPr>
      <w:color w:val="0000FF" w:themeColor="hyperlink"/>
      <w:u w:val="single"/>
    </w:rPr>
  </w:style>
  <w:style w:type="paragraph" w:styleId="a4">
    <w:name w:val="Normal (Web)"/>
    <w:basedOn w:val="a"/>
    <w:uiPriority w:val="99"/>
    <w:unhideWhenUsed/>
    <w:rsid w:val="0000403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0403C"/>
    <w:rPr>
      <w:b/>
      <w:bCs/>
    </w:rPr>
  </w:style>
  <w:style w:type="paragraph" w:styleId="a6">
    <w:name w:val="header"/>
    <w:basedOn w:val="a"/>
    <w:link w:val="Char"/>
    <w:uiPriority w:val="99"/>
    <w:unhideWhenUsed/>
    <w:rsid w:val="007C3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C3122"/>
    <w:rPr>
      <w:sz w:val="18"/>
      <w:szCs w:val="18"/>
    </w:rPr>
  </w:style>
  <w:style w:type="paragraph" w:styleId="a7">
    <w:name w:val="footer"/>
    <w:basedOn w:val="a"/>
    <w:link w:val="Char0"/>
    <w:uiPriority w:val="99"/>
    <w:unhideWhenUsed/>
    <w:rsid w:val="007C3122"/>
    <w:pPr>
      <w:tabs>
        <w:tab w:val="center" w:pos="4153"/>
        <w:tab w:val="right" w:pos="8306"/>
      </w:tabs>
      <w:snapToGrid w:val="0"/>
      <w:jc w:val="left"/>
    </w:pPr>
    <w:rPr>
      <w:sz w:val="18"/>
      <w:szCs w:val="18"/>
    </w:rPr>
  </w:style>
  <w:style w:type="character" w:customStyle="1" w:styleId="Char0">
    <w:name w:val="页脚 Char"/>
    <w:basedOn w:val="a0"/>
    <w:link w:val="a7"/>
    <w:uiPriority w:val="99"/>
    <w:rsid w:val="007C3122"/>
    <w:rPr>
      <w:sz w:val="18"/>
      <w:szCs w:val="18"/>
    </w:rPr>
  </w:style>
</w:styles>
</file>

<file path=word/webSettings.xml><?xml version="1.0" encoding="utf-8"?>
<w:webSettings xmlns:r="http://schemas.openxmlformats.org/officeDocument/2006/relationships" xmlns:w="http://schemas.openxmlformats.org/wordprocessingml/2006/main">
  <w:divs>
    <w:div w:id="535309962">
      <w:bodyDiv w:val="1"/>
      <w:marLeft w:val="0"/>
      <w:marRight w:val="0"/>
      <w:marTop w:val="0"/>
      <w:marBottom w:val="0"/>
      <w:divBdr>
        <w:top w:val="none" w:sz="0" w:space="0" w:color="auto"/>
        <w:left w:val="none" w:sz="0" w:space="0" w:color="auto"/>
        <w:bottom w:val="none" w:sz="0" w:space="0" w:color="auto"/>
        <w:right w:val="none" w:sz="0" w:space="0" w:color="auto"/>
      </w:divBdr>
    </w:div>
    <w:div w:id="17406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140</Words>
  <Characters>804</Characters>
  <Application>Microsoft Office Word</Application>
  <DocSecurity>0</DocSecurity>
  <Lines>6</Lines>
  <Paragraphs>1</Paragraphs>
  <ScaleCrop>false</ScaleCrop>
  <Company>Microsoft</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qkz</dc:creator>
  <cp:lastModifiedBy>qkz</cp:lastModifiedBy>
  <cp:revision>6</cp:revision>
  <dcterms:created xsi:type="dcterms:W3CDTF">2018-05-29T15:44:00Z</dcterms:created>
  <dcterms:modified xsi:type="dcterms:W3CDTF">2018-08-28T01:52:00Z</dcterms:modified>
</cp:coreProperties>
</file>