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《法语》(二外)考试大纲</w:t>
      </w:r>
    </w:p>
    <w:p>
      <w:pPr>
        <w:adjustRightInd w:val="0"/>
        <w:snapToGrid w:val="0"/>
        <w:spacing w:line="360" w:lineRule="auto"/>
        <w:ind w:left="42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一、考试内容类目及具体要求：</w:t>
      </w:r>
    </w:p>
    <w:p>
      <w:pPr>
        <w:adjustRightInd w:val="0"/>
        <w:snapToGrid w:val="0"/>
        <w:spacing w:line="360" w:lineRule="auto"/>
        <w:ind w:left="420" w:left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）语法：要求掌握冠词（定冠词、不定冠词、部分冠词、冠词缺省）、各种代词（主语人称代词、直接宾语人称代词、间接宾语人称代词、副代词、中性代词、主有代词、指示代词、泛指代词以及各种代词的位置）、动词（包括各种时态及人称变位、不定式）、分词（现在分词、过去分词、过去分词的性数配合）、形容词（单复数、阴阳性、比较级、最高级及在句子中的位置）、副词（比较级和最高级以及在句子中的位置）；要求掌握各种介词、副动词；基数词和序数词；要求掌握基本法语时态和语态（直陈式有：直陈式现在时，最近过去时，最近将来时，简单将来时，未完成过去时，复合式过去时，愈过去时，先将来时，过去将来时，过去最近将来时，过去最近过去时，简单过去时；命令式；被动语态；条件式有：条件式现在时和过去时；虚拟式有：虚拟式现在时和虚拟式过去时）；句法（句子的成分及构成，连词、关系代词、复合关系代词，主宾复合句，定语从句，状语从句，绝对分词从句）；否定句和疑问句。</w:t>
      </w:r>
    </w:p>
    <w:p>
      <w:pPr>
        <w:adjustRightInd w:val="0"/>
        <w:snapToGrid w:val="0"/>
        <w:spacing w:line="360" w:lineRule="auto"/>
        <w:ind w:left="420" w:left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2）词汇：以参考书目单词表为要求范围。</w:t>
      </w:r>
    </w:p>
    <w:p>
      <w:pPr>
        <w:adjustRightInd w:val="0"/>
        <w:snapToGrid w:val="0"/>
        <w:spacing w:line="360" w:lineRule="auto"/>
        <w:ind w:left="420" w:left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3）阅读：要求能在一定时间内看懂300字以内，带有10个以内生词（参考书目单词表外的单词）的短文。</w:t>
      </w:r>
    </w:p>
    <w:p>
      <w:pPr>
        <w:adjustRightInd w:val="0"/>
        <w:snapToGrid w:val="0"/>
        <w:spacing w:line="360" w:lineRule="auto"/>
        <w:ind w:left="420" w:left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4）写作：要求能在30分钟之内完成100单词以上的写作，句子基本通顺，时态基本正确，无重大语法错误，叙事清楚，有逻辑。</w:t>
      </w:r>
    </w:p>
    <w:p>
      <w:pPr>
        <w:adjustRightInd w:val="0"/>
        <w:snapToGrid w:val="0"/>
        <w:spacing w:line="360" w:lineRule="auto"/>
        <w:ind w:left="420" w:leftChars="200"/>
        <w:rPr>
          <w:rFonts w:ascii="宋体" w:hAnsi="宋体"/>
          <w:sz w:val="24"/>
        </w:rPr>
      </w:pPr>
    </w:p>
    <w:p>
      <w:pPr>
        <w:adjustRightInd w:val="0"/>
        <w:snapToGrid w:val="0"/>
        <w:spacing w:line="360" w:lineRule="auto"/>
        <w:ind w:left="420" w:left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二、</w:t>
      </w:r>
      <w:r>
        <w:rPr>
          <w:rFonts w:hint="eastAsia" w:ascii="宋体" w:hAnsi="宋体"/>
          <w:b/>
          <w:bCs/>
          <w:sz w:val="24"/>
        </w:rPr>
        <w:t>题型分布：</w:t>
      </w:r>
    </w:p>
    <w:p>
      <w:pPr>
        <w:adjustRightInd w:val="0"/>
        <w:snapToGrid w:val="0"/>
        <w:spacing w:line="360" w:lineRule="auto"/>
        <w:ind w:left="420" w:left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1.选择10分，2.阅读理解20分，3.介冠代词填空10分，4.关系代词填空10分，5.动词变位填空10分，6.作文20分，7.改错10分左右，8.直接引语改成间接引语10分。前五项为必选题型。</w:t>
      </w:r>
    </w:p>
    <w:p>
      <w:pPr>
        <w:adjustRightInd w:val="0"/>
        <w:snapToGrid w:val="0"/>
        <w:spacing w:line="360" w:lineRule="auto"/>
        <w:ind w:left="420" w:leftChars="200"/>
        <w:rPr>
          <w:rFonts w:ascii="宋体" w:hAnsi="宋体"/>
          <w:sz w:val="24"/>
        </w:rPr>
      </w:pPr>
    </w:p>
    <w:p>
      <w:pPr>
        <w:adjustRightInd w:val="0"/>
        <w:snapToGrid w:val="0"/>
        <w:spacing w:line="360" w:lineRule="auto"/>
        <w:ind w:left="420" w:leftChars="20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三、参考书目</w:t>
      </w:r>
    </w:p>
    <w:p>
      <w:r>
        <w:rPr>
          <w:rFonts w:hint="eastAsia" w:ascii="宋体" w:hAnsi="宋体"/>
          <w:sz w:val="24"/>
        </w:rPr>
        <w:t>《大学法语简明教程》薜建成编，外语教学与研究出版社，2000。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791786"/>
    <w:rsid w:val="6D535020"/>
    <w:rsid w:val="6E79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楷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2018-09-14T07:11:00Z</dcterms:created>
  <dc:creator>糖果1393924592</dc:creator>
  <cp:lastModifiedBy>糖果1393924592</cp:lastModifiedBy>
  <dcterms:modified xsi:type="dcterms:W3CDTF">2018-09-14T07:12:26Z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