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0F" w:rsidRDefault="0074020F" w:rsidP="0074020F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</w:t>
      </w:r>
      <w:r w:rsidR="00886D3A">
        <w:rPr>
          <w:rFonts w:ascii="宋体" w:hAnsi="宋体"/>
          <w:b/>
          <w:sz w:val="32"/>
          <w:szCs w:val="32"/>
        </w:rPr>
        <w:t>8</w:t>
      </w:r>
      <w:r>
        <w:rPr>
          <w:rFonts w:ascii="宋体" w:hAnsi="宋体" w:hint="eastAsia"/>
          <w:b/>
          <w:sz w:val="32"/>
          <w:szCs w:val="32"/>
        </w:rPr>
        <w:t>年硕士研究生招生入学考试试题(A卷)</w:t>
      </w:r>
    </w:p>
    <w:p w:rsidR="0074020F" w:rsidRDefault="0074020F" w:rsidP="0074020F">
      <w:pPr>
        <w:spacing w:line="240" w:lineRule="atLeast"/>
        <w:rPr>
          <w:rFonts w:eastAsia="黑体"/>
        </w:rPr>
      </w:pPr>
    </w:p>
    <w:p w:rsidR="0074020F" w:rsidRDefault="0074020F" w:rsidP="0074020F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>
        <w:rPr>
          <w:rFonts w:eastAsia="黑体" w:hint="eastAsia"/>
          <w:sz w:val="24"/>
        </w:rPr>
        <w:t xml:space="preserve">850         </w:t>
      </w:r>
      <w:r>
        <w:rPr>
          <w:rFonts w:eastAsia="黑体" w:hint="eastAsia"/>
          <w:sz w:val="24"/>
        </w:rPr>
        <w:t>考试科目名称：中国法制史、外国法制史</w:t>
      </w:r>
    </w:p>
    <w:p w:rsidR="0074020F" w:rsidRPr="001164B3" w:rsidRDefault="0074020F" w:rsidP="0074020F">
      <w:pPr>
        <w:rPr>
          <w:rFonts w:eastAsia="黑体"/>
          <w:sz w:val="18"/>
          <w:szCs w:val="18"/>
        </w:rPr>
      </w:pPr>
    </w:p>
    <w:p w:rsidR="0074020F" w:rsidRDefault="0074020F" w:rsidP="0074020F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74020F" w:rsidRDefault="0074020F" w:rsidP="0074020F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74020F" w:rsidRDefault="0074020F" w:rsidP="0074020F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评卷时不评阅本试题册，答题如有做在本试题册上而影响成绩的，后果由考生自己负责。</w:t>
      </w:r>
    </w:p>
    <w:p w:rsidR="0074020F" w:rsidRDefault="0074020F" w:rsidP="0074020F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74020F" w:rsidRDefault="0074020F" w:rsidP="0074020F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74020F" w:rsidTr="00941140">
        <w:trPr>
          <w:trHeight w:val="10419"/>
        </w:trPr>
        <w:tc>
          <w:tcPr>
            <w:tcW w:w="9030" w:type="dxa"/>
          </w:tcPr>
          <w:p w:rsidR="0074020F" w:rsidRPr="00211EC9" w:rsidRDefault="0074020F" w:rsidP="00941140">
            <w:pPr>
              <w:rPr>
                <w:b/>
              </w:rPr>
            </w:pPr>
            <w:r w:rsidRPr="00211EC9">
              <w:rPr>
                <w:rFonts w:hint="eastAsia"/>
                <w:b/>
              </w:rPr>
              <w:t>一、简答题（</w:t>
            </w:r>
            <w:r>
              <w:rPr>
                <w:rFonts w:hint="eastAsia"/>
                <w:b/>
              </w:rPr>
              <w:t>4</w:t>
            </w:r>
            <w:r w:rsidRPr="00211EC9">
              <w:rPr>
                <w:rFonts w:hint="eastAsia"/>
                <w:b/>
              </w:rPr>
              <w:t>小题，共</w:t>
            </w:r>
            <w:r w:rsidRPr="00211EC9">
              <w:rPr>
                <w:rFonts w:hint="eastAsia"/>
                <w:b/>
              </w:rPr>
              <w:t>90</w:t>
            </w:r>
            <w:r w:rsidRPr="00211EC9">
              <w:rPr>
                <w:rFonts w:hint="eastAsia"/>
                <w:b/>
              </w:rPr>
              <w:t>分）</w:t>
            </w:r>
          </w:p>
          <w:p w:rsidR="0074020F" w:rsidRDefault="00BA7EEA" w:rsidP="00941140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简述</w:t>
            </w:r>
            <w:r w:rsidR="00095A12">
              <w:rPr>
                <w:rFonts w:hint="eastAsia"/>
              </w:rPr>
              <w:t>清代的秋审制度</w:t>
            </w:r>
            <w:r>
              <w:rPr>
                <w:rFonts w:hint="eastAsia"/>
              </w:rPr>
              <w:t>。（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分）</w:t>
            </w:r>
          </w:p>
          <w:p w:rsidR="00BA7EEA" w:rsidRDefault="00BA7EEA" w:rsidP="00941140">
            <w:r>
              <w:rPr>
                <w:rFonts w:hint="eastAsia"/>
              </w:rPr>
              <w:t xml:space="preserve">2. </w:t>
            </w:r>
            <w:r w:rsidR="00E623B2">
              <w:rPr>
                <w:rFonts w:hint="eastAsia"/>
              </w:rPr>
              <w:t>简述</w:t>
            </w:r>
            <w:r w:rsidR="00BE01FD">
              <w:rPr>
                <w:rFonts w:hint="eastAsia"/>
              </w:rPr>
              <w:t>汉代文帝和景帝的刑制改革</w:t>
            </w:r>
            <w:r w:rsidR="002F2B9C">
              <w:rPr>
                <w:rFonts w:hint="eastAsia"/>
              </w:rPr>
              <w:t>。</w:t>
            </w:r>
            <w:r w:rsidR="00E623B2">
              <w:rPr>
                <w:rFonts w:hint="eastAsia"/>
              </w:rPr>
              <w:t>（</w:t>
            </w:r>
            <w:r w:rsidR="00E623B2">
              <w:rPr>
                <w:rFonts w:hint="eastAsia"/>
              </w:rPr>
              <w:t>20</w:t>
            </w:r>
            <w:r w:rsidR="00E623B2">
              <w:rPr>
                <w:rFonts w:hint="eastAsia"/>
              </w:rPr>
              <w:t>分）</w:t>
            </w:r>
          </w:p>
          <w:p w:rsidR="00860F5B" w:rsidRDefault="00860F5B" w:rsidP="00941140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简述英国宪法的特点。（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  <w:p w:rsidR="00860F5B" w:rsidRPr="00860F5B" w:rsidRDefault="00860F5B" w:rsidP="00941140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简述罗马法对后世立法能够产生巨大影响的原因。（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分）</w:t>
            </w:r>
          </w:p>
          <w:p w:rsidR="0074020F" w:rsidRPr="009161E9" w:rsidRDefault="0074020F" w:rsidP="00941140"/>
          <w:p w:rsidR="0074020F" w:rsidRPr="00211EC9" w:rsidRDefault="0074020F" w:rsidP="00941140">
            <w:pPr>
              <w:rPr>
                <w:b/>
              </w:rPr>
            </w:pPr>
            <w:r w:rsidRPr="00211EC9">
              <w:rPr>
                <w:rFonts w:hint="eastAsia"/>
                <w:b/>
              </w:rPr>
              <w:t>二、材料分析题（</w:t>
            </w:r>
            <w:r w:rsidRPr="00211EC9">
              <w:rPr>
                <w:rFonts w:hint="eastAsia"/>
                <w:b/>
              </w:rPr>
              <w:t>2</w:t>
            </w:r>
            <w:r w:rsidRPr="00211EC9">
              <w:rPr>
                <w:rFonts w:hint="eastAsia"/>
                <w:b/>
              </w:rPr>
              <w:t>小题，共</w:t>
            </w:r>
            <w:r w:rsidRPr="00211EC9">
              <w:rPr>
                <w:rFonts w:hint="eastAsia"/>
                <w:b/>
              </w:rPr>
              <w:t>60</w:t>
            </w:r>
            <w:r w:rsidRPr="00211EC9">
              <w:rPr>
                <w:rFonts w:hint="eastAsia"/>
                <w:b/>
              </w:rPr>
              <w:t>分）</w:t>
            </w:r>
          </w:p>
          <w:p w:rsidR="0074020F" w:rsidRPr="009F145D" w:rsidRDefault="00842D82" w:rsidP="0074020F">
            <w:pPr>
              <w:rPr>
                <w:rFonts w:ascii="宋体"/>
              </w:rPr>
            </w:pPr>
            <w:r w:rsidRPr="009F145D">
              <w:rPr>
                <w:rFonts w:ascii="宋体" w:hint="eastAsia"/>
              </w:rPr>
              <w:t>5.阅读下面的</w:t>
            </w:r>
            <w:r w:rsidR="00894E1D">
              <w:rPr>
                <w:rFonts w:ascii="宋体" w:hint="eastAsia"/>
              </w:rPr>
              <w:t>材料</w:t>
            </w:r>
            <w:r w:rsidRPr="009F145D">
              <w:rPr>
                <w:rFonts w:ascii="宋体" w:hint="eastAsia"/>
              </w:rPr>
              <w:t>并回答问题。</w:t>
            </w:r>
            <w:r w:rsidR="00667442">
              <w:rPr>
                <w:rFonts w:ascii="宋体" w:hint="eastAsia"/>
              </w:rPr>
              <w:t>（本小题共3</w:t>
            </w:r>
            <w:r w:rsidR="00667442">
              <w:rPr>
                <w:rFonts w:ascii="宋体"/>
              </w:rPr>
              <w:t>0</w:t>
            </w:r>
            <w:r w:rsidR="00667442">
              <w:rPr>
                <w:rFonts w:ascii="宋体" w:hint="eastAsia"/>
              </w:rPr>
              <w:t>分）</w:t>
            </w:r>
          </w:p>
          <w:p w:rsidR="006D5803" w:rsidRDefault="00894E1D" w:rsidP="006D580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“</w:t>
            </w:r>
            <w:r w:rsidRPr="00894E1D">
              <w:t>道之以政</w:t>
            </w:r>
            <w:r>
              <w:rPr>
                <w:rFonts w:hint="eastAsia"/>
              </w:rPr>
              <w:t>，</w:t>
            </w:r>
            <w:r w:rsidRPr="00894E1D">
              <w:t>齐之以刑</w:t>
            </w:r>
            <w:r>
              <w:rPr>
                <w:rFonts w:hint="eastAsia"/>
              </w:rPr>
              <w:t>，</w:t>
            </w:r>
            <w:r w:rsidRPr="00894E1D">
              <w:t>民免而无耻</w:t>
            </w:r>
            <w:r>
              <w:rPr>
                <w:rFonts w:hint="eastAsia"/>
              </w:rPr>
              <w:t>；</w:t>
            </w:r>
            <w:r w:rsidRPr="00894E1D">
              <w:t>道之以德</w:t>
            </w:r>
            <w:r>
              <w:rPr>
                <w:rFonts w:hint="eastAsia"/>
              </w:rPr>
              <w:t>，</w:t>
            </w:r>
            <w:r w:rsidRPr="00894E1D">
              <w:t>齐之以礼</w:t>
            </w:r>
            <w:r>
              <w:rPr>
                <w:rFonts w:hint="eastAsia"/>
              </w:rPr>
              <w:t>，</w:t>
            </w:r>
            <w:r w:rsidRPr="00894E1D">
              <w:t>有耻且格。</w:t>
            </w:r>
            <w:r>
              <w:rPr>
                <w:rFonts w:ascii="宋体" w:hint="eastAsia"/>
              </w:rPr>
              <w:t>”</w:t>
            </w:r>
          </w:p>
          <w:p w:rsidR="00894E1D" w:rsidRDefault="00894E1D" w:rsidP="006D5803">
            <w:r>
              <w:rPr>
                <w:rFonts w:hint="eastAsia"/>
              </w:rPr>
              <w:t>——《论语·为政》</w:t>
            </w:r>
          </w:p>
          <w:p w:rsidR="00BA5FAC" w:rsidRDefault="0000787F" w:rsidP="0000787F">
            <w:pPr>
              <w:ind w:firstLine="420"/>
            </w:pPr>
            <w:r>
              <w:rPr>
                <w:rFonts w:hint="eastAsia"/>
              </w:rPr>
              <w:t>“</w:t>
            </w:r>
            <w:r>
              <w:rPr>
                <w:rFonts w:ascii="Helvetica" w:hAnsi="Helvetica"/>
                <w:color w:val="000000"/>
              </w:rPr>
              <w:t>天道之大者在阴阳。阳为德，阴为刑；刑主杀而德主生</w:t>
            </w:r>
            <w:r>
              <w:rPr>
                <w:rFonts w:ascii="Helvetica" w:hAnsi="Helvetica" w:hint="eastAsia"/>
                <w:color w:val="000000"/>
              </w:rPr>
              <w:t>……</w:t>
            </w:r>
            <w:r>
              <w:rPr>
                <w:rFonts w:ascii="Helvetica" w:hAnsi="Helvetica"/>
                <w:color w:val="000000"/>
              </w:rPr>
              <w:t>以此见天之任德不任刑也</w:t>
            </w:r>
            <w:r>
              <w:rPr>
                <w:rFonts w:ascii="Helvetica" w:hAnsi="Helvetica" w:hint="eastAsia"/>
                <w:color w:val="000000"/>
              </w:rPr>
              <w:t>……</w:t>
            </w:r>
            <w:r>
              <w:rPr>
                <w:rFonts w:ascii="Helvetica" w:hAnsi="Helvetica"/>
                <w:color w:val="000000"/>
              </w:rPr>
              <w:t>王者承天意以从事，故任德教而不任刑</w:t>
            </w:r>
            <w:r>
              <w:rPr>
                <w:rFonts w:ascii="Helvetica" w:hAnsi="Helvetica" w:hint="eastAsia"/>
                <w:color w:val="000000"/>
              </w:rPr>
              <w:t>……</w:t>
            </w:r>
            <w:r>
              <w:rPr>
                <w:rFonts w:ascii="Helvetica" w:hAnsi="Helvetica"/>
                <w:color w:val="000000"/>
              </w:rPr>
              <w:t>为政而任刑，不顺于天，故先王莫之肯为也。</w:t>
            </w:r>
            <w:r>
              <w:rPr>
                <w:rFonts w:hint="eastAsia"/>
              </w:rPr>
              <w:t>”</w:t>
            </w:r>
          </w:p>
          <w:p w:rsidR="0000787F" w:rsidRPr="00894E1D" w:rsidRDefault="0000787F" w:rsidP="0000787F">
            <w:pPr>
              <w:ind w:firstLine="420"/>
            </w:pPr>
            <w:r>
              <w:rPr>
                <w:rFonts w:hint="eastAsia"/>
              </w:rPr>
              <w:t>——《汉书·董仲舒传》</w:t>
            </w:r>
          </w:p>
          <w:p w:rsidR="00894E1D" w:rsidRDefault="00894E1D" w:rsidP="00894E1D">
            <w:r w:rsidRPr="00894E1D">
              <w:rPr>
                <w:rFonts w:hint="eastAsia"/>
              </w:rPr>
              <w:t>“德礼为政教之本，刑罚为政教之用，犹昏晓阳秋相须而成者</w:t>
            </w:r>
            <w:r w:rsidR="00BA5FAC">
              <w:rPr>
                <w:rFonts w:hint="eastAsia"/>
              </w:rPr>
              <w:t>也。</w:t>
            </w:r>
            <w:r>
              <w:rPr>
                <w:rFonts w:hint="eastAsia"/>
              </w:rPr>
              <w:t>”</w:t>
            </w:r>
          </w:p>
          <w:p w:rsidR="00894E1D" w:rsidRDefault="00894E1D" w:rsidP="00894E1D">
            <w:r>
              <w:rPr>
                <w:rFonts w:hint="eastAsia"/>
              </w:rPr>
              <w:t>——《唐律疏议·名例》</w:t>
            </w:r>
          </w:p>
          <w:p w:rsidR="00E648DC" w:rsidRDefault="00E648DC" w:rsidP="00894E1D">
            <w:r>
              <w:rPr>
                <w:rFonts w:hint="eastAsia"/>
              </w:rPr>
              <w:t>问：</w:t>
            </w:r>
            <w:r w:rsidR="00860F5B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860F5B">
              <w:rPr>
                <w:rFonts w:hint="eastAsia"/>
              </w:rPr>
              <w:t>）</w:t>
            </w:r>
            <w:r w:rsidR="00B2376B">
              <w:rPr>
                <w:rFonts w:hint="eastAsia"/>
              </w:rPr>
              <w:t>请分别解释以上三段话的主要含义。（</w:t>
            </w:r>
            <w:r w:rsidR="00B2376B">
              <w:rPr>
                <w:rFonts w:hint="eastAsia"/>
              </w:rPr>
              <w:t>9</w:t>
            </w:r>
            <w:r w:rsidR="00B2376B">
              <w:rPr>
                <w:rFonts w:hint="eastAsia"/>
              </w:rPr>
              <w:t>分）</w:t>
            </w:r>
          </w:p>
          <w:p w:rsidR="00B2376B" w:rsidRDefault="00860F5B" w:rsidP="00894E1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  <w:r w:rsidR="00B2376B">
              <w:rPr>
                <w:rFonts w:hint="eastAsia"/>
              </w:rPr>
              <w:t>请简述这三段话所蕴含的古代法律指导思想。（</w:t>
            </w:r>
            <w:r w:rsidR="00B2376B">
              <w:rPr>
                <w:rFonts w:hint="eastAsia"/>
              </w:rPr>
              <w:t>9</w:t>
            </w:r>
            <w:r w:rsidR="00B2376B">
              <w:rPr>
                <w:rFonts w:hint="eastAsia"/>
              </w:rPr>
              <w:t>分）</w:t>
            </w:r>
          </w:p>
          <w:p w:rsidR="00B2376B" w:rsidRDefault="00860F5B" w:rsidP="00894E1D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  <w:r w:rsidR="00B2376B">
              <w:rPr>
                <w:rFonts w:hint="eastAsia"/>
              </w:rPr>
              <w:t>试评价此种法律指导思想。（</w:t>
            </w:r>
            <w:r w:rsidR="00B2376B">
              <w:rPr>
                <w:rFonts w:hint="eastAsia"/>
              </w:rPr>
              <w:t>1</w:t>
            </w:r>
            <w:r w:rsidR="00B2376B">
              <w:t>2</w:t>
            </w:r>
            <w:r w:rsidR="00B2376B">
              <w:rPr>
                <w:rFonts w:hint="eastAsia"/>
              </w:rPr>
              <w:t>分）</w:t>
            </w:r>
          </w:p>
          <w:p w:rsidR="00860F5B" w:rsidRDefault="00BD1B02" w:rsidP="00894E1D">
            <w:r>
              <w:rPr>
                <w:rFonts w:hint="eastAsia"/>
              </w:rPr>
              <w:t>6</w:t>
            </w:r>
            <w:r w:rsidR="00860F5B">
              <w:rPr>
                <w:rFonts w:hint="eastAsia"/>
              </w:rPr>
              <w:t>.</w:t>
            </w:r>
            <w:r w:rsidR="002D2F30">
              <w:rPr>
                <w:rFonts w:hint="eastAsia"/>
              </w:rPr>
              <w:t>“……</w:t>
            </w:r>
            <w:r w:rsidR="002D2F30">
              <w:rPr>
                <w:rFonts w:hint="eastAsia"/>
              </w:rPr>
              <w:t>1807</w:t>
            </w:r>
            <w:r w:rsidR="002D2F30">
              <w:rPr>
                <w:rFonts w:hint="eastAsia"/>
              </w:rPr>
              <w:t>年和</w:t>
            </w:r>
            <w:r w:rsidR="002D2F30">
              <w:rPr>
                <w:rFonts w:hint="eastAsia"/>
              </w:rPr>
              <w:t>1852</w:t>
            </w:r>
            <w:r w:rsidR="002D2F30">
              <w:rPr>
                <w:rFonts w:hint="eastAsia"/>
              </w:rPr>
              <w:t>年，该民法典曾先后两次被命名为《拿破仑法典》，以纪念他的贡献。拿破仑也曾自夸地说：‘我的光荣不在于打胜了四十个战役，滑铁卢会摧毁这么多的胜利……，但不会被任何东西摧毁的，会永远存在的，是我的民法典。’</w:t>
            </w:r>
            <w:r w:rsidR="00A74505">
              <w:rPr>
                <w:rFonts w:hint="eastAsia"/>
              </w:rPr>
              <w:t>”</w:t>
            </w:r>
          </w:p>
          <w:p w:rsidR="00A74505" w:rsidRDefault="00A74505" w:rsidP="00894E1D">
            <w:r>
              <w:rPr>
                <w:rFonts w:hint="eastAsia"/>
              </w:rPr>
              <w:t>——《拿破仑法典（法国民法典）》，李浩培等译，商务印书馆</w:t>
            </w:r>
            <w:r>
              <w:rPr>
                <w:rFonts w:hint="eastAsia"/>
              </w:rPr>
              <w:t>1979</w:t>
            </w:r>
            <w:r>
              <w:rPr>
                <w:rFonts w:hint="eastAsia"/>
              </w:rPr>
              <w:t>年版，“译者序”。</w:t>
            </w:r>
          </w:p>
          <w:p w:rsidR="00A74505" w:rsidRPr="00A74505" w:rsidRDefault="00A74505" w:rsidP="00894E1D">
            <w:r>
              <w:rPr>
                <w:rFonts w:hint="eastAsia"/>
              </w:rPr>
              <w:t>问：结合以上材料分析拿破仑对</w:t>
            </w:r>
            <w:r>
              <w:rPr>
                <w:rFonts w:hint="eastAsia"/>
              </w:rPr>
              <w:t>1804</w:t>
            </w:r>
            <w:r w:rsidR="00287AC1">
              <w:rPr>
                <w:rFonts w:hint="eastAsia"/>
              </w:rPr>
              <w:t>年《法国民法典》产生的贡献及该法典的历史地位。（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  <w:p w:rsidR="00A74505" w:rsidRDefault="00A74505" w:rsidP="00894E1D"/>
          <w:p w:rsidR="00860F5B" w:rsidRPr="00894E1D" w:rsidRDefault="00860F5B" w:rsidP="00894E1D">
            <w:bookmarkStart w:id="0" w:name="_GoBack"/>
            <w:bookmarkEnd w:id="0"/>
          </w:p>
          <w:p w:rsidR="006D5803" w:rsidRPr="00894E1D" w:rsidRDefault="006D5803" w:rsidP="006D5803">
            <w:pPr>
              <w:rPr>
                <w:rFonts w:ascii="宋体"/>
              </w:rPr>
            </w:pPr>
          </w:p>
        </w:tc>
      </w:tr>
    </w:tbl>
    <w:p w:rsidR="008642D8" w:rsidRPr="00433BE5" w:rsidRDefault="008642D8"/>
    <w:sectPr w:rsidR="008642D8" w:rsidRPr="00433BE5" w:rsidSect="0074020F">
      <w:headerReference w:type="even" r:id="rId7"/>
      <w:headerReference w:type="default" r:id="rId8"/>
      <w:footerReference w:type="default" r:id="rId9"/>
      <w:pgSz w:w="11907" w:h="16840" w:code="9"/>
      <w:pgMar w:top="1418" w:right="1418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B00" w:rsidRDefault="00390B00">
      <w:r>
        <w:separator/>
      </w:r>
    </w:p>
  </w:endnote>
  <w:endnote w:type="continuationSeparator" w:id="1">
    <w:p w:rsidR="00390B00" w:rsidRDefault="00390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C4" w:rsidRDefault="009F145D">
    <w:pPr>
      <w:pStyle w:val="a3"/>
      <w:jc w:val="center"/>
    </w:pPr>
    <w:r>
      <w:rPr>
        <w:rFonts w:hint="eastAsia"/>
        <w:kern w:val="0"/>
        <w:szCs w:val="21"/>
      </w:rPr>
      <w:t>第</w:t>
    </w:r>
    <w:r w:rsidR="00E425A6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E425A6">
      <w:rPr>
        <w:kern w:val="0"/>
        <w:szCs w:val="21"/>
      </w:rPr>
      <w:fldChar w:fldCharType="separate"/>
    </w:r>
    <w:r w:rsidR="00BD1B02">
      <w:rPr>
        <w:noProof/>
        <w:kern w:val="0"/>
        <w:szCs w:val="21"/>
      </w:rPr>
      <w:t>1</w:t>
    </w:r>
    <w:r w:rsidR="00E425A6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rFonts w:hint="eastAsia"/>
        <w:kern w:val="0"/>
        <w:szCs w:val="21"/>
      </w:rPr>
      <w:t xml:space="preserve"> 1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B00" w:rsidRDefault="00390B00">
      <w:r>
        <w:separator/>
      </w:r>
    </w:p>
  </w:footnote>
  <w:footnote w:type="continuationSeparator" w:id="1">
    <w:p w:rsidR="00390B00" w:rsidRDefault="00390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C4" w:rsidRDefault="00BD1B02">
    <w:pPr>
      <w:pStyle w:val="a4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C4" w:rsidRDefault="00BD1B02" w:rsidP="003B248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20F"/>
    <w:rsid w:val="0000787F"/>
    <w:rsid w:val="00095A12"/>
    <w:rsid w:val="001E25FD"/>
    <w:rsid w:val="001E7CBA"/>
    <w:rsid w:val="001F3038"/>
    <w:rsid w:val="00287AC1"/>
    <w:rsid w:val="002D2F30"/>
    <w:rsid w:val="002F2B9C"/>
    <w:rsid w:val="00390B00"/>
    <w:rsid w:val="003F7E02"/>
    <w:rsid w:val="00433BE5"/>
    <w:rsid w:val="00597A93"/>
    <w:rsid w:val="00632C3F"/>
    <w:rsid w:val="00667442"/>
    <w:rsid w:val="006D5803"/>
    <w:rsid w:val="00736706"/>
    <w:rsid w:val="0074020F"/>
    <w:rsid w:val="00796335"/>
    <w:rsid w:val="00842D82"/>
    <w:rsid w:val="00860F5B"/>
    <w:rsid w:val="008642D8"/>
    <w:rsid w:val="00886D3A"/>
    <w:rsid w:val="00894E1D"/>
    <w:rsid w:val="008D4FC1"/>
    <w:rsid w:val="0091436A"/>
    <w:rsid w:val="009161E9"/>
    <w:rsid w:val="009F145D"/>
    <w:rsid w:val="00A74505"/>
    <w:rsid w:val="00B2376B"/>
    <w:rsid w:val="00BA5FAC"/>
    <w:rsid w:val="00BA7EEA"/>
    <w:rsid w:val="00BD1B02"/>
    <w:rsid w:val="00BE01FD"/>
    <w:rsid w:val="00C249FA"/>
    <w:rsid w:val="00DB0136"/>
    <w:rsid w:val="00E0645F"/>
    <w:rsid w:val="00E425A6"/>
    <w:rsid w:val="00E623B2"/>
    <w:rsid w:val="00E648DC"/>
    <w:rsid w:val="00F9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894E1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40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4020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74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4020F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2D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Emphasis"/>
    <w:basedOn w:val="a0"/>
    <w:uiPriority w:val="20"/>
    <w:qFormat/>
    <w:rsid w:val="00894E1D"/>
    <w:rPr>
      <w:i/>
      <w:iCs/>
    </w:rPr>
  </w:style>
  <w:style w:type="character" w:customStyle="1" w:styleId="1Char">
    <w:name w:val="标题 1 Char"/>
    <w:basedOn w:val="a0"/>
    <w:link w:val="1"/>
    <w:uiPriority w:val="9"/>
    <w:rsid w:val="00894E1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894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894E1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40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4020F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rsid w:val="00740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4020F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2D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Emphasis">
    <w:name w:val="Emphasis"/>
    <w:basedOn w:val="DefaultParagraphFont"/>
    <w:uiPriority w:val="20"/>
    <w:qFormat/>
    <w:rsid w:val="00894E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94E1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DefaultParagraphFont"/>
    <w:rsid w:val="00894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yang</dc:creator>
  <cp:keywords/>
  <dc:description/>
  <cp:lastModifiedBy>Lenovo</cp:lastModifiedBy>
  <cp:revision>10</cp:revision>
  <cp:lastPrinted>2017-11-27T06:38:00Z</cp:lastPrinted>
  <dcterms:created xsi:type="dcterms:W3CDTF">2017-11-24T13:01:00Z</dcterms:created>
  <dcterms:modified xsi:type="dcterms:W3CDTF">2017-11-27T06:38:00Z</dcterms:modified>
</cp:coreProperties>
</file>