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44" w:rsidRPr="00781B44" w:rsidRDefault="00781B44" w:rsidP="00781B44">
      <w:pPr>
        <w:spacing w:line="240" w:lineRule="atLeast"/>
        <w:jc w:val="center"/>
        <w:rPr>
          <w:b/>
          <w:sz w:val="32"/>
          <w:szCs w:val="32"/>
        </w:rPr>
      </w:pPr>
      <w:r w:rsidRPr="00781B44">
        <w:rPr>
          <w:b/>
          <w:sz w:val="32"/>
          <w:szCs w:val="32"/>
        </w:rPr>
        <w:t>昆明理工大学</w:t>
      </w:r>
      <w:r w:rsidRPr="00781B44">
        <w:rPr>
          <w:b/>
          <w:sz w:val="32"/>
          <w:szCs w:val="32"/>
        </w:rPr>
        <w:t>2018</w:t>
      </w:r>
      <w:r w:rsidRPr="00781B44">
        <w:rPr>
          <w:b/>
          <w:sz w:val="32"/>
          <w:szCs w:val="32"/>
        </w:rPr>
        <w:t>年硕士研究生招生入学考试试题</w:t>
      </w:r>
      <w:r w:rsidRPr="00781B44">
        <w:rPr>
          <w:b/>
          <w:sz w:val="32"/>
          <w:szCs w:val="32"/>
        </w:rPr>
        <w:t>(A</w:t>
      </w:r>
      <w:r w:rsidRPr="00781B44">
        <w:rPr>
          <w:b/>
          <w:sz w:val="32"/>
          <w:szCs w:val="32"/>
        </w:rPr>
        <w:t>卷</w:t>
      </w:r>
      <w:r w:rsidRPr="00781B44">
        <w:rPr>
          <w:b/>
          <w:sz w:val="32"/>
          <w:szCs w:val="32"/>
        </w:rPr>
        <w:t>)</w:t>
      </w:r>
    </w:p>
    <w:p w:rsidR="00781B44" w:rsidRPr="00781B44" w:rsidRDefault="00781B44" w:rsidP="00781B44">
      <w:pPr>
        <w:spacing w:line="240" w:lineRule="atLeast"/>
        <w:rPr>
          <w:rFonts w:eastAsia="黑体"/>
        </w:rPr>
      </w:pPr>
    </w:p>
    <w:p w:rsidR="00781B44" w:rsidRPr="00781B44" w:rsidRDefault="00781B44" w:rsidP="00781B44">
      <w:pPr>
        <w:ind w:firstLineChars="200" w:firstLine="480"/>
        <w:jc w:val="center"/>
        <w:rPr>
          <w:rFonts w:eastAsia="黑体"/>
          <w:sz w:val="24"/>
        </w:rPr>
      </w:pPr>
      <w:r w:rsidRPr="00781B44">
        <w:rPr>
          <w:rFonts w:eastAsia="黑体"/>
          <w:sz w:val="24"/>
        </w:rPr>
        <w:t>考试科目代码：</w:t>
      </w:r>
      <w:r w:rsidRPr="00781B44">
        <w:rPr>
          <w:rFonts w:eastAsia="黑体"/>
          <w:b/>
          <w:sz w:val="24"/>
        </w:rPr>
        <w:t xml:space="preserve">612 </w:t>
      </w:r>
      <w:r w:rsidRPr="00781B44">
        <w:rPr>
          <w:rFonts w:eastAsia="黑体"/>
          <w:sz w:val="24"/>
        </w:rPr>
        <w:t xml:space="preserve">    </w:t>
      </w:r>
      <w:r w:rsidRPr="00781B44">
        <w:rPr>
          <w:rFonts w:eastAsia="黑体"/>
          <w:sz w:val="24"/>
        </w:rPr>
        <w:t>考试科目名称</w:t>
      </w:r>
      <w:r w:rsidRPr="00781B44">
        <w:rPr>
          <w:rFonts w:eastAsia="黑体"/>
          <w:sz w:val="24"/>
        </w:rPr>
        <w:t xml:space="preserve"> </w:t>
      </w:r>
      <w:r w:rsidRPr="00781B44">
        <w:rPr>
          <w:rFonts w:eastAsia="黑体"/>
          <w:sz w:val="24"/>
        </w:rPr>
        <w:t>：矿物岩石学</w:t>
      </w:r>
    </w:p>
    <w:p w:rsidR="00781B44" w:rsidRPr="00781B44" w:rsidRDefault="00781B44" w:rsidP="00781B44">
      <w:pPr>
        <w:rPr>
          <w:rFonts w:eastAsia="黑体"/>
          <w:sz w:val="18"/>
          <w:szCs w:val="18"/>
        </w:rPr>
      </w:pPr>
    </w:p>
    <w:p w:rsidR="00781B44" w:rsidRPr="00781B44" w:rsidRDefault="00781B44" w:rsidP="00781B44">
      <w:pPr>
        <w:spacing w:line="240" w:lineRule="atLeast"/>
        <w:jc w:val="center"/>
        <w:rPr>
          <w:rFonts w:eastAsia="黑体"/>
          <w:b/>
          <w:szCs w:val="28"/>
        </w:rPr>
      </w:pPr>
      <w:r w:rsidRPr="00781B44">
        <w:rPr>
          <w:rFonts w:eastAsia="黑体"/>
          <w:b/>
          <w:szCs w:val="28"/>
        </w:rPr>
        <w:t>考生答题须知</w:t>
      </w:r>
    </w:p>
    <w:p w:rsidR="00781B44" w:rsidRPr="00781B44" w:rsidRDefault="00781B44" w:rsidP="00781B44">
      <w:pPr>
        <w:numPr>
          <w:ilvl w:val="0"/>
          <w:numId w:val="1"/>
        </w:numPr>
        <w:ind w:left="357" w:hanging="357"/>
        <w:rPr>
          <w:sz w:val="18"/>
        </w:rPr>
      </w:pPr>
      <w:r w:rsidRPr="00781B44">
        <w:rPr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781B44" w:rsidRPr="00781B44" w:rsidRDefault="00781B44" w:rsidP="00781B44">
      <w:pPr>
        <w:numPr>
          <w:ilvl w:val="0"/>
          <w:numId w:val="1"/>
        </w:numPr>
        <w:ind w:left="357" w:hanging="357"/>
        <w:rPr>
          <w:sz w:val="18"/>
        </w:rPr>
      </w:pPr>
      <w:r w:rsidRPr="00781B44">
        <w:rPr>
          <w:sz w:val="18"/>
        </w:rPr>
        <w:t>评卷时不评阅本试题册，答题如有做在本试题册上而影响成绩的，后果由考生自己负责。</w:t>
      </w:r>
    </w:p>
    <w:p w:rsidR="00781B44" w:rsidRPr="00781B44" w:rsidRDefault="00781B44" w:rsidP="00781B44">
      <w:pPr>
        <w:numPr>
          <w:ilvl w:val="0"/>
          <w:numId w:val="1"/>
        </w:numPr>
        <w:ind w:left="357" w:hanging="357"/>
        <w:rPr>
          <w:sz w:val="18"/>
        </w:rPr>
      </w:pPr>
      <w:r w:rsidRPr="00781B44">
        <w:rPr>
          <w:sz w:val="18"/>
        </w:rPr>
        <w:t>答题时一律使用蓝、黑色墨水笔或圆珠笔作答（画图可用铅笔），用其它笔答题不给分。</w:t>
      </w:r>
    </w:p>
    <w:p w:rsidR="00781B44" w:rsidRPr="00781B44" w:rsidRDefault="00781B44" w:rsidP="00781B44">
      <w:pPr>
        <w:rPr>
          <w:sz w:val="18"/>
        </w:rPr>
      </w:pPr>
      <w:r w:rsidRPr="00781B44">
        <w:rPr>
          <w:sz w:val="18"/>
        </w:rPr>
        <w:t>4</w:t>
      </w:r>
      <w:r w:rsidRPr="00781B44">
        <w:rPr>
          <w:sz w:val="18"/>
        </w:rPr>
        <w:t>．</w:t>
      </w:r>
      <w:r w:rsidRPr="00781B44">
        <w:rPr>
          <w:sz w:val="18"/>
        </w:rPr>
        <w:t xml:space="preserve"> </w:t>
      </w:r>
      <w:r w:rsidRPr="00781B44">
        <w:rPr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781B44" w:rsidRPr="00781B44" w:rsidTr="00781B44">
        <w:trPr>
          <w:trHeight w:val="9876"/>
        </w:trPr>
        <w:tc>
          <w:tcPr>
            <w:tcW w:w="9030" w:type="dxa"/>
          </w:tcPr>
          <w:p w:rsidR="00781B44" w:rsidRPr="00781B44" w:rsidRDefault="00781B44" w:rsidP="0059105C">
            <w:pPr>
              <w:ind w:left="360"/>
              <w:rPr>
                <w:b/>
                <w:bCs/>
              </w:rPr>
            </w:pPr>
          </w:p>
          <w:p w:rsidR="00781B44" w:rsidRPr="00781B44" w:rsidRDefault="00781B44" w:rsidP="0059105C">
            <w:pPr>
              <w:spacing w:line="360" w:lineRule="auto"/>
              <w:ind w:leftChars="50" w:left="105"/>
              <w:rPr>
                <w:b/>
              </w:rPr>
            </w:pPr>
            <w:r w:rsidRPr="00781B44">
              <w:rPr>
                <w:b/>
                <w:bCs/>
              </w:rPr>
              <w:t>一、名词解释（每题</w:t>
            </w:r>
            <w:r w:rsidRPr="00781B44">
              <w:rPr>
                <w:b/>
                <w:bCs/>
              </w:rPr>
              <w:t>5</w:t>
            </w:r>
            <w:r w:rsidRPr="00781B44">
              <w:rPr>
                <w:b/>
                <w:bCs/>
              </w:rPr>
              <w:t>分，共</w:t>
            </w:r>
            <w:r w:rsidRPr="00781B44">
              <w:rPr>
                <w:b/>
                <w:bCs/>
              </w:rPr>
              <w:t xml:space="preserve"> 30</w:t>
            </w:r>
            <w:r w:rsidRPr="00781B44">
              <w:rPr>
                <w:b/>
                <w:bCs/>
              </w:rPr>
              <w:t>分）</w:t>
            </w:r>
          </w:p>
          <w:p w:rsidR="00781B44" w:rsidRPr="00781B44" w:rsidRDefault="00781B44" w:rsidP="0059105C">
            <w:pPr>
              <w:adjustRightInd w:val="0"/>
              <w:snapToGrid w:val="0"/>
              <w:spacing w:line="360" w:lineRule="auto"/>
              <w:ind w:leftChars="50" w:left="105" w:firstLineChars="200" w:firstLine="420"/>
            </w:pPr>
            <w:r w:rsidRPr="00781B44">
              <w:t>1</w:t>
            </w:r>
            <w:r w:rsidRPr="00781B44">
              <w:t>、</w:t>
            </w:r>
            <w:r w:rsidR="005577F5">
              <w:rPr>
                <w:rFonts w:hint="eastAsia"/>
              </w:rPr>
              <w:t>矿物</w:t>
            </w:r>
            <w:r w:rsidRPr="00781B44">
              <w:t>；</w:t>
            </w:r>
            <w:r w:rsidRPr="00781B44">
              <w:t>2</w:t>
            </w:r>
            <w:r w:rsidRPr="00781B44">
              <w:t>、</w:t>
            </w:r>
            <w:r w:rsidR="005577F5">
              <w:rPr>
                <w:rFonts w:hint="eastAsia"/>
              </w:rPr>
              <w:t>晶面指数</w:t>
            </w:r>
            <w:r w:rsidRPr="00781B44">
              <w:t>；</w:t>
            </w:r>
            <w:r w:rsidRPr="00781B44">
              <w:t>3</w:t>
            </w:r>
            <w:r w:rsidRPr="00781B44">
              <w:t>、</w:t>
            </w:r>
            <w:r w:rsidR="000428BE">
              <w:rPr>
                <w:rFonts w:hint="eastAsia"/>
              </w:rPr>
              <w:t>多色性</w:t>
            </w:r>
            <w:r w:rsidRPr="00781B44">
              <w:t>；</w:t>
            </w:r>
            <w:r w:rsidRPr="00781B44">
              <w:t>4</w:t>
            </w:r>
            <w:r w:rsidRPr="00781B44">
              <w:t>、</w:t>
            </w:r>
            <w:r w:rsidR="000428BE">
              <w:rPr>
                <w:rFonts w:hint="eastAsia"/>
              </w:rPr>
              <w:t>岩浆</w:t>
            </w:r>
            <w:r w:rsidRPr="00781B44">
              <w:t>；</w:t>
            </w:r>
            <w:r w:rsidRPr="00781B44">
              <w:t>5</w:t>
            </w:r>
            <w:r w:rsidRPr="00781B44">
              <w:t>、</w:t>
            </w:r>
            <w:r w:rsidR="00477C77">
              <w:rPr>
                <w:rFonts w:hint="eastAsia"/>
              </w:rPr>
              <w:t>层理</w:t>
            </w:r>
            <w:r w:rsidRPr="00781B44">
              <w:t>；</w:t>
            </w:r>
            <w:r w:rsidRPr="00781B44">
              <w:t>6</w:t>
            </w:r>
            <w:r w:rsidRPr="00781B44">
              <w:t>、</w:t>
            </w:r>
            <w:r w:rsidR="00374770">
              <w:rPr>
                <w:rFonts w:hint="eastAsia"/>
              </w:rPr>
              <w:t>区域变质作用</w:t>
            </w:r>
          </w:p>
          <w:p w:rsidR="00781B44" w:rsidRPr="00781B44" w:rsidRDefault="00781B44" w:rsidP="0059105C">
            <w:pPr>
              <w:spacing w:line="360" w:lineRule="auto"/>
              <w:ind w:leftChars="50" w:left="105"/>
              <w:rPr>
                <w:b/>
                <w:bCs/>
              </w:rPr>
            </w:pPr>
            <w:r w:rsidRPr="00781B44">
              <w:rPr>
                <w:b/>
              </w:rPr>
              <w:t>二</w:t>
            </w:r>
            <w:r w:rsidRPr="00781B44">
              <w:t>、</w:t>
            </w:r>
            <w:r w:rsidRPr="00781B44">
              <w:rPr>
                <w:b/>
              </w:rPr>
              <w:t>简</w:t>
            </w:r>
            <w:r w:rsidRPr="00781B44">
              <w:rPr>
                <w:b/>
                <w:bCs/>
              </w:rPr>
              <w:t>答题（每题</w:t>
            </w:r>
            <w:r w:rsidRPr="00781B44">
              <w:rPr>
                <w:b/>
                <w:bCs/>
              </w:rPr>
              <w:t xml:space="preserve"> 10</w:t>
            </w:r>
            <w:r w:rsidRPr="00781B44">
              <w:rPr>
                <w:b/>
                <w:bCs/>
              </w:rPr>
              <w:t>分，共</w:t>
            </w:r>
            <w:r w:rsidRPr="00781B44">
              <w:rPr>
                <w:b/>
                <w:bCs/>
              </w:rPr>
              <w:t xml:space="preserve"> 60</w:t>
            </w:r>
            <w:r w:rsidRPr="00781B44">
              <w:rPr>
                <w:b/>
                <w:bCs/>
              </w:rPr>
              <w:t>分）</w:t>
            </w:r>
          </w:p>
          <w:p w:rsidR="00781B44" w:rsidRPr="002804F1" w:rsidRDefault="00781B44" w:rsidP="002804F1">
            <w:pPr>
              <w:spacing w:line="360" w:lineRule="auto"/>
              <w:ind w:firstLineChars="232" w:firstLine="487"/>
              <w:rPr>
                <w:rFonts w:ascii="宋体"/>
              </w:rPr>
            </w:pPr>
            <w:r w:rsidRPr="00781B44">
              <w:t>1</w:t>
            </w:r>
            <w:r w:rsidR="000428BE">
              <w:t>、</w:t>
            </w:r>
            <w:r w:rsidR="002804F1" w:rsidRPr="002804F1">
              <w:rPr>
                <w:rFonts w:ascii="宋体" w:hint="eastAsia"/>
              </w:rPr>
              <w:t>简</w:t>
            </w:r>
            <w:r w:rsidR="002804F1" w:rsidRPr="002804F1">
              <w:rPr>
                <w:rFonts w:ascii="宋体"/>
              </w:rPr>
              <w:t>述矿物中</w:t>
            </w:r>
            <w:r w:rsidR="002804F1" w:rsidRPr="002804F1">
              <w:rPr>
                <w:rFonts w:ascii="宋体" w:hint="eastAsia"/>
              </w:rPr>
              <w:t>水</w:t>
            </w:r>
            <w:r w:rsidR="002804F1" w:rsidRPr="002804F1">
              <w:rPr>
                <w:rFonts w:ascii="宋体"/>
              </w:rPr>
              <w:t>的</w:t>
            </w:r>
            <w:r w:rsidR="002804F1" w:rsidRPr="002804F1">
              <w:rPr>
                <w:rFonts w:ascii="宋体" w:hint="eastAsia"/>
              </w:rPr>
              <w:t>赋存形式</w:t>
            </w:r>
            <w:r w:rsidR="002804F1" w:rsidRPr="002804F1">
              <w:rPr>
                <w:rFonts w:ascii="宋体"/>
              </w:rPr>
              <w:t>，并举实例说明</w:t>
            </w:r>
            <w:r w:rsidR="002804F1" w:rsidRPr="002804F1">
              <w:rPr>
                <w:rFonts w:ascii="宋体" w:hint="eastAsia"/>
              </w:rPr>
              <w:t>。</w:t>
            </w:r>
          </w:p>
          <w:p w:rsidR="00781B44" w:rsidRPr="00781B44" w:rsidRDefault="00781B44" w:rsidP="0059105C">
            <w:pPr>
              <w:adjustRightInd w:val="0"/>
              <w:snapToGrid w:val="0"/>
              <w:spacing w:line="360" w:lineRule="auto"/>
              <w:ind w:leftChars="50" w:left="105" w:firstLineChars="200" w:firstLine="420"/>
            </w:pPr>
            <w:r w:rsidRPr="00781B44">
              <w:t>2</w:t>
            </w:r>
            <w:r w:rsidRPr="00781B44">
              <w:t>、</w:t>
            </w:r>
            <w:r w:rsidR="002804F1" w:rsidRPr="002804F1">
              <w:rPr>
                <w:rFonts w:ascii="宋体" w:hint="eastAsia"/>
              </w:rPr>
              <w:t>相</w:t>
            </w:r>
            <w:r w:rsidR="002804F1" w:rsidRPr="002804F1">
              <w:rPr>
                <w:rFonts w:ascii="宋体"/>
              </w:rPr>
              <w:t>似矿物鉴定：</w:t>
            </w:r>
            <w:r w:rsidR="002804F1" w:rsidRPr="002804F1">
              <w:rPr>
                <w:rFonts w:ascii="宋体" w:hint="eastAsia"/>
              </w:rPr>
              <w:t>（1</w:t>
            </w:r>
            <w:r w:rsidR="002804F1" w:rsidRPr="002804F1">
              <w:rPr>
                <w:rFonts w:ascii="宋体"/>
              </w:rPr>
              <w:t>）</w:t>
            </w:r>
            <w:r w:rsidR="002804F1" w:rsidRPr="002804F1">
              <w:rPr>
                <w:rFonts w:ascii="宋体" w:hint="eastAsia"/>
              </w:rPr>
              <w:t>方</w:t>
            </w:r>
            <w:r w:rsidR="002804F1" w:rsidRPr="002804F1">
              <w:rPr>
                <w:rFonts w:ascii="宋体"/>
              </w:rPr>
              <w:t>铅矿，辉锑矿与辉钼矿</w:t>
            </w:r>
            <w:r w:rsidR="002804F1">
              <w:rPr>
                <w:rFonts w:ascii="宋体" w:hint="eastAsia"/>
              </w:rPr>
              <w:t>；</w:t>
            </w:r>
            <w:r w:rsidR="002804F1" w:rsidRPr="002804F1">
              <w:rPr>
                <w:rFonts w:ascii="宋体" w:hint="eastAsia"/>
              </w:rPr>
              <w:t>（2</w:t>
            </w:r>
            <w:r w:rsidR="002804F1" w:rsidRPr="002804F1">
              <w:rPr>
                <w:rFonts w:ascii="宋体"/>
              </w:rPr>
              <w:t>）</w:t>
            </w:r>
            <w:r w:rsidR="002804F1" w:rsidRPr="002804F1">
              <w:rPr>
                <w:rFonts w:ascii="宋体" w:hint="eastAsia"/>
              </w:rPr>
              <w:t>石英，方</w:t>
            </w:r>
            <w:r w:rsidR="002804F1" w:rsidRPr="002804F1">
              <w:rPr>
                <w:rFonts w:ascii="宋体"/>
              </w:rPr>
              <w:t>解石</w:t>
            </w:r>
            <w:r w:rsidR="002804F1" w:rsidRPr="002804F1">
              <w:rPr>
                <w:rFonts w:ascii="宋体" w:hint="eastAsia"/>
              </w:rPr>
              <w:t>与重</w:t>
            </w:r>
            <w:r w:rsidR="002804F1" w:rsidRPr="002804F1">
              <w:rPr>
                <w:rFonts w:ascii="宋体"/>
              </w:rPr>
              <w:t>晶石</w:t>
            </w:r>
            <w:r w:rsidR="002804F1" w:rsidRPr="00781B44">
              <w:t>。</w:t>
            </w:r>
          </w:p>
          <w:p w:rsidR="00781B44" w:rsidRPr="00781B44" w:rsidRDefault="00781B44" w:rsidP="0059105C">
            <w:pPr>
              <w:adjustRightInd w:val="0"/>
              <w:snapToGrid w:val="0"/>
              <w:spacing w:line="360" w:lineRule="auto"/>
              <w:ind w:leftChars="50" w:left="105" w:firstLineChars="200" w:firstLine="420"/>
            </w:pPr>
            <w:r w:rsidRPr="00781B44">
              <w:t>3</w:t>
            </w:r>
            <w:r w:rsidRPr="00781B44">
              <w:t>、</w:t>
            </w:r>
            <w:r w:rsidR="00766009" w:rsidRPr="00781B44">
              <w:t>简述</w:t>
            </w:r>
            <w:r w:rsidR="00766009">
              <w:rPr>
                <w:rFonts w:hint="eastAsia"/>
              </w:rPr>
              <w:t>岩浆岩的形成深度与结构构造的关系</w:t>
            </w:r>
            <w:r w:rsidR="00766009" w:rsidRPr="00781B44">
              <w:t>。</w:t>
            </w:r>
          </w:p>
          <w:p w:rsidR="00BA30DF" w:rsidRDefault="00781B44" w:rsidP="0059105C">
            <w:pPr>
              <w:adjustRightInd w:val="0"/>
              <w:snapToGrid w:val="0"/>
              <w:spacing w:line="360" w:lineRule="auto"/>
              <w:ind w:leftChars="50" w:left="105" w:firstLineChars="200" w:firstLine="420"/>
            </w:pPr>
            <w:r w:rsidRPr="00781B44">
              <w:t>4</w:t>
            </w:r>
            <w:r w:rsidRPr="00781B44">
              <w:t>、</w:t>
            </w:r>
            <w:r w:rsidR="00BA30DF" w:rsidRPr="00BA30DF">
              <w:rPr>
                <w:rFonts w:hint="eastAsia"/>
              </w:rPr>
              <w:t>简述沉积岩的形成阶段及特点。</w:t>
            </w:r>
          </w:p>
          <w:p w:rsidR="00781B44" w:rsidRPr="00781B44" w:rsidRDefault="00781B44" w:rsidP="0059105C">
            <w:pPr>
              <w:adjustRightInd w:val="0"/>
              <w:snapToGrid w:val="0"/>
              <w:spacing w:line="360" w:lineRule="auto"/>
              <w:ind w:leftChars="50" w:left="105" w:firstLineChars="200" w:firstLine="420"/>
            </w:pPr>
            <w:r w:rsidRPr="00781B44">
              <w:t>5</w:t>
            </w:r>
            <w:r w:rsidRPr="00781B44">
              <w:t>、</w:t>
            </w:r>
            <w:r w:rsidR="00766009">
              <w:rPr>
                <w:rFonts w:hint="eastAsia"/>
              </w:rPr>
              <w:t>简述变质作用发生的机制</w:t>
            </w:r>
            <w:r w:rsidR="00766009">
              <w:rPr>
                <w:rFonts w:hint="eastAsia"/>
              </w:rPr>
              <w:t>(</w:t>
            </w:r>
            <w:r w:rsidR="00766009">
              <w:rPr>
                <w:rFonts w:hint="eastAsia"/>
              </w:rPr>
              <w:t>方式</w:t>
            </w:r>
            <w:r w:rsidR="00766009">
              <w:rPr>
                <w:rFonts w:hint="eastAsia"/>
              </w:rPr>
              <w:t>)</w:t>
            </w:r>
            <w:r w:rsidR="00186411">
              <w:rPr>
                <w:rFonts w:hint="eastAsia"/>
              </w:rPr>
              <w:t>及特征</w:t>
            </w:r>
            <w:r w:rsidR="00766009" w:rsidRPr="00781B44">
              <w:t>。</w:t>
            </w:r>
          </w:p>
          <w:p w:rsidR="00781B44" w:rsidRPr="00781B44" w:rsidRDefault="00781B44" w:rsidP="0059105C">
            <w:pPr>
              <w:adjustRightInd w:val="0"/>
              <w:snapToGrid w:val="0"/>
              <w:spacing w:line="360" w:lineRule="auto"/>
              <w:ind w:leftChars="50" w:left="105" w:firstLineChars="200" w:firstLine="420"/>
            </w:pPr>
            <w:r w:rsidRPr="00781B44">
              <w:t>6</w:t>
            </w:r>
            <w:r w:rsidRPr="00781B44">
              <w:t>、</w:t>
            </w:r>
            <w:r w:rsidR="00FC4198" w:rsidRPr="00FC4198">
              <w:rPr>
                <w:rFonts w:hint="eastAsia"/>
              </w:rPr>
              <w:t>野外如何鉴定沉积岩？以碎屑岩为例。</w:t>
            </w:r>
          </w:p>
          <w:p w:rsidR="00781B44" w:rsidRPr="00781B44" w:rsidRDefault="00781B44" w:rsidP="0059105C">
            <w:pPr>
              <w:spacing w:line="360" w:lineRule="auto"/>
              <w:ind w:leftChars="50" w:left="105"/>
              <w:rPr>
                <w:b/>
              </w:rPr>
            </w:pPr>
            <w:r w:rsidRPr="00781B44">
              <w:rPr>
                <w:b/>
              </w:rPr>
              <w:t>三、</w:t>
            </w:r>
            <w:r w:rsidRPr="00781B44">
              <w:rPr>
                <w:b/>
                <w:bCs/>
              </w:rPr>
              <w:t>论</w:t>
            </w:r>
            <w:r w:rsidRPr="00781B44">
              <w:rPr>
                <w:b/>
              </w:rPr>
              <w:t>述题（</w:t>
            </w:r>
            <w:r w:rsidRPr="00781B44">
              <w:rPr>
                <w:b/>
                <w:bCs/>
              </w:rPr>
              <w:t>每题</w:t>
            </w:r>
            <w:r w:rsidRPr="00781B44">
              <w:rPr>
                <w:b/>
                <w:bCs/>
              </w:rPr>
              <w:t xml:space="preserve"> 20</w:t>
            </w:r>
            <w:r w:rsidRPr="00781B44">
              <w:rPr>
                <w:b/>
                <w:bCs/>
              </w:rPr>
              <w:t>分，共</w:t>
            </w:r>
            <w:r w:rsidRPr="00781B44">
              <w:rPr>
                <w:b/>
                <w:bCs/>
              </w:rPr>
              <w:t xml:space="preserve"> 60</w:t>
            </w:r>
            <w:r w:rsidRPr="00781B44">
              <w:rPr>
                <w:b/>
                <w:bCs/>
              </w:rPr>
              <w:t>分</w:t>
            </w:r>
            <w:r w:rsidRPr="00781B44">
              <w:rPr>
                <w:b/>
              </w:rPr>
              <w:t>）</w:t>
            </w:r>
          </w:p>
          <w:p w:rsidR="00781B44" w:rsidRPr="00781B44" w:rsidRDefault="00781B44" w:rsidP="0059105C">
            <w:pPr>
              <w:adjustRightInd w:val="0"/>
              <w:snapToGrid w:val="0"/>
              <w:spacing w:line="360" w:lineRule="auto"/>
              <w:ind w:leftChars="50" w:left="105" w:firstLineChars="200" w:firstLine="420"/>
            </w:pPr>
            <w:r w:rsidRPr="00781B44">
              <w:t>1</w:t>
            </w:r>
            <w:r w:rsidRPr="00781B44">
              <w:t>、</w:t>
            </w:r>
            <w:r w:rsidR="0014617D">
              <w:rPr>
                <w:rFonts w:hint="eastAsia"/>
              </w:rPr>
              <w:t>试述硅酸盐矿物硅氧骨干与形态物性的关系，</w:t>
            </w:r>
            <w:r w:rsidR="0014617D">
              <w:t>并举例</w:t>
            </w:r>
            <w:r w:rsidR="0014617D">
              <w:rPr>
                <w:rFonts w:hint="eastAsia"/>
              </w:rPr>
              <w:t>说明。</w:t>
            </w:r>
          </w:p>
          <w:p w:rsidR="00781B44" w:rsidRPr="00781B44" w:rsidRDefault="00781B44" w:rsidP="000428BE">
            <w:pPr>
              <w:spacing w:line="360" w:lineRule="auto"/>
              <w:ind w:leftChars="50" w:left="105" w:firstLineChars="200" w:firstLine="420"/>
              <w:rPr>
                <w:szCs w:val="21"/>
              </w:rPr>
            </w:pPr>
            <w:r w:rsidRPr="00781B44">
              <w:rPr>
                <w:szCs w:val="21"/>
              </w:rPr>
              <w:t>2</w:t>
            </w:r>
            <w:r w:rsidRPr="00781B44">
              <w:rPr>
                <w:szCs w:val="21"/>
              </w:rPr>
              <w:t>、</w:t>
            </w:r>
            <w:r w:rsidR="007B2716">
              <w:rPr>
                <w:rFonts w:hint="eastAsia"/>
                <w:szCs w:val="21"/>
              </w:rPr>
              <w:t>论述</w:t>
            </w:r>
            <w:r w:rsidR="007B2716" w:rsidRPr="007B2716">
              <w:rPr>
                <w:rFonts w:hint="eastAsia"/>
                <w:szCs w:val="21"/>
              </w:rPr>
              <w:t>超基性</w:t>
            </w:r>
            <w:r w:rsidR="007B2716">
              <w:rPr>
                <w:rFonts w:hint="eastAsia"/>
                <w:szCs w:val="21"/>
              </w:rPr>
              <w:t>、</w:t>
            </w:r>
            <w:r w:rsidR="007B2716" w:rsidRPr="007B2716">
              <w:rPr>
                <w:rFonts w:hint="eastAsia"/>
                <w:szCs w:val="21"/>
              </w:rPr>
              <w:t>基性、中性</w:t>
            </w:r>
            <w:r w:rsidR="007B2716">
              <w:rPr>
                <w:rFonts w:hint="eastAsia"/>
                <w:szCs w:val="21"/>
              </w:rPr>
              <w:t>和</w:t>
            </w:r>
            <w:r w:rsidR="007B2716" w:rsidRPr="007B2716">
              <w:rPr>
                <w:rFonts w:hint="eastAsia"/>
                <w:szCs w:val="21"/>
              </w:rPr>
              <w:t>酸性</w:t>
            </w:r>
            <w:r w:rsidR="007B2716">
              <w:rPr>
                <w:rFonts w:hint="eastAsia"/>
                <w:szCs w:val="21"/>
              </w:rPr>
              <w:t>侵入</w:t>
            </w:r>
            <w:r w:rsidR="007B2716" w:rsidRPr="007B2716">
              <w:rPr>
                <w:rFonts w:hint="eastAsia"/>
                <w:szCs w:val="21"/>
              </w:rPr>
              <w:t>岩类</w:t>
            </w:r>
            <w:r w:rsidR="00952156">
              <w:rPr>
                <w:rFonts w:hint="eastAsia"/>
                <w:szCs w:val="21"/>
              </w:rPr>
              <w:t>(</w:t>
            </w:r>
            <w:r w:rsidR="00952156">
              <w:rPr>
                <w:rFonts w:hint="eastAsia"/>
                <w:szCs w:val="21"/>
              </w:rPr>
              <w:t>包括深成和浅成岩</w:t>
            </w:r>
            <w:r w:rsidR="00952156">
              <w:rPr>
                <w:rFonts w:hint="eastAsia"/>
                <w:szCs w:val="21"/>
              </w:rPr>
              <w:t>)</w:t>
            </w:r>
            <w:r w:rsidR="007B2716" w:rsidRPr="007B2716">
              <w:rPr>
                <w:rFonts w:hint="eastAsia"/>
                <w:szCs w:val="21"/>
              </w:rPr>
              <w:t>的</w:t>
            </w:r>
            <w:r w:rsidR="007B2716">
              <w:rPr>
                <w:rFonts w:hint="eastAsia"/>
                <w:szCs w:val="21"/>
              </w:rPr>
              <w:t>基本</w:t>
            </w:r>
            <w:r w:rsidR="007B2716" w:rsidRPr="007B2716">
              <w:rPr>
                <w:rFonts w:hint="eastAsia"/>
                <w:szCs w:val="21"/>
              </w:rPr>
              <w:t>特征</w:t>
            </w:r>
            <w:r w:rsidR="00952156">
              <w:rPr>
                <w:rFonts w:hint="eastAsia"/>
                <w:szCs w:val="21"/>
              </w:rPr>
              <w:t>、代表性岩石类型和</w:t>
            </w:r>
            <w:r w:rsidR="00C91F9B">
              <w:rPr>
                <w:rFonts w:hint="eastAsia"/>
                <w:szCs w:val="21"/>
              </w:rPr>
              <w:t>主要</w:t>
            </w:r>
            <w:r w:rsidR="00952156">
              <w:rPr>
                <w:rFonts w:hint="eastAsia"/>
                <w:szCs w:val="21"/>
              </w:rPr>
              <w:t>矿物组合特征。</w:t>
            </w:r>
          </w:p>
          <w:p w:rsidR="00781B44" w:rsidRPr="00781B44" w:rsidRDefault="00781B44" w:rsidP="0059105C">
            <w:pPr>
              <w:spacing w:line="360" w:lineRule="auto"/>
              <w:ind w:leftChars="50" w:left="105"/>
              <w:rPr>
                <w:szCs w:val="21"/>
              </w:rPr>
            </w:pPr>
            <w:r w:rsidRPr="00781B44">
              <w:rPr>
                <w:szCs w:val="21"/>
              </w:rPr>
              <w:t xml:space="preserve">    3</w:t>
            </w:r>
            <w:r w:rsidRPr="00781B44">
              <w:rPr>
                <w:szCs w:val="21"/>
              </w:rPr>
              <w:t>、</w:t>
            </w:r>
            <w:r w:rsidR="00C93F35">
              <w:rPr>
                <w:rFonts w:hint="eastAsia"/>
                <w:szCs w:val="21"/>
              </w:rPr>
              <w:t>试述花岗岩、长石石英砂岩和花岗片麻岩的异同</w:t>
            </w:r>
            <w:r w:rsidR="004024B4">
              <w:rPr>
                <w:rFonts w:hint="eastAsia"/>
                <w:szCs w:val="21"/>
              </w:rPr>
              <w:t>？</w:t>
            </w:r>
            <w:bookmarkStart w:id="0" w:name="_GoBack"/>
            <w:bookmarkEnd w:id="0"/>
            <w:r w:rsidR="00C93F35">
              <w:rPr>
                <w:rFonts w:hint="eastAsia"/>
                <w:szCs w:val="21"/>
              </w:rPr>
              <w:t>在野外如何区分？</w:t>
            </w:r>
          </w:p>
          <w:p w:rsidR="00781B44" w:rsidRPr="00781B44" w:rsidRDefault="00781B44" w:rsidP="0059105C">
            <w:pPr>
              <w:spacing w:line="360" w:lineRule="auto"/>
              <w:ind w:left="50"/>
              <w:rPr>
                <w:rFonts w:eastAsia="黑体"/>
                <w:sz w:val="44"/>
              </w:rPr>
            </w:pPr>
          </w:p>
          <w:p w:rsidR="00781B44" w:rsidRPr="00C93F35" w:rsidRDefault="00781B44" w:rsidP="0059105C">
            <w:pPr>
              <w:spacing w:line="360" w:lineRule="auto"/>
              <w:ind w:left="50"/>
              <w:rPr>
                <w:rFonts w:eastAsia="黑体"/>
                <w:sz w:val="44"/>
              </w:rPr>
            </w:pPr>
          </w:p>
          <w:p w:rsidR="00781B44" w:rsidRPr="00781B44" w:rsidRDefault="00781B44" w:rsidP="0059105C">
            <w:pPr>
              <w:spacing w:line="360" w:lineRule="auto"/>
              <w:rPr>
                <w:rFonts w:eastAsia="黑体"/>
                <w:sz w:val="44"/>
              </w:rPr>
            </w:pPr>
          </w:p>
          <w:p w:rsidR="00781B44" w:rsidRPr="00781B44" w:rsidRDefault="00781B44" w:rsidP="0059105C">
            <w:pPr>
              <w:spacing w:line="360" w:lineRule="auto"/>
              <w:rPr>
                <w:rFonts w:eastAsia="黑体"/>
                <w:sz w:val="44"/>
              </w:rPr>
            </w:pPr>
          </w:p>
        </w:tc>
      </w:tr>
    </w:tbl>
    <w:p w:rsidR="00C953BA" w:rsidRPr="00781B44" w:rsidRDefault="00C953BA"/>
    <w:sectPr w:rsidR="00C953BA" w:rsidRPr="00781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7D" w:rsidRDefault="00952B7D" w:rsidP="00330B17">
      <w:r>
        <w:separator/>
      </w:r>
    </w:p>
  </w:endnote>
  <w:endnote w:type="continuationSeparator" w:id="0">
    <w:p w:rsidR="00952B7D" w:rsidRDefault="00952B7D" w:rsidP="0033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7D" w:rsidRDefault="00952B7D" w:rsidP="00330B17">
      <w:r>
        <w:separator/>
      </w:r>
    </w:p>
  </w:footnote>
  <w:footnote w:type="continuationSeparator" w:id="0">
    <w:p w:rsidR="00952B7D" w:rsidRDefault="00952B7D" w:rsidP="0033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39"/>
    <w:rsid w:val="000428BE"/>
    <w:rsid w:val="00090809"/>
    <w:rsid w:val="0014617D"/>
    <w:rsid w:val="00186411"/>
    <w:rsid w:val="002804F1"/>
    <w:rsid w:val="002F066D"/>
    <w:rsid w:val="00330B17"/>
    <w:rsid w:val="00374770"/>
    <w:rsid w:val="004024B4"/>
    <w:rsid w:val="00477C77"/>
    <w:rsid w:val="0051127D"/>
    <w:rsid w:val="005577F5"/>
    <w:rsid w:val="005D0739"/>
    <w:rsid w:val="00766009"/>
    <w:rsid w:val="00772BAB"/>
    <w:rsid w:val="00781B44"/>
    <w:rsid w:val="007B2716"/>
    <w:rsid w:val="00847C79"/>
    <w:rsid w:val="008A6CA3"/>
    <w:rsid w:val="008B6513"/>
    <w:rsid w:val="00952156"/>
    <w:rsid w:val="00952B7D"/>
    <w:rsid w:val="009B63F0"/>
    <w:rsid w:val="009D68CC"/>
    <w:rsid w:val="00A04448"/>
    <w:rsid w:val="00B3384F"/>
    <w:rsid w:val="00BA30DF"/>
    <w:rsid w:val="00C91F9B"/>
    <w:rsid w:val="00C93F35"/>
    <w:rsid w:val="00C953BA"/>
    <w:rsid w:val="00CA49B6"/>
    <w:rsid w:val="00E36C60"/>
    <w:rsid w:val="00F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656D54-F2D2-4E54-9DB8-D849561D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B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B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B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24</cp:revision>
  <dcterms:created xsi:type="dcterms:W3CDTF">2017-11-25T02:01:00Z</dcterms:created>
  <dcterms:modified xsi:type="dcterms:W3CDTF">2017-11-27T03:40:00Z</dcterms:modified>
</cp:coreProperties>
</file>