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73" w:rsidRDefault="00174C73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17年硕士研究生招生入学考试试题(A卷)</w:t>
      </w:r>
    </w:p>
    <w:p w:rsidR="00174C73" w:rsidRDefault="00174C73">
      <w:pPr>
        <w:spacing w:line="240" w:lineRule="atLeast"/>
        <w:rPr>
          <w:rFonts w:eastAsia="黑体"/>
        </w:rPr>
      </w:pPr>
    </w:p>
    <w:p w:rsidR="00174C73" w:rsidRDefault="00174C73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8E2BB2">
        <w:rPr>
          <w:rFonts w:eastAsia="黑体" w:hint="eastAsia"/>
          <w:sz w:val="24"/>
        </w:rPr>
        <w:t xml:space="preserve">870 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 xml:space="preserve"> </w:t>
      </w:r>
      <w:r w:rsidR="008E2BB2" w:rsidRPr="006E3822">
        <w:rPr>
          <w:rFonts w:eastAsia="黑体" w:hint="eastAsia"/>
          <w:sz w:val="24"/>
        </w:rPr>
        <w:t>生物化学</w:t>
      </w:r>
      <w:r w:rsidR="008E2BB2">
        <w:rPr>
          <w:rFonts w:eastAsia="黑体" w:hint="eastAsia"/>
          <w:sz w:val="24"/>
        </w:rPr>
        <w:t>（医学院）</w:t>
      </w:r>
      <w:r>
        <w:rPr>
          <w:rFonts w:eastAsia="黑体" w:hint="eastAsia"/>
          <w:sz w:val="24"/>
        </w:rPr>
        <w:t xml:space="preserve">  </w:t>
      </w:r>
    </w:p>
    <w:p w:rsidR="00174C73" w:rsidRDefault="00174C73">
      <w:pPr>
        <w:rPr>
          <w:rFonts w:eastAsia="黑体"/>
          <w:sz w:val="18"/>
          <w:szCs w:val="18"/>
        </w:rPr>
      </w:pPr>
    </w:p>
    <w:p w:rsidR="00174C73" w:rsidRDefault="00174C73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174C73" w:rsidRDefault="00174C7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174C73" w:rsidRDefault="00174C7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174C73" w:rsidRDefault="00174C7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174C73" w:rsidRDefault="00174C73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0"/>
      </w:tblGrid>
      <w:tr w:rsidR="00174C73">
        <w:trPr>
          <w:trHeight w:val="10419"/>
        </w:trPr>
        <w:tc>
          <w:tcPr>
            <w:tcW w:w="9030" w:type="dxa"/>
          </w:tcPr>
          <w:p w:rsidR="000E5075" w:rsidRPr="00156ED5" w:rsidRDefault="00156ED5" w:rsidP="00156ED5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一</w:t>
            </w:r>
            <w:proofErr w:type="gramEnd"/>
            <w:r>
              <w:rPr>
                <w:rFonts w:hint="eastAsia"/>
                <w:b/>
                <w:szCs w:val="21"/>
              </w:rPr>
              <w:t>．</w:t>
            </w:r>
            <w:r w:rsidR="000E5075" w:rsidRPr="00156ED5">
              <w:rPr>
                <w:b/>
                <w:szCs w:val="21"/>
              </w:rPr>
              <w:t>判断题</w:t>
            </w:r>
            <w:r w:rsidR="000E5075" w:rsidRPr="00156ED5">
              <w:rPr>
                <w:szCs w:val="21"/>
              </w:rPr>
              <w:t>（</w:t>
            </w:r>
            <w:r w:rsidR="000E5075" w:rsidRPr="00156ED5">
              <w:rPr>
                <w:rFonts w:hint="eastAsia"/>
                <w:szCs w:val="21"/>
              </w:rPr>
              <w:t>请</w:t>
            </w:r>
            <w:r w:rsidR="000E5075" w:rsidRPr="00156ED5">
              <w:rPr>
                <w:szCs w:val="21"/>
              </w:rPr>
              <w:t>判断</w:t>
            </w:r>
            <w:r w:rsidR="000E5075" w:rsidRPr="00156ED5">
              <w:rPr>
                <w:rFonts w:hint="eastAsia"/>
                <w:szCs w:val="21"/>
              </w:rPr>
              <w:t>题目中的</w:t>
            </w:r>
            <w:r w:rsidR="000E5075" w:rsidRPr="00156ED5">
              <w:rPr>
                <w:szCs w:val="21"/>
              </w:rPr>
              <w:t>描述是否正确，</w:t>
            </w:r>
            <w:r w:rsidR="000E5075" w:rsidRPr="00156ED5">
              <w:rPr>
                <w:rFonts w:hint="eastAsia"/>
                <w:szCs w:val="21"/>
              </w:rPr>
              <w:t>将分别表示对错的“</w:t>
            </w:r>
            <w:r w:rsidR="000E5075" w:rsidRPr="00156ED5">
              <w:rPr>
                <w:szCs w:val="21"/>
              </w:rPr>
              <w:t>√</w:t>
            </w:r>
            <w:r w:rsidR="000E5075" w:rsidRPr="00156ED5">
              <w:rPr>
                <w:rFonts w:hint="eastAsia"/>
                <w:szCs w:val="21"/>
              </w:rPr>
              <w:t>”、“</w:t>
            </w:r>
            <w:r w:rsidR="000E5075" w:rsidRPr="008E2E0C">
              <w:rPr>
                <w:rFonts w:hint="eastAsia"/>
              </w:rPr>
              <w:sym w:font="Symbol" w:char="F0B4"/>
            </w:r>
            <w:r w:rsidR="000E5075" w:rsidRPr="00156ED5">
              <w:rPr>
                <w:rFonts w:hint="eastAsia"/>
                <w:szCs w:val="21"/>
              </w:rPr>
              <w:t>”标在答题纸对应题号之后。</w:t>
            </w:r>
            <w:r w:rsidR="000E5075" w:rsidRPr="00156ED5">
              <w:rPr>
                <w:szCs w:val="21"/>
              </w:rPr>
              <w:t>共</w:t>
            </w:r>
            <w:r w:rsidR="000E5075" w:rsidRPr="00156ED5">
              <w:rPr>
                <w:rFonts w:hint="eastAsia"/>
                <w:szCs w:val="21"/>
              </w:rPr>
              <w:t>1</w:t>
            </w:r>
            <w:r w:rsidR="000E5075" w:rsidRPr="00156ED5">
              <w:rPr>
                <w:szCs w:val="21"/>
              </w:rPr>
              <w:t>0</w:t>
            </w:r>
            <w:r w:rsidR="000E5075" w:rsidRPr="00156ED5">
              <w:rPr>
                <w:szCs w:val="21"/>
              </w:rPr>
              <w:t>题，每题</w:t>
            </w:r>
            <w:r w:rsidR="000E5075" w:rsidRPr="00156ED5">
              <w:rPr>
                <w:szCs w:val="21"/>
              </w:rPr>
              <w:t>1</w:t>
            </w:r>
            <w:r w:rsidR="000E5075" w:rsidRPr="00156ED5">
              <w:rPr>
                <w:szCs w:val="21"/>
              </w:rPr>
              <w:t>分，共</w:t>
            </w:r>
            <w:r w:rsidR="000E5075" w:rsidRPr="00156ED5">
              <w:rPr>
                <w:rFonts w:hint="eastAsia"/>
                <w:szCs w:val="21"/>
              </w:rPr>
              <w:t>1</w:t>
            </w:r>
            <w:r w:rsidR="000E5075" w:rsidRPr="00156ED5">
              <w:rPr>
                <w:szCs w:val="21"/>
              </w:rPr>
              <w:t>0</w:t>
            </w:r>
            <w:r w:rsidR="000E5075" w:rsidRPr="00156ED5">
              <w:rPr>
                <w:szCs w:val="21"/>
              </w:rPr>
              <w:t>分）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 w:rsidRPr="00532521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疯牛病的致病物质是</w:t>
            </w:r>
            <w:r w:rsidRPr="00532521">
              <w:rPr>
                <w:szCs w:val="21"/>
              </w:rPr>
              <w:t>β</w:t>
            </w:r>
            <w:r>
              <w:rPr>
                <w:szCs w:val="21"/>
              </w:rPr>
              <w:t>转角</w:t>
            </w:r>
            <w:proofErr w:type="gramStart"/>
            <w:r>
              <w:rPr>
                <w:szCs w:val="21"/>
              </w:rPr>
              <w:t>朊</w:t>
            </w:r>
            <w:proofErr w:type="gramEnd"/>
            <w:r>
              <w:rPr>
                <w:szCs w:val="21"/>
              </w:rPr>
              <w:t>蛋白。（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 </w:t>
            </w:r>
            <w:r>
              <w:rPr>
                <w:rFonts w:hint="eastAsia"/>
                <w:szCs w:val="21"/>
              </w:rPr>
              <w:t>一个氨基酸在水溶液中是以两性离子的形式存在。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 </w:t>
            </w:r>
            <w:r w:rsidR="006A7125">
              <w:rPr>
                <w:rFonts w:hint="eastAsia"/>
                <w:szCs w:val="21"/>
              </w:rPr>
              <w:t>呼吸链</w:t>
            </w:r>
            <w:r>
              <w:rPr>
                <w:rFonts w:hint="eastAsia"/>
                <w:szCs w:val="21"/>
              </w:rPr>
              <w:t>的各组分中只有</w:t>
            </w:r>
            <w:proofErr w:type="spellStart"/>
            <w:r>
              <w:rPr>
                <w:rFonts w:hint="eastAsia"/>
                <w:szCs w:val="21"/>
              </w:rPr>
              <w:t>Cyt</w:t>
            </w:r>
            <w:proofErr w:type="spellEnd"/>
            <w:r>
              <w:rPr>
                <w:rFonts w:hint="eastAsia"/>
                <w:szCs w:val="21"/>
              </w:rPr>
              <w:t xml:space="preserve"> C</w:t>
            </w:r>
            <w:r>
              <w:rPr>
                <w:rFonts w:hint="eastAsia"/>
                <w:szCs w:val="21"/>
              </w:rPr>
              <w:t>是线粒体内膜的外周蛋白。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  </w:t>
            </w:r>
            <w:r>
              <w:rPr>
                <w:rFonts w:hint="eastAsia"/>
                <w:szCs w:val="21"/>
              </w:rPr>
              <w:t>动物细胞中，线粒体外生成的</w:t>
            </w:r>
            <w:r>
              <w:rPr>
                <w:rFonts w:hint="eastAsia"/>
                <w:szCs w:val="21"/>
              </w:rPr>
              <w:t>NADH</w:t>
            </w:r>
            <w:r>
              <w:rPr>
                <w:rFonts w:hint="eastAsia"/>
                <w:szCs w:val="21"/>
              </w:rPr>
              <w:t>可以直接经过呼吸</w:t>
            </w:r>
            <w:r w:rsidR="00E74690">
              <w:rPr>
                <w:rFonts w:hint="eastAsia"/>
                <w:szCs w:val="21"/>
              </w:rPr>
              <w:t>链</w:t>
            </w:r>
            <w:r>
              <w:rPr>
                <w:rFonts w:hint="eastAsia"/>
                <w:szCs w:val="21"/>
              </w:rPr>
              <w:t>氧化。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 </w:t>
            </w:r>
            <w:r>
              <w:rPr>
                <w:rFonts w:hint="eastAsia"/>
                <w:szCs w:val="21"/>
              </w:rPr>
              <w:t>沿糖酵解途径简单逆行，可从丙酮酸等小分子前体物质合成葡萄糖。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  </w:t>
            </w:r>
            <w:bookmarkStart w:id="0" w:name="OLE_LINK30"/>
            <w:bookmarkStart w:id="1" w:name="OLE_LINK31"/>
            <w:r>
              <w:rPr>
                <w:rFonts w:hint="eastAsia"/>
                <w:szCs w:val="21"/>
              </w:rPr>
              <w:t>动物体内合成糖原时需要</w:t>
            </w:r>
            <w:r>
              <w:rPr>
                <w:rFonts w:hint="eastAsia"/>
                <w:szCs w:val="21"/>
              </w:rPr>
              <w:t>UDPG</w:t>
            </w:r>
            <w:r>
              <w:rPr>
                <w:rFonts w:hint="eastAsia"/>
                <w:szCs w:val="21"/>
              </w:rPr>
              <w:t>提供葡萄糖基</w:t>
            </w:r>
            <w:bookmarkEnd w:id="0"/>
            <w:bookmarkEnd w:id="1"/>
            <w:r>
              <w:rPr>
                <w:rFonts w:hint="eastAsia"/>
                <w:szCs w:val="21"/>
              </w:rPr>
              <w:t>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6A7125" w:rsidRDefault="006A7125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  </w:t>
            </w:r>
            <w:r>
              <w:rPr>
                <w:rFonts w:hint="eastAsia"/>
                <w:szCs w:val="21"/>
              </w:rPr>
              <w:t>脂肪酸合成使用的乙酰</w:t>
            </w:r>
            <w:proofErr w:type="spellStart"/>
            <w:r>
              <w:rPr>
                <w:rFonts w:hint="eastAsia"/>
                <w:szCs w:val="21"/>
              </w:rPr>
              <w:t>CoA</w:t>
            </w:r>
            <w:proofErr w:type="spellEnd"/>
            <w:r>
              <w:rPr>
                <w:rFonts w:hint="eastAsia"/>
                <w:szCs w:val="21"/>
              </w:rPr>
              <w:t>主要来自于葡萄糖代谢。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6A7125" w:rsidRDefault="00837946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8.  </w:t>
            </w:r>
            <w:r w:rsidR="006754CB">
              <w:rPr>
                <w:rFonts w:hint="eastAsia"/>
                <w:szCs w:val="21"/>
              </w:rPr>
              <w:t>米氏酶催化反应中</w:t>
            </w:r>
            <w:r w:rsidR="006754CB">
              <w:rPr>
                <w:rFonts w:hint="eastAsia"/>
                <w:szCs w:val="21"/>
              </w:rPr>
              <w:t>Km</w:t>
            </w:r>
            <w:r w:rsidR="006754CB">
              <w:rPr>
                <w:rFonts w:hint="eastAsia"/>
                <w:szCs w:val="21"/>
              </w:rPr>
              <w:t>值越小表</w:t>
            </w:r>
            <w:r w:rsidR="00E74690">
              <w:rPr>
                <w:rFonts w:hint="eastAsia"/>
                <w:szCs w:val="21"/>
              </w:rPr>
              <w:t>明</w:t>
            </w:r>
            <w:r w:rsidR="006754CB">
              <w:rPr>
                <w:rFonts w:hint="eastAsia"/>
                <w:szCs w:val="21"/>
              </w:rPr>
              <w:t>，酶与底物的亲和力越大。</w:t>
            </w:r>
            <w:r w:rsidR="0028526F">
              <w:rPr>
                <w:szCs w:val="21"/>
              </w:rPr>
              <w:t>（</w:t>
            </w:r>
            <w:r w:rsidR="0028526F">
              <w:rPr>
                <w:rFonts w:hint="eastAsia"/>
                <w:szCs w:val="21"/>
              </w:rPr>
              <w:t xml:space="preserve">    </w:t>
            </w:r>
            <w:r w:rsidR="0028526F">
              <w:rPr>
                <w:szCs w:val="21"/>
              </w:rPr>
              <w:t>）</w:t>
            </w:r>
          </w:p>
          <w:p w:rsidR="0028526F" w:rsidRDefault="0028526F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9.  </w:t>
            </w:r>
            <w:r>
              <w:rPr>
                <w:rFonts w:hint="eastAsia"/>
                <w:szCs w:val="21"/>
              </w:rPr>
              <w:t>基因表达的最终产物都是蛋白质。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）</w:t>
            </w:r>
          </w:p>
          <w:p w:rsidR="0028526F" w:rsidRDefault="0028526F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10. </w:t>
            </w:r>
            <w:r>
              <w:rPr>
                <w:rFonts w:hint="eastAsia"/>
                <w:szCs w:val="21"/>
              </w:rPr>
              <w:t>心脏是机体物质代谢的枢纽。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）</w:t>
            </w:r>
          </w:p>
          <w:p w:rsidR="00716893" w:rsidRPr="00532521" w:rsidRDefault="00716893" w:rsidP="00532521">
            <w:pPr>
              <w:spacing w:line="360" w:lineRule="auto"/>
              <w:rPr>
                <w:szCs w:val="21"/>
              </w:rPr>
            </w:pPr>
          </w:p>
          <w:p w:rsidR="000E5075" w:rsidRPr="00156ED5" w:rsidRDefault="000E5075" w:rsidP="00156ED5">
            <w:pPr>
              <w:pStyle w:val="a7"/>
              <w:numPr>
                <w:ilvl w:val="0"/>
                <w:numId w:val="10"/>
              </w:numPr>
              <w:ind w:firstLineChars="0"/>
              <w:rPr>
                <w:szCs w:val="21"/>
              </w:rPr>
            </w:pPr>
            <w:r w:rsidRPr="00156ED5">
              <w:rPr>
                <w:b/>
                <w:szCs w:val="21"/>
              </w:rPr>
              <w:t>填空</w:t>
            </w:r>
            <w:r w:rsidRPr="00156ED5">
              <w:rPr>
                <w:szCs w:val="21"/>
              </w:rPr>
              <w:t>（共</w:t>
            </w:r>
            <w:r w:rsidR="00716893" w:rsidRPr="00156ED5">
              <w:rPr>
                <w:rFonts w:hint="eastAsia"/>
                <w:szCs w:val="21"/>
              </w:rPr>
              <w:t>8</w:t>
            </w:r>
            <w:r w:rsidRPr="00156ED5">
              <w:rPr>
                <w:szCs w:val="21"/>
              </w:rPr>
              <w:t>题，</w:t>
            </w:r>
            <w:r w:rsidRPr="00156ED5">
              <w:rPr>
                <w:rFonts w:hint="eastAsia"/>
                <w:szCs w:val="21"/>
              </w:rPr>
              <w:t>20</w:t>
            </w:r>
            <w:r w:rsidRPr="00156ED5">
              <w:rPr>
                <w:rFonts w:hint="eastAsia"/>
                <w:szCs w:val="21"/>
              </w:rPr>
              <w:t>空，</w:t>
            </w:r>
            <w:r w:rsidRPr="00156ED5">
              <w:rPr>
                <w:szCs w:val="21"/>
              </w:rPr>
              <w:t>每空</w:t>
            </w:r>
            <w:r w:rsidRPr="00156ED5">
              <w:rPr>
                <w:szCs w:val="21"/>
              </w:rPr>
              <w:t>1</w:t>
            </w:r>
            <w:r w:rsidRPr="00156ED5">
              <w:rPr>
                <w:szCs w:val="21"/>
              </w:rPr>
              <w:t>分，共</w:t>
            </w:r>
            <w:r w:rsidRPr="00156ED5">
              <w:rPr>
                <w:szCs w:val="21"/>
              </w:rPr>
              <w:t>20</w:t>
            </w:r>
            <w:r w:rsidRPr="00156ED5">
              <w:rPr>
                <w:szCs w:val="21"/>
              </w:rPr>
              <w:t>分）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 w:rsidRPr="00532521"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蛋白质为两性电解质，大多数在酸性溶液中带</w:t>
            </w:r>
            <w:r w:rsidRPr="00532521"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电荷，在碱性溶液中带</w:t>
            </w:r>
            <w:r w:rsidRPr="00532521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532521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电荷。当蛋白质净电荷为零时，此时溶液的</w:t>
            </w:r>
            <w:r>
              <w:rPr>
                <w:rFonts w:hint="eastAsia"/>
                <w:szCs w:val="21"/>
              </w:rPr>
              <w:t>pH</w:t>
            </w:r>
            <w:r>
              <w:rPr>
                <w:rFonts w:hint="eastAsia"/>
                <w:szCs w:val="21"/>
              </w:rPr>
              <w:t>值称为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。</w:t>
            </w:r>
          </w:p>
          <w:p w:rsidR="00532521" w:rsidRPr="00532521" w:rsidRDefault="00532521" w:rsidP="00532521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2.  </w:t>
            </w:r>
            <w:r>
              <w:rPr>
                <w:rFonts w:hint="eastAsia"/>
                <w:szCs w:val="21"/>
              </w:rPr>
              <w:t>分离纯化蛋白质混合物的方法主要根据蛋白质在溶液中的四种性质，即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 w:rsidRPr="00532521"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  ATP</w:t>
            </w:r>
            <w:r>
              <w:rPr>
                <w:rFonts w:hint="eastAsia"/>
                <w:szCs w:val="21"/>
              </w:rPr>
              <w:t>合酶定位于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，其中</w:t>
            </w: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含有</w:t>
            </w:r>
            <w:r w:rsidRPr="00532521"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种亚基。</w:t>
            </w:r>
          </w:p>
          <w:p w:rsidR="00532521" w:rsidRDefault="00532521" w:rsidP="005325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4.  6-</w:t>
            </w:r>
            <w:r>
              <w:rPr>
                <w:rFonts w:hint="eastAsia"/>
                <w:szCs w:val="21"/>
              </w:rPr>
              <w:t>磷酸果糖激酶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的变构激活剂有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。</w:t>
            </w:r>
          </w:p>
          <w:p w:rsidR="00837946" w:rsidRDefault="00837946" w:rsidP="0083794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 </w:t>
            </w:r>
            <w:r>
              <w:rPr>
                <w:rFonts w:hint="eastAsia"/>
                <w:szCs w:val="21"/>
              </w:rPr>
              <w:t>血脂包括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以及</w:t>
            </w:r>
            <w:r w:rsidRPr="00837946">
              <w:rPr>
                <w:rFonts w:hint="eastAsia"/>
                <w:szCs w:val="21"/>
              </w:rPr>
              <w:t>游离脂肪酸等。</w:t>
            </w:r>
          </w:p>
          <w:p w:rsidR="00174C73" w:rsidRPr="00E74690" w:rsidRDefault="00837946" w:rsidP="00E74690">
            <w:pPr>
              <w:spacing w:line="360" w:lineRule="auto"/>
              <w:rPr>
                <w:szCs w:val="21"/>
              </w:rPr>
            </w:pPr>
            <w:r w:rsidRPr="00837946">
              <w:rPr>
                <w:rFonts w:hint="eastAsia"/>
                <w:szCs w:val="21"/>
              </w:rPr>
              <w:t xml:space="preserve">6. </w:t>
            </w:r>
            <w:r w:rsidR="0028526F">
              <w:rPr>
                <w:rFonts w:hint="eastAsia"/>
                <w:szCs w:val="21"/>
              </w:rPr>
              <w:t xml:space="preserve"> </w:t>
            </w:r>
            <w:r w:rsidR="0028526F">
              <w:rPr>
                <w:rFonts w:hint="eastAsia"/>
                <w:szCs w:val="21"/>
              </w:rPr>
              <w:t>酶活性中心的必需基团分为</w:t>
            </w:r>
            <w:r w:rsidR="0028526F" w:rsidRPr="00532521">
              <w:rPr>
                <w:rFonts w:hint="eastAsia"/>
                <w:szCs w:val="21"/>
                <w:u w:val="single"/>
              </w:rPr>
              <w:t xml:space="preserve">             </w:t>
            </w:r>
            <w:r w:rsidR="0028526F">
              <w:rPr>
                <w:rFonts w:hint="eastAsia"/>
                <w:szCs w:val="21"/>
              </w:rPr>
              <w:t>和</w:t>
            </w:r>
            <w:r w:rsidR="0028526F"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 w:rsidR="0028526F">
              <w:rPr>
                <w:rFonts w:hint="eastAsia"/>
                <w:szCs w:val="21"/>
              </w:rPr>
              <w:t>。</w:t>
            </w:r>
          </w:p>
        </w:tc>
      </w:tr>
    </w:tbl>
    <w:p w:rsidR="00174C73" w:rsidRDefault="00174C73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昆明理工大学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17年硕士研究生招生入学考试试题</w:t>
      </w: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5"/>
      </w:tblGrid>
      <w:tr w:rsidR="00174C73" w:rsidTr="007B03B5">
        <w:trPr>
          <w:trHeight w:val="13259"/>
        </w:trPr>
        <w:tc>
          <w:tcPr>
            <w:tcW w:w="9165" w:type="dxa"/>
          </w:tcPr>
          <w:p w:rsidR="00716893" w:rsidRDefault="00716893" w:rsidP="00716893">
            <w:pPr>
              <w:rPr>
                <w:szCs w:val="21"/>
              </w:rPr>
            </w:pPr>
          </w:p>
          <w:p w:rsidR="00E74690" w:rsidRDefault="00716893" w:rsidP="0071689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  </w:t>
            </w:r>
            <w:r>
              <w:rPr>
                <w:rFonts w:hint="eastAsia"/>
                <w:szCs w:val="21"/>
              </w:rPr>
              <w:t>体内氨的来源有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，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以及肾的谷氨酰胺分解</w:t>
            </w:r>
            <w:r w:rsidRPr="00837946">
              <w:rPr>
                <w:rFonts w:hint="eastAsia"/>
                <w:szCs w:val="21"/>
              </w:rPr>
              <w:t>等。</w:t>
            </w:r>
          </w:p>
          <w:p w:rsidR="00716893" w:rsidRDefault="00716893" w:rsidP="0071689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8.  </w:t>
            </w:r>
            <w:r>
              <w:rPr>
                <w:rFonts w:hint="eastAsia"/>
                <w:szCs w:val="21"/>
              </w:rPr>
              <w:t>对于代谢途径的调节是通过对</w:t>
            </w:r>
            <w:proofErr w:type="gramStart"/>
            <w:r>
              <w:rPr>
                <w:rFonts w:hint="eastAsia"/>
                <w:szCs w:val="21"/>
              </w:rPr>
              <w:t>关建酶</w:t>
            </w:r>
            <w:proofErr w:type="gramEnd"/>
            <w:r>
              <w:rPr>
                <w:rFonts w:hint="eastAsia"/>
                <w:szCs w:val="21"/>
              </w:rPr>
              <w:t>的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 w:rsidRPr="00E74690">
              <w:rPr>
                <w:rFonts w:hint="eastAsia"/>
                <w:szCs w:val="21"/>
              </w:rPr>
              <w:t>和</w:t>
            </w:r>
            <w:r w:rsidRPr="00E74690">
              <w:rPr>
                <w:rFonts w:hint="eastAsia"/>
                <w:szCs w:val="21"/>
              </w:rPr>
              <w:t>/</w:t>
            </w:r>
            <w:r w:rsidRPr="00E74690">
              <w:rPr>
                <w:rFonts w:hint="eastAsia"/>
                <w:szCs w:val="21"/>
              </w:rPr>
              <w:t>或</w:t>
            </w:r>
            <w:r w:rsidRPr="00532521">
              <w:rPr>
                <w:rFonts w:hint="eastAsia"/>
                <w:szCs w:val="21"/>
                <w:u w:val="single"/>
              </w:rPr>
              <w:t xml:space="preserve">            </w:t>
            </w:r>
            <w:r w:rsidRPr="0028526F">
              <w:rPr>
                <w:rFonts w:hint="eastAsia"/>
                <w:szCs w:val="21"/>
              </w:rPr>
              <w:t>来实现的。</w:t>
            </w:r>
          </w:p>
          <w:p w:rsidR="00716893" w:rsidRPr="00E74690" w:rsidRDefault="00716893" w:rsidP="00716893">
            <w:pPr>
              <w:spacing w:line="360" w:lineRule="auto"/>
              <w:rPr>
                <w:szCs w:val="21"/>
              </w:rPr>
            </w:pPr>
          </w:p>
          <w:p w:rsidR="00E74690" w:rsidRPr="00156ED5" w:rsidRDefault="00E74690" w:rsidP="00156ED5">
            <w:pPr>
              <w:pStyle w:val="a7"/>
              <w:numPr>
                <w:ilvl w:val="0"/>
                <w:numId w:val="10"/>
              </w:numPr>
              <w:spacing w:line="360" w:lineRule="auto"/>
              <w:ind w:firstLineChars="0"/>
              <w:rPr>
                <w:szCs w:val="21"/>
              </w:rPr>
            </w:pPr>
            <w:r w:rsidRPr="00156ED5">
              <w:rPr>
                <w:b/>
                <w:szCs w:val="21"/>
              </w:rPr>
              <w:t>名词解释</w:t>
            </w:r>
            <w:r w:rsidRPr="00156ED5">
              <w:rPr>
                <w:szCs w:val="21"/>
              </w:rPr>
              <w:t>（共</w:t>
            </w:r>
            <w:r w:rsidRPr="00156ED5">
              <w:rPr>
                <w:szCs w:val="21"/>
              </w:rPr>
              <w:t>6</w:t>
            </w:r>
            <w:r w:rsidRPr="00156ED5">
              <w:rPr>
                <w:szCs w:val="21"/>
              </w:rPr>
              <w:t>题，每</w:t>
            </w:r>
            <w:r w:rsidRPr="00156ED5">
              <w:rPr>
                <w:rFonts w:hint="eastAsia"/>
                <w:szCs w:val="21"/>
              </w:rPr>
              <w:t>小题</w:t>
            </w:r>
            <w:r w:rsidRPr="00156ED5">
              <w:rPr>
                <w:szCs w:val="21"/>
              </w:rPr>
              <w:t>5</w:t>
            </w:r>
            <w:r w:rsidRPr="00156ED5">
              <w:rPr>
                <w:szCs w:val="21"/>
              </w:rPr>
              <w:t>分，共</w:t>
            </w:r>
            <w:r w:rsidRPr="00156ED5">
              <w:rPr>
                <w:szCs w:val="21"/>
              </w:rPr>
              <w:t>30</w:t>
            </w:r>
            <w:r w:rsidRPr="00156ED5">
              <w:rPr>
                <w:szCs w:val="21"/>
              </w:rPr>
              <w:t>分）</w:t>
            </w:r>
          </w:p>
          <w:p w:rsidR="00E74690" w:rsidRDefault="00E74690" w:rsidP="00716893">
            <w:pPr>
              <w:spacing w:line="360" w:lineRule="auto"/>
              <w:rPr>
                <w:szCs w:val="21"/>
              </w:rPr>
            </w:pPr>
            <w:r w:rsidRPr="00532521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蛋白质的复性</w:t>
            </w:r>
          </w:p>
          <w:p w:rsidR="00E74690" w:rsidRDefault="00E74690" w:rsidP="0071689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 </w:t>
            </w:r>
            <w:r>
              <w:rPr>
                <w:rFonts w:hint="eastAsia"/>
                <w:szCs w:val="21"/>
              </w:rPr>
              <w:t>底物水平磷酸化</w:t>
            </w:r>
          </w:p>
          <w:p w:rsidR="00E74690" w:rsidRDefault="00E74690" w:rsidP="00E7469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  LDL</w:t>
            </w:r>
          </w:p>
          <w:p w:rsidR="00E74690" w:rsidRDefault="00E74690" w:rsidP="00E7469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  </w:t>
            </w:r>
            <w:bookmarkStart w:id="2" w:name="OLE_LINK41"/>
            <w:bookmarkStart w:id="3" w:name="OLE_LINK42"/>
            <w:r>
              <w:rPr>
                <w:rFonts w:hint="eastAsia"/>
                <w:szCs w:val="21"/>
              </w:rPr>
              <w:t>酶工程</w:t>
            </w:r>
            <w:bookmarkEnd w:id="2"/>
            <w:bookmarkEnd w:id="3"/>
          </w:p>
          <w:p w:rsidR="007B03B5" w:rsidRPr="00716893" w:rsidRDefault="007B03B5" w:rsidP="007B03B5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716893">
              <w:rPr>
                <w:rFonts w:ascii="Times New Roman" w:hAnsi="Times New Roman" w:hint="eastAsia"/>
                <w:szCs w:val="21"/>
              </w:rPr>
              <w:t xml:space="preserve">5.  </w:t>
            </w:r>
            <w:r w:rsidRPr="00716893">
              <w:rPr>
                <w:rFonts w:ascii="Times New Roman" w:hAnsi="Times New Roman" w:hint="eastAsia"/>
                <w:szCs w:val="21"/>
              </w:rPr>
              <w:t>特异位点重组</w:t>
            </w:r>
          </w:p>
          <w:p w:rsidR="007B03B5" w:rsidRPr="00716893" w:rsidRDefault="007B03B5" w:rsidP="007B03B5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716893">
              <w:rPr>
                <w:rFonts w:ascii="Times New Roman" w:hAnsi="Times New Roman" w:hint="eastAsia"/>
                <w:szCs w:val="21"/>
              </w:rPr>
              <w:t xml:space="preserve">6.  </w:t>
            </w:r>
            <w:r w:rsidRPr="00716893">
              <w:rPr>
                <w:rFonts w:ascii="Times New Roman" w:hAnsi="Times New Roman" w:hint="eastAsia"/>
                <w:szCs w:val="21"/>
              </w:rPr>
              <w:t>非编码</w:t>
            </w:r>
            <w:r w:rsidRPr="00716893">
              <w:rPr>
                <w:rFonts w:ascii="Times New Roman" w:hAnsi="Times New Roman" w:hint="eastAsia"/>
                <w:szCs w:val="21"/>
              </w:rPr>
              <w:t>RNA</w:t>
            </w:r>
          </w:p>
          <w:p w:rsidR="007B03B5" w:rsidRPr="007B03B5" w:rsidRDefault="007B03B5" w:rsidP="00E74690">
            <w:pPr>
              <w:spacing w:line="360" w:lineRule="auto"/>
              <w:rPr>
                <w:szCs w:val="21"/>
              </w:rPr>
            </w:pPr>
          </w:p>
          <w:p w:rsidR="00E74690" w:rsidRDefault="00E74690" w:rsidP="00E74690">
            <w:pPr>
              <w:spacing w:line="360" w:lineRule="auto"/>
              <w:ind w:left="456"/>
              <w:rPr>
                <w:szCs w:val="21"/>
              </w:rPr>
            </w:pPr>
          </w:p>
          <w:p w:rsidR="00E74690" w:rsidRPr="00716893" w:rsidRDefault="00E74690" w:rsidP="0071689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8E2E0C">
              <w:rPr>
                <w:rFonts w:hint="eastAsia"/>
                <w:b/>
                <w:szCs w:val="21"/>
              </w:rPr>
              <w:t>四</w:t>
            </w:r>
            <w:r w:rsidRPr="008E2E0C">
              <w:rPr>
                <w:rFonts w:hint="eastAsia"/>
                <w:b/>
                <w:szCs w:val="21"/>
              </w:rPr>
              <w:t xml:space="preserve">. </w:t>
            </w:r>
            <w:r w:rsidR="00156ED5">
              <w:rPr>
                <w:rFonts w:hint="eastAsia"/>
                <w:b/>
                <w:szCs w:val="21"/>
              </w:rPr>
              <w:t xml:space="preserve"> </w:t>
            </w:r>
            <w:r w:rsidRPr="008E2E0C">
              <w:rPr>
                <w:rFonts w:hint="eastAsia"/>
                <w:b/>
                <w:szCs w:val="21"/>
              </w:rPr>
              <w:t>问答题</w:t>
            </w:r>
            <w:bookmarkStart w:id="4" w:name="OLE_LINK1"/>
            <w:bookmarkStart w:id="5" w:name="OLE_LINK2"/>
            <w:r w:rsidRPr="008E2E0C">
              <w:rPr>
                <w:rFonts w:hint="eastAsia"/>
                <w:szCs w:val="21"/>
              </w:rPr>
              <w:t>（</w:t>
            </w:r>
            <w:r w:rsidRPr="00716893">
              <w:rPr>
                <w:rFonts w:ascii="Times New Roman" w:hAnsi="Times New Roman" w:hint="eastAsia"/>
                <w:szCs w:val="21"/>
              </w:rPr>
              <w:t>共</w:t>
            </w:r>
            <w:r w:rsidRPr="00716893">
              <w:rPr>
                <w:rFonts w:ascii="Times New Roman" w:hAnsi="Times New Roman" w:hint="eastAsia"/>
                <w:szCs w:val="21"/>
              </w:rPr>
              <w:t>6</w:t>
            </w:r>
            <w:r w:rsidRPr="00716893">
              <w:rPr>
                <w:rFonts w:ascii="Times New Roman" w:hAnsi="Times New Roman" w:hint="eastAsia"/>
                <w:szCs w:val="21"/>
              </w:rPr>
              <w:t>题，</w:t>
            </w:r>
            <w:r w:rsidRPr="00716893">
              <w:rPr>
                <w:rFonts w:ascii="Times New Roman" w:hAnsi="Times New Roman"/>
                <w:szCs w:val="21"/>
              </w:rPr>
              <w:t>每</w:t>
            </w:r>
            <w:r w:rsidRPr="00716893">
              <w:rPr>
                <w:rFonts w:ascii="Times New Roman" w:hAnsi="Times New Roman" w:hint="eastAsia"/>
                <w:szCs w:val="21"/>
              </w:rPr>
              <w:t>小题</w:t>
            </w:r>
            <w:r w:rsidRPr="00716893">
              <w:rPr>
                <w:rFonts w:ascii="Times New Roman" w:hAnsi="Times New Roman" w:hint="eastAsia"/>
                <w:szCs w:val="21"/>
              </w:rPr>
              <w:t>1</w:t>
            </w:r>
            <w:r w:rsidRPr="00716893">
              <w:rPr>
                <w:rFonts w:ascii="Times New Roman" w:hAnsi="Times New Roman"/>
                <w:szCs w:val="21"/>
              </w:rPr>
              <w:t>5</w:t>
            </w:r>
            <w:r w:rsidRPr="00716893">
              <w:rPr>
                <w:rFonts w:ascii="Times New Roman" w:hAnsi="Times New Roman"/>
                <w:szCs w:val="21"/>
              </w:rPr>
              <w:t>分，</w:t>
            </w:r>
            <w:r w:rsidRPr="00716893">
              <w:rPr>
                <w:rFonts w:ascii="Times New Roman" w:hAnsi="Times New Roman" w:hint="eastAsia"/>
                <w:szCs w:val="21"/>
              </w:rPr>
              <w:t>共</w:t>
            </w:r>
            <w:r w:rsidRPr="00716893">
              <w:rPr>
                <w:rFonts w:ascii="Times New Roman" w:hAnsi="Times New Roman" w:hint="eastAsia"/>
                <w:szCs w:val="21"/>
              </w:rPr>
              <w:t>90</w:t>
            </w:r>
            <w:r w:rsidRPr="00716893">
              <w:rPr>
                <w:rFonts w:ascii="Times New Roman" w:hAnsi="Times New Roman" w:hint="eastAsia"/>
                <w:szCs w:val="21"/>
              </w:rPr>
              <w:t>分）</w:t>
            </w:r>
            <w:bookmarkEnd w:id="4"/>
            <w:bookmarkEnd w:id="5"/>
          </w:p>
          <w:p w:rsidR="00E74690" w:rsidRPr="00716893" w:rsidRDefault="00E74690" w:rsidP="0071689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716893">
              <w:rPr>
                <w:rFonts w:ascii="Times New Roman" w:hAnsi="Times New Roman" w:hint="eastAsia"/>
                <w:szCs w:val="21"/>
              </w:rPr>
              <w:t xml:space="preserve">1. </w:t>
            </w:r>
            <w:bookmarkStart w:id="6" w:name="OLE_LINK3"/>
            <w:bookmarkStart w:id="7" w:name="OLE_LINK4"/>
            <w:r w:rsidRPr="00716893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16893">
              <w:rPr>
                <w:rFonts w:ascii="Times New Roman" w:hAnsi="Times New Roman" w:hint="eastAsia"/>
                <w:szCs w:val="21"/>
              </w:rPr>
              <w:t>什么是分子伴侣，其作用是什么？</w:t>
            </w:r>
            <w:bookmarkEnd w:id="6"/>
            <w:bookmarkEnd w:id="7"/>
          </w:p>
          <w:p w:rsidR="00E74690" w:rsidRPr="00716893" w:rsidRDefault="00E74690" w:rsidP="0071689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716893">
              <w:rPr>
                <w:rFonts w:ascii="Times New Roman" w:hAnsi="Times New Roman" w:hint="eastAsia"/>
                <w:szCs w:val="21"/>
              </w:rPr>
              <w:t xml:space="preserve">2.  </w:t>
            </w:r>
            <w:r w:rsidRPr="00716893">
              <w:rPr>
                <w:rFonts w:ascii="Times New Roman" w:hAnsi="Times New Roman" w:hint="eastAsia"/>
                <w:szCs w:val="21"/>
              </w:rPr>
              <w:t>如何理解生物体内的能量代谢是以</w:t>
            </w:r>
            <w:r w:rsidRPr="00716893">
              <w:rPr>
                <w:rFonts w:ascii="Times New Roman" w:hAnsi="Times New Roman" w:hint="eastAsia"/>
                <w:szCs w:val="21"/>
              </w:rPr>
              <w:t>ATP</w:t>
            </w:r>
            <w:r w:rsidRPr="00716893">
              <w:rPr>
                <w:rFonts w:ascii="Times New Roman" w:hAnsi="Times New Roman" w:hint="eastAsia"/>
                <w:szCs w:val="21"/>
              </w:rPr>
              <w:t>为中心的？</w:t>
            </w:r>
          </w:p>
          <w:p w:rsidR="00E74690" w:rsidRPr="00716893" w:rsidRDefault="00E74690" w:rsidP="0071689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716893">
              <w:rPr>
                <w:rFonts w:ascii="Times New Roman" w:hAnsi="Times New Roman" w:hint="eastAsia"/>
                <w:szCs w:val="21"/>
              </w:rPr>
              <w:t xml:space="preserve">3.  </w:t>
            </w:r>
            <w:bookmarkStart w:id="8" w:name="OLE_LINK32"/>
            <w:bookmarkStart w:id="9" w:name="OLE_LINK33"/>
            <w:r w:rsidRPr="00716893">
              <w:rPr>
                <w:rFonts w:ascii="Times New Roman" w:hAnsi="Times New Roman" w:hint="eastAsia"/>
                <w:szCs w:val="21"/>
              </w:rPr>
              <w:t>乳酸形成的原因及其生理意义</w:t>
            </w:r>
            <w:bookmarkEnd w:id="8"/>
            <w:bookmarkEnd w:id="9"/>
            <w:r w:rsidRPr="00716893">
              <w:rPr>
                <w:rFonts w:ascii="Times New Roman" w:hAnsi="Times New Roman" w:hint="eastAsia"/>
                <w:szCs w:val="21"/>
              </w:rPr>
              <w:t>？</w:t>
            </w:r>
          </w:p>
          <w:p w:rsidR="00E74690" w:rsidRPr="00716893" w:rsidRDefault="00716893" w:rsidP="0071689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4.  </w:t>
            </w:r>
            <w:r w:rsidR="00E74690" w:rsidRPr="00716893">
              <w:rPr>
                <w:rFonts w:ascii="Times New Roman" w:hAnsi="Times New Roman" w:hint="eastAsia"/>
                <w:szCs w:val="21"/>
              </w:rPr>
              <w:t>阐述严重糖尿病</w:t>
            </w:r>
            <w:r w:rsidR="00E15DB7">
              <w:rPr>
                <w:rFonts w:ascii="Times New Roman" w:hAnsi="Times New Roman" w:hint="eastAsia"/>
                <w:szCs w:val="21"/>
              </w:rPr>
              <w:t>患者</w:t>
            </w:r>
            <w:r w:rsidR="00E74690" w:rsidRPr="00716893">
              <w:rPr>
                <w:rFonts w:ascii="Times New Roman" w:hAnsi="Times New Roman" w:hint="eastAsia"/>
                <w:szCs w:val="21"/>
              </w:rPr>
              <w:t>酮症酸中毒的生化机制。</w:t>
            </w:r>
          </w:p>
          <w:p w:rsidR="00174C73" w:rsidRDefault="00E15DB7" w:rsidP="00E15DB7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szCs w:val="21"/>
              </w:rPr>
            </w:pPr>
            <w:r w:rsidRPr="00E15DB7">
              <w:rPr>
                <w:rFonts w:ascii="Times New Roman" w:hAnsi="Times New Roman" w:hint="eastAsia"/>
                <w:szCs w:val="21"/>
              </w:rPr>
              <w:t xml:space="preserve">5.  </w:t>
            </w:r>
            <w:r w:rsidRPr="00E15DB7">
              <w:rPr>
                <w:rFonts w:ascii="Times New Roman" w:hAnsi="Times New Roman" w:hint="eastAsia"/>
                <w:szCs w:val="21"/>
              </w:rPr>
              <w:t>简述遗传修饰</w:t>
            </w:r>
            <w:bookmarkStart w:id="10" w:name="OLE_LINK6"/>
            <w:bookmarkStart w:id="11" w:name="OLE_LINK7"/>
            <w:r w:rsidRPr="00E15DB7">
              <w:rPr>
                <w:rFonts w:ascii="Times New Roman" w:hAnsi="Times New Roman" w:hint="eastAsia"/>
                <w:szCs w:val="21"/>
              </w:rPr>
              <w:t>动物模型在医学研究中的主要用途</w:t>
            </w:r>
            <w:bookmarkEnd w:id="10"/>
            <w:bookmarkEnd w:id="11"/>
            <w:r w:rsidRPr="00E15DB7">
              <w:rPr>
                <w:rFonts w:ascii="Times New Roman" w:hAnsi="Times New Roman" w:hint="eastAsia"/>
                <w:szCs w:val="21"/>
              </w:rPr>
              <w:t>。</w:t>
            </w:r>
          </w:p>
          <w:p w:rsidR="00E15DB7" w:rsidRDefault="00E15DB7" w:rsidP="00E15DB7">
            <w:pPr>
              <w:pStyle w:val="a7"/>
              <w:spacing w:line="360" w:lineRule="auto"/>
              <w:ind w:firstLineChars="0" w:firstLine="0"/>
              <w:rPr>
                <w:rFonts w:ascii="宋体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6.  </w:t>
            </w:r>
            <w:r>
              <w:rPr>
                <w:rFonts w:ascii="Times New Roman" w:hAnsi="Times New Roman" w:hint="eastAsia"/>
                <w:szCs w:val="21"/>
              </w:rPr>
              <w:t>设计实验来阐明某种肿瘤中突变基因的作用机制。</w:t>
            </w:r>
          </w:p>
        </w:tc>
      </w:tr>
    </w:tbl>
    <w:p w:rsidR="008E2BB2" w:rsidRPr="007B03B5" w:rsidRDefault="008E2BB2" w:rsidP="007B03B5">
      <w:pPr>
        <w:spacing w:line="240" w:lineRule="atLeast"/>
        <w:rPr>
          <w:rFonts w:ascii="宋体" w:hAnsi="宋体"/>
          <w:b/>
          <w:sz w:val="13"/>
          <w:szCs w:val="28"/>
        </w:rPr>
      </w:pPr>
    </w:p>
    <w:sectPr w:rsidR="008E2BB2" w:rsidRPr="007B03B5" w:rsidSect="009C7634">
      <w:headerReference w:type="even" r:id="rId7"/>
      <w:headerReference w:type="default" r:id="rId8"/>
      <w:footerReference w:type="default" r:id="rId9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9C" w:rsidRDefault="00A75F9C">
      <w:r>
        <w:separator/>
      </w:r>
    </w:p>
  </w:endnote>
  <w:endnote w:type="continuationSeparator" w:id="1">
    <w:p w:rsidR="00A75F9C" w:rsidRDefault="00A7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73" w:rsidRDefault="00174C73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1F3176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F3176">
      <w:rPr>
        <w:kern w:val="0"/>
        <w:szCs w:val="21"/>
      </w:rPr>
      <w:fldChar w:fldCharType="separate"/>
    </w:r>
    <w:r w:rsidR="00DE12D9">
      <w:rPr>
        <w:noProof/>
        <w:kern w:val="0"/>
        <w:szCs w:val="21"/>
      </w:rPr>
      <w:t>2</w:t>
    </w:r>
    <w:r w:rsidR="001F3176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1F3176">
      <w:fldChar w:fldCharType="begin"/>
    </w:r>
    <w:r>
      <w:rPr>
        <w:rStyle w:val="a3"/>
      </w:rPr>
      <w:instrText xml:space="preserve"> NUMPAGES </w:instrText>
    </w:r>
    <w:r w:rsidR="001F3176">
      <w:fldChar w:fldCharType="separate"/>
    </w:r>
    <w:r w:rsidR="00DE12D9">
      <w:rPr>
        <w:rStyle w:val="a3"/>
        <w:noProof/>
      </w:rPr>
      <w:t>2</w:t>
    </w:r>
    <w:r w:rsidR="001F3176"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9C" w:rsidRDefault="00A75F9C">
      <w:r>
        <w:separator/>
      </w:r>
    </w:p>
  </w:footnote>
  <w:footnote w:type="continuationSeparator" w:id="1">
    <w:p w:rsidR="00A75F9C" w:rsidRDefault="00A75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73" w:rsidRDefault="00174C73">
    <w:pPr>
      <w:pStyle w:val="a6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73" w:rsidRDefault="00174C7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DAF"/>
    <w:multiLevelType w:val="hybridMultilevel"/>
    <w:tmpl w:val="AC9EB300"/>
    <w:lvl w:ilvl="0" w:tplc="3B7681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B32AB3"/>
    <w:multiLevelType w:val="hybridMultilevel"/>
    <w:tmpl w:val="93CC6EE2"/>
    <w:lvl w:ilvl="0" w:tplc="1F1AA766">
      <w:start w:val="2"/>
      <w:numFmt w:val="japaneseCounting"/>
      <w:lvlText w:val="%1．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1C45ED"/>
    <w:multiLevelType w:val="hybridMultilevel"/>
    <w:tmpl w:val="3FD89DB4"/>
    <w:lvl w:ilvl="0" w:tplc="EFB6CDFE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6C362D"/>
    <w:multiLevelType w:val="hybridMultilevel"/>
    <w:tmpl w:val="CC381E30"/>
    <w:lvl w:ilvl="0" w:tplc="B7805B02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66535"/>
    <w:multiLevelType w:val="hybridMultilevel"/>
    <w:tmpl w:val="A1B89506"/>
    <w:lvl w:ilvl="0" w:tplc="7516423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DD325C"/>
    <w:multiLevelType w:val="hybridMultilevel"/>
    <w:tmpl w:val="007288CE"/>
    <w:lvl w:ilvl="0" w:tplc="2B8638F8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152B09"/>
    <w:multiLevelType w:val="hybridMultilevel"/>
    <w:tmpl w:val="A38A8698"/>
    <w:lvl w:ilvl="0" w:tplc="F6E4452E">
      <w:start w:val="3"/>
      <w:numFmt w:val="japaneseCounting"/>
      <w:lvlText w:val="%1．"/>
      <w:lvlJc w:val="left"/>
      <w:pPr>
        <w:ind w:left="456" w:hanging="456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9B41267"/>
    <w:multiLevelType w:val="hybridMultilevel"/>
    <w:tmpl w:val="5C626EF0"/>
    <w:lvl w:ilvl="0" w:tplc="246A71E2">
      <w:start w:val="4"/>
      <w:numFmt w:val="decimal"/>
      <w:lvlText w:val="%1."/>
      <w:lvlJc w:val="left"/>
      <w:pPr>
        <w:ind w:left="360" w:hanging="36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3B385A"/>
    <w:multiLevelType w:val="hybridMultilevel"/>
    <w:tmpl w:val="B09ABB9A"/>
    <w:lvl w:ilvl="0" w:tplc="2FB6A5C2">
      <w:start w:val="1"/>
      <w:numFmt w:val="japaneseCounting"/>
      <w:lvlText w:val="%1．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204"/>
    <w:rsid w:val="000312B6"/>
    <w:rsid w:val="000A4DB5"/>
    <w:rsid w:val="000E5075"/>
    <w:rsid w:val="001164B3"/>
    <w:rsid w:val="00156ED5"/>
    <w:rsid w:val="00174C73"/>
    <w:rsid w:val="00180085"/>
    <w:rsid w:val="00195603"/>
    <w:rsid w:val="001E5A07"/>
    <w:rsid w:val="001F3176"/>
    <w:rsid w:val="00213FB3"/>
    <w:rsid w:val="0028526F"/>
    <w:rsid w:val="002B2DDE"/>
    <w:rsid w:val="002E1F0D"/>
    <w:rsid w:val="003B2489"/>
    <w:rsid w:val="003C2FD1"/>
    <w:rsid w:val="00432F7A"/>
    <w:rsid w:val="00465242"/>
    <w:rsid w:val="00532521"/>
    <w:rsid w:val="00543265"/>
    <w:rsid w:val="00543AC6"/>
    <w:rsid w:val="005572F0"/>
    <w:rsid w:val="00557D68"/>
    <w:rsid w:val="005817D6"/>
    <w:rsid w:val="005A2CD4"/>
    <w:rsid w:val="00653F16"/>
    <w:rsid w:val="00660CCA"/>
    <w:rsid w:val="006753AB"/>
    <w:rsid w:val="006754CB"/>
    <w:rsid w:val="006A7125"/>
    <w:rsid w:val="006D0436"/>
    <w:rsid w:val="00716893"/>
    <w:rsid w:val="00722881"/>
    <w:rsid w:val="0075589D"/>
    <w:rsid w:val="00776EA6"/>
    <w:rsid w:val="007B03B5"/>
    <w:rsid w:val="007C3DDE"/>
    <w:rsid w:val="00836FFE"/>
    <w:rsid w:val="00837946"/>
    <w:rsid w:val="00843467"/>
    <w:rsid w:val="008529A4"/>
    <w:rsid w:val="008B3848"/>
    <w:rsid w:val="008E2BB2"/>
    <w:rsid w:val="00911C1A"/>
    <w:rsid w:val="009C7634"/>
    <w:rsid w:val="009C77CD"/>
    <w:rsid w:val="00A60857"/>
    <w:rsid w:val="00A75F9C"/>
    <w:rsid w:val="00AA39C7"/>
    <w:rsid w:val="00B92721"/>
    <w:rsid w:val="00BB0BA1"/>
    <w:rsid w:val="00BB4E49"/>
    <w:rsid w:val="00CC52F2"/>
    <w:rsid w:val="00CE7441"/>
    <w:rsid w:val="00D35685"/>
    <w:rsid w:val="00D63CFA"/>
    <w:rsid w:val="00D741FB"/>
    <w:rsid w:val="00DC4B28"/>
    <w:rsid w:val="00DE12D9"/>
    <w:rsid w:val="00DE21B6"/>
    <w:rsid w:val="00E05744"/>
    <w:rsid w:val="00E15DB7"/>
    <w:rsid w:val="00E662B2"/>
    <w:rsid w:val="00E74690"/>
    <w:rsid w:val="00EA2363"/>
    <w:rsid w:val="00EB5CF4"/>
    <w:rsid w:val="00F4620B"/>
    <w:rsid w:val="00FE42CC"/>
    <w:rsid w:val="00FF0204"/>
    <w:rsid w:val="07B0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7634"/>
  </w:style>
  <w:style w:type="paragraph" w:styleId="a4">
    <w:name w:val="Body Text Indent"/>
    <w:basedOn w:val="a"/>
    <w:rsid w:val="009C7634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rsid w:val="009C7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9C7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7B03B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970</Words>
  <Characters>459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>jiannan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creator>yzs</dc:creator>
  <cp:lastModifiedBy>彭</cp:lastModifiedBy>
  <cp:revision>5</cp:revision>
  <cp:lastPrinted>2016-11-28T06:32:00Z</cp:lastPrinted>
  <dcterms:created xsi:type="dcterms:W3CDTF">2013-11-18T01:42:00Z</dcterms:created>
  <dcterms:modified xsi:type="dcterms:W3CDTF">2016-11-28T06:33:00Z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