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1A6" w:rsidRPr="00FB312A" w:rsidRDefault="00C271A6">
      <w:pPr>
        <w:spacing w:line="240" w:lineRule="atLeast"/>
        <w:jc w:val="center"/>
        <w:rPr>
          <w:b/>
          <w:sz w:val="32"/>
          <w:szCs w:val="32"/>
        </w:rPr>
      </w:pPr>
      <w:r w:rsidRPr="00FB312A">
        <w:rPr>
          <w:rFonts w:hAnsi="宋体"/>
          <w:b/>
          <w:sz w:val="32"/>
          <w:szCs w:val="32"/>
        </w:rPr>
        <w:t>昆明理工大学</w:t>
      </w:r>
      <w:r w:rsidRPr="00FB312A">
        <w:rPr>
          <w:b/>
          <w:sz w:val="32"/>
          <w:szCs w:val="32"/>
        </w:rPr>
        <w:t>2017</w:t>
      </w:r>
      <w:r w:rsidRPr="00FB312A">
        <w:rPr>
          <w:rFonts w:hAnsi="宋体"/>
          <w:b/>
          <w:sz w:val="32"/>
          <w:szCs w:val="32"/>
        </w:rPr>
        <w:t>年硕士研究生招生入学考试试题</w:t>
      </w:r>
      <w:r w:rsidRPr="00FB312A">
        <w:rPr>
          <w:b/>
          <w:sz w:val="32"/>
          <w:szCs w:val="32"/>
        </w:rPr>
        <w:t>(A</w:t>
      </w:r>
      <w:r w:rsidRPr="00FB312A">
        <w:rPr>
          <w:rFonts w:hAnsi="宋体"/>
          <w:b/>
          <w:sz w:val="32"/>
          <w:szCs w:val="32"/>
        </w:rPr>
        <w:t>卷</w:t>
      </w:r>
      <w:r w:rsidRPr="00FB312A">
        <w:rPr>
          <w:b/>
          <w:sz w:val="32"/>
          <w:szCs w:val="32"/>
        </w:rPr>
        <w:t>)</w:t>
      </w:r>
    </w:p>
    <w:p w:rsidR="00C271A6" w:rsidRPr="00FB312A" w:rsidRDefault="00C271A6">
      <w:pPr>
        <w:spacing w:line="240" w:lineRule="atLeast"/>
        <w:rPr>
          <w:rFonts w:eastAsia="黑体"/>
        </w:rPr>
      </w:pPr>
    </w:p>
    <w:p w:rsidR="00C271A6" w:rsidRPr="00FB312A" w:rsidRDefault="00C271A6">
      <w:pPr>
        <w:ind w:firstLineChars="200" w:firstLine="480"/>
        <w:rPr>
          <w:rFonts w:eastAsia="黑体"/>
          <w:sz w:val="24"/>
        </w:rPr>
      </w:pPr>
      <w:r w:rsidRPr="00FB312A">
        <w:rPr>
          <w:rFonts w:eastAsia="黑体"/>
          <w:sz w:val="24"/>
        </w:rPr>
        <w:t>考试科目代码：</w:t>
      </w:r>
      <w:r w:rsidR="00E12FA9" w:rsidRPr="00FB312A">
        <w:rPr>
          <w:rFonts w:eastAsia="黑体"/>
          <w:sz w:val="24"/>
        </w:rPr>
        <w:t>864</w:t>
      </w:r>
      <w:r w:rsidRPr="00FB312A">
        <w:rPr>
          <w:rFonts w:eastAsia="黑体"/>
          <w:sz w:val="24"/>
        </w:rPr>
        <w:t xml:space="preserve">                </w:t>
      </w:r>
      <w:r w:rsidRPr="00FB312A">
        <w:rPr>
          <w:rFonts w:eastAsia="黑体"/>
          <w:sz w:val="24"/>
        </w:rPr>
        <w:t>考试科目名称</w:t>
      </w:r>
      <w:r w:rsidRPr="00FB312A">
        <w:rPr>
          <w:rFonts w:eastAsia="黑体"/>
          <w:sz w:val="24"/>
        </w:rPr>
        <w:t xml:space="preserve"> </w:t>
      </w:r>
      <w:r w:rsidRPr="00FB312A">
        <w:rPr>
          <w:rFonts w:eastAsia="黑体"/>
          <w:sz w:val="24"/>
        </w:rPr>
        <w:t>：</w:t>
      </w:r>
      <w:r w:rsidR="00495D73" w:rsidRPr="00FB312A">
        <w:rPr>
          <w:rFonts w:eastAsia="黑体"/>
          <w:sz w:val="24"/>
        </w:rPr>
        <w:t>材料科学基础</w:t>
      </w:r>
    </w:p>
    <w:p w:rsidR="00C271A6" w:rsidRPr="00FB312A" w:rsidRDefault="00C271A6">
      <w:pPr>
        <w:rPr>
          <w:rFonts w:eastAsia="黑体"/>
          <w:sz w:val="18"/>
          <w:szCs w:val="18"/>
        </w:rPr>
      </w:pPr>
    </w:p>
    <w:p w:rsidR="00C271A6" w:rsidRPr="00FB312A" w:rsidRDefault="00C271A6">
      <w:pPr>
        <w:spacing w:line="240" w:lineRule="atLeast"/>
        <w:jc w:val="center"/>
        <w:rPr>
          <w:rFonts w:eastAsia="黑体"/>
          <w:b/>
          <w:szCs w:val="28"/>
        </w:rPr>
      </w:pPr>
      <w:r w:rsidRPr="00FB312A">
        <w:rPr>
          <w:rFonts w:eastAsia="黑体"/>
          <w:b/>
          <w:szCs w:val="28"/>
        </w:rPr>
        <w:t>考生答题须知</w:t>
      </w:r>
    </w:p>
    <w:p w:rsidR="00C271A6" w:rsidRPr="00FB312A" w:rsidRDefault="00C271A6">
      <w:pPr>
        <w:numPr>
          <w:ilvl w:val="0"/>
          <w:numId w:val="1"/>
        </w:numPr>
        <w:ind w:left="357" w:hanging="357"/>
        <w:rPr>
          <w:sz w:val="18"/>
        </w:rPr>
      </w:pPr>
      <w:r w:rsidRPr="00FB312A">
        <w:rPr>
          <w:rFonts w:hAnsi="宋体"/>
          <w:sz w:val="18"/>
        </w:rPr>
        <w:t>所有题目（包括填空、选择、图表等类型题目）答题答案必须做在考点发给的答题纸上，做在本试题册上无效。请考生务必在答题纸上写清题号。</w:t>
      </w:r>
    </w:p>
    <w:p w:rsidR="00C271A6" w:rsidRPr="00FB312A" w:rsidRDefault="00C271A6">
      <w:pPr>
        <w:numPr>
          <w:ilvl w:val="0"/>
          <w:numId w:val="1"/>
        </w:numPr>
        <w:ind w:left="357" w:hanging="357"/>
        <w:rPr>
          <w:sz w:val="18"/>
        </w:rPr>
      </w:pPr>
      <w:r w:rsidRPr="00FB312A">
        <w:rPr>
          <w:rFonts w:hAnsi="宋体"/>
          <w:sz w:val="18"/>
        </w:rPr>
        <w:t>评卷时不评阅本试题册，答题如有做在本试题册上而影响成绩的，后果由考生自己负责。</w:t>
      </w:r>
    </w:p>
    <w:p w:rsidR="00C271A6" w:rsidRPr="00FB312A" w:rsidRDefault="00C271A6">
      <w:pPr>
        <w:numPr>
          <w:ilvl w:val="0"/>
          <w:numId w:val="1"/>
        </w:numPr>
        <w:ind w:left="357" w:hanging="357"/>
        <w:rPr>
          <w:sz w:val="18"/>
        </w:rPr>
      </w:pPr>
      <w:r w:rsidRPr="00FB312A">
        <w:rPr>
          <w:rFonts w:hAnsi="宋体"/>
          <w:sz w:val="18"/>
        </w:rPr>
        <w:t>答题时一律使用蓝、黑色墨水笔或圆珠笔作答（画图可用铅笔），用其它笔答题不给分。</w:t>
      </w:r>
    </w:p>
    <w:p w:rsidR="00C271A6" w:rsidRPr="00FB312A" w:rsidRDefault="00C271A6">
      <w:pPr>
        <w:numPr>
          <w:ilvl w:val="0"/>
          <w:numId w:val="1"/>
        </w:numPr>
        <w:ind w:left="357" w:hanging="357"/>
        <w:rPr>
          <w:sz w:val="18"/>
        </w:rPr>
      </w:pPr>
      <w:r w:rsidRPr="00FB312A">
        <w:rPr>
          <w:rFonts w:hAnsi="宋体"/>
          <w:sz w:val="18"/>
        </w:rPr>
        <w:t>答题时不准使用涂改液等具有明显标记的涂改用品。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0"/>
      </w:tblGrid>
      <w:tr w:rsidR="00C271A6" w:rsidRPr="00FB312A">
        <w:trPr>
          <w:trHeight w:val="10419"/>
        </w:trPr>
        <w:tc>
          <w:tcPr>
            <w:tcW w:w="9030" w:type="dxa"/>
          </w:tcPr>
          <w:p w:rsidR="00E93215" w:rsidRPr="00E93215" w:rsidRDefault="00E93215" w:rsidP="00925763">
            <w:pPr>
              <w:spacing w:line="360" w:lineRule="auto"/>
              <w:rPr>
                <w:b/>
                <w:szCs w:val="21"/>
              </w:rPr>
            </w:pPr>
            <w:r w:rsidRPr="00E93215">
              <w:rPr>
                <w:b/>
                <w:szCs w:val="21"/>
              </w:rPr>
              <w:t>一、名词解释（</w:t>
            </w:r>
            <w:r w:rsidRPr="00E93215">
              <w:rPr>
                <w:rFonts w:hint="eastAsia"/>
                <w:b/>
                <w:szCs w:val="21"/>
              </w:rPr>
              <w:t>任选</w:t>
            </w:r>
            <w:r w:rsidRPr="00E93215">
              <w:rPr>
                <w:rFonts w:hint="eastAsia"/>
                <w:b/>
                <w:szCs w:val="21"/>
              </w:rPr>
              <w:t>10</w:t>
            </w:r>
            <w:r w:rsidRPr="00E93215">
              <w:rPr>
                <w:rFonts w:hint="eastAsia"/>
                <w:b/>
                <w:szCs w:val="21"/>
              </w:rPr>
              <w:t>个作答；</w:t>
            </w:r>
            <w:r w:rsidRPr="00E93215">
              <w:rPr>
                <w:b/>
                <w:szCs w:val="21"/>
              </w:rPr>
              <w:t>每个</w:t>
            </w:r>
            <w:r w:rsidRPr="00E93215">
              <w:rPr>
                <w:b/>
                <w:szCs w:val="21"/>
              </w:rPr>
              <w:t>3</w:t>
            </w:r>
            <w:r w:rsidRPr="00E93215">
              <w:rPr>
                <w:b/>
                <w:szCs w:val="21"/>
              </w:rPr>
              <w:t>分，共</w:t>
            </w:r>
            <w:r w:rsidRPr="00E93215">
              <w:rPr>
                <w:rFonts w:hint="eastAsia"/>
                <w:b/>
                <w:szCs w:val="21"/>
              </w:rPr>
              <w:t>30</w:t>
            </w:r>
            <w:r w:rsidRPr="00E93215">
              <w:rPr>
                <w:b/>
                <w:szCs w:val="21"/>
              </w:rPr>
              <w:t>分）</w:t>
            </w:r>
          </w:p>
          <w:p w:rsidR="00FA51BC" w:rsidRDefault="00FA51BC" w:rsidP="00925763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FA51BC">
              <w:rPr>
                <w:rFonts w:asciiTheme="minorEastAsia" w:eastAsiaTheme="minorEastAsia" w:hAnsiTheme="minorEastAsia"/>
                <w:szCs w:val="21"/>
              </w:rPr>
              <w:t>配位数</w:t>
            </w:r>
            <w:r w:rsidR="00E93215">
              <w:rPr>
                <w:rFonts w:asciiTheme="minorEastAsia" w:eastAsiaTheme="minorEastAsia" w:hAnsiTheme="minorEastAsia" w:hint="eastAsia"/>
                <w:szCs w:val="21"/>
              </w:rPr>
              <w:t>；</w:t>
            </w:r>
            <w:r w:rsidRPr="00FA51BC">
              <w:rPr>
                <w:rFonts w:asciiTheme="minorEastAsia" w:eastAsiaTheme="minorEastAsia" w:hAnsiTheme="minorEastAsia"/>
                <w:szCs w:val="21"/>
              </w:rPr>
              <w:t>电负性</w:t>
            </w:r>
            <w:r w:rsidR="00E93215">
              <w:rPr>
                <w:rFonts w:asciiTheme="minorEastAsia" w:eastAsiaTheme="minorEastAsia" w:hAnsiTheme="minorEastAsia" w:hint="eastAsia"/>
                <w:szCs w:val="21"/>
              </w:rPr>
              <w:t>；</w:t>
            </w:r>
            <w:r w:rsidRPr="00FA51BC">
              <w:rPr>
                <w:rFonts w:asciiTheme="minorEastAsia" w:eastAsiaTheme="minorEastAsia" w:hAnsiTheme="minorEastAsia" w:hint="eastAsia"/>
                <w:szCs w:val="21"/>
              </w:rPr>
              <w:t>位错</w:t>
            </w:r>
            <w:r w:rsidR="00E93215">
              <w:rPr>
                <w:rFonts w:asciiTheme="minorEastAsia" w:eastAsiaTheme="minorEastAsia" w:hAnsiTheme="minorEastAsia" w:hint="eastAsia"/>
                <w:szCs w:val="21"/>
              </w:rPr>
              <w:t>；</w:t>
            </w:r>
            <w:r w:rsidRPr="00FA51BC">
              <w:rPr>
                <w:rFonts w:asciiTheme="minorEastAsia" w:eastAsiaTheme="minorEastAsia" w:hAnsiTheme="minorEastAsia" w:hint="eastAsia"/>
                <w:szCs w:val="21"/>
              </w:rPr>
              <w:t>肖特基点缺陷</w:t>
            </w:r>
            <w:r w:rsidR="00E93215">
              <w:rPr>
                <w:rFonts w:asciiTheme="minorEastAsia" w:eastAsiaTheme="minorEastAsia" w:hAnsiTheme="minorEastAsia" w:hint="eastAsia"/>
                <w:szCs w:val="21"/>
              </w:rPr>
              <w:t>；</w:t>
            </w:r>
            <w:r w:rsidRPr="00FA51BC">
              <w:rPr>
                <w:rFonts w:asciiTheme="minorEastAsia" w:eastAsiaTheme="minorEastAsia" w:hAnsiTheme="minorEastAsia" w:hint="eastAsia"/>
                <w:szCs w:val="21"/>
              </w:rPr>
              <w:t>共格界面</w:t>
            </w:r>
            <w:r w:rsidR="00E93215">
              <w:rPr>
                <w:rFonts w:asciiTheme="minorEastAsia" w:eastAsiaTheme="minorEastAsia" w:hAnsiTheme="minorEastAsia" w:hint="eastAsia"/>
                <w:szCs w:val="21"/>
              </w:rPr>
              <w:t>；</w:t>
            </w:r>
            <w:r w:rsidRPr="00FA51BC">
              <w:rPr>
                <w:rFonts w:asciiTheme="minorEastAsia" w:eastAsiaTheme="minorEastAsia" w:hAnsiTheme="minorEastAsia" w:hint="eastAsia"/>
                <w:szCs w:val="21"/>
              </w:rPr>
              <w:t>位移型相变</w:t>
            </w:r>
            <w:r w:rsidR="00E93215">
              <w:rPr>
                <w:rFonts w:asciiTheme="minorEastAsia" w:eastAsiaTheme="minorEastAsia" w:hAnsiTheme="minorEastAsia" w:hint="eastAsia"/>
                <w:szCs w:val="21"/>
              </w:rPr>
              <w:t>；</w:t>
            </w:r>
            <w:r w:rsidRPr="00FA51BC">
              <w:rPr>
                <w:rFonts w:asciiTheme="minorEastAsia" w:eastAsiaTheme="minorEastAsia" w:hAnsiTheme="minorEastAsia" w:hint="eastAsia"/>
                <w:bCs/>
                <w:szCs w:val="21"/>
              </w:rPr>
              <w:t>枝晶偏析</w:t>
            </w:r>
            <w:r w:rsidR="00E93215">
              <w:rPr>
                <w:rFonts w:asciiTheme="minorEastAsia" w:eastAsiaTheme="minorEastAsia" w:hAnsiTheme="minorEastAsia" w:hint="eastAsia"/>
                <w:bCs/>
                <w:szCs w:val="21"/>
              </w:rPr>
              <w:t>；</w:t>
            </w:r>
            <w:r w:rsidRPr="00FA51BC">
              <w:rPr>
                <w:rFonts w:asciiTheme="minorEastAsia" w:eastAsiaTheme="minorEastAsia" w:hAnsiTheme="minorEastAsia" w:hint="eastAsia"/>
                <w:bCs/>
                <w:szCs w:val="21"/>
              </w:rPr>
              <w:t>均态形核</w:t>
            </w:r>
            <w:r w:rsidR="00E93215">
              <w:rPr>
                <w:rFonts w:asciiTheme="minorEastAsia" w:eastAsiaTheme="minorEastAsia" w:hAnsiTheme="minorEastAsia" w:hint="eastAsia"/>
                <w:bCs/>
                <w:szCs w:val="21"/>
              </w:rPr>
              <w:t>；</w:t>
            </w:r>
          </w:p>
          <w:p w:rsidR="00FA51BC" w:rsidRPr="00FA51BC" w:rsidRDefault="00FA51BC" w:rsidP="00925763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  <w:r w:rsidRPr="00FA51BC">
              <w:rPr>
                <w:rFonts w:asciiTheme="minorEastAsia" w:eastAsiaTheme="minorEastAsia" w:hAnsiTheme="minorEastAsia" w:hint="eastAsia"/>
                <w:bCs/>
                <w:szCs w:val="21"/>
              </w:rPr>
              <w:t>加工硬化</w:t>
            </w:r>
            <w:r w:rsidR="00E93215">
              <w:rPr>
                <w:rFonts w:asciiTheme="minorEastAsia" w:eastAsiaTheme="minorEastAsia" w:hAnsiTheme="minorEastAsia" w:hint="eastAsia"/>
                <w:bCs/>
                <w:szCs w:val="21"/>
              </w:rPr>
              <w:t>；</w:t>
            </w:r>
            <w:r w:rsidRPr="00FA51BC">
              <w:rPr>
                <w:rFonts w:asciiTheme="minorEastAsia" w:eastAsiaTheme="minorEastAsia" w:hAnsiTheme="minorEastAsia" w:cs="Arial"/>
                <w:color w:val="000000"/>
                <w:szCs w:val="21"/>
              </w:rPr>
              <w:t>类质同晶现象</w:t>
            </w:r>
            <w:r w:rsidR="00E93215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；</w:t>
            </w:r>
            <w:r w:rsidRPr="00FA51BC">
              <w:rPr>
                <w:rFonts w:asciiTheme="minorEastAsia" w:eastAsiaTheme="minorEastAsia" w:hAnsiTheme="minorEastAsia" w:hint="eastAsia"/>
                <w:bCs/>
                <w:szCs w:val="21"/>
              </w:rPr>
              <w:t>滑移系</w:t>
            </w:r>
            <w:r w:rsidR="00E93215">
              <w:rPr>
                <w:rFonts w:asciiTheme="minorEastAsia" w:eastAsiaTheme="minorEastAsia" w:hAnsiTheme="minorEastAsia" w:hint="eastAsia"/>
                <w:bCs/>
                <w:szCs w:val="21"/>
              </w:rPr>
              <w:t>；</w:t>
            </w:r>
            <w:r w:rsidR="00E93215">
              <w:rPr>
                <w:rFonts w:asciiTheme="minorEastAsia" w:eastAsiaTheme="minorEastAsia" w:hAnsiTheme="minorEastAsia" w:hint="eastAsia"/>
                <w:szCs w:val="21"/>
              </w:rPr>
              <w:t>扩散通量；</w:t>
            </w:r>
          </w:p>
          <w:p w:rsidR="00E93215" w:rsidRPr="00E93215" w:rsidRDefault="00E93215" w:rsidP="00925763">
            <w:pPr>
              <w:spacing w:line="360" w:lineRule="auto"/>
              <w:rPr>
                <w:b/>
                <w:szCs w:val="21"/>
              </w:rPr>
            </w:pPr>
            <w:r w:rsidRPr="00E93215">
              <w:rPr>
                <w:b/>
                <w:szCs w:val="21"/>
              </w:rPr>
              <w:t>二、简答题（</w:t>
            </w:r>
            <w:r w:rsidRPr="00E93215">
              <w:rPr>
                <w:rFonts w:hint="eastAsia"/>
                <w:b/>
                <w:szCs w:val="21"/>
              </w:rPr>
              <w:t>任选</w:t>
            </w:r>
            <w:r w:rsidRPr="00E93215">
              <w:rPr>
                <w:rFonts w:hint="eastAsia"/>
                <w:b/>
                <w:szCs w:val="21"/>
              </w:rPr>
              <w:t>10</w:t>
            </w:r>
            <w:r w:rsidRPr="00E93215">
              <w:rPr>
                <w:rFonts w:hint="eastAsia"/>
                <w:b/>
                <w:szCs w:val="21"/>
              </w:rPr>
              <w:t>题作答，</w:t>
            </w:r>
            <w:r w:rsidRPr="00E93215">
              <w:rPr>
                <w:b/>
                <w:szCs w:val="21"/>
              </w:rPr>
              <w:t>每</w:t>
            </w:r>
            <w:r w:rsidRPr="00E93215">
              <w:rPr>
                <w:rFonts w:hint="eastAsia"/>
                <w:b/>
                <w:szCs w:val="21"/>
              </w:rPr>
              <w:t>题</w:t>
            </w:r>
            <w:r w:rsidRPr="00E93215">
              <w:rPr>
                <w:b/>
                <w:szCs w:val="21"/>
              </w:rPr>
              <w:t>6</w:t>
            </w:r>
            <w:r w:rsidRPr="00E93215">
              <w:rPr>
                <w:b/>
                <w:szCs w:val="21"/>
              </w:rPr>
              <w:t>分，</w:t>
            </w:r>
            <w:r w:rsidRPr="00E93215">
              <w:rPr>
                <w:rFonts w:hint="eastAsia"/>
                <w:b/>
                <w:szCs w:val="21"/>
              </w:rPr>
              <w:t>共</w:t>
            </w:r>
            <w:r w:rsidRPr="00E93215">
              <w:rPr>
                <w:rFonts w:hint="eastAsia"/>
                <w:b/>
                <w:szCs w:val="21"/>
              </w:rPr>
              <w:t>60</w:t>
            </w:r>
            <w:r w:rsidRPr="00E93215">
              <w:rPr>
                <w:rFonts w:hint="eastAsia"/>
                <w:b/>
                <w:szCs w:val="21"/>
              </w:rPr>
              <w:t>分</w:t>
            </w:r>
            <w:r w:rsidRPr="00E93215">
              <w:rPr>
                <w:b/>
                <w:szCs w:val="21"/>
              </w:rPr>
              <w:t>）</w:t>
            </w:r>
          </w:p>
          <w:p w:rsidR="00FA51BC" w:rsidRPr="00E93215" w:rsidRDefault="00FA51BC" w:rsidP="00925763">
            <w:pPr>
              <w:spacing w:line="360" w:lineRule="auto"/>
              <w:ind w:right="-149" w:firstLineChars="151" w:firstLine="317"/>
              <w:rPr>
                <w:szCs w:val="21"/>
              </w:rPr>
            </w:pPr>
            <w:r w:rsidRPr="00E93215">
              <w:rPr>
                <w:szCs w:val="21"/>
              </w:rPr>
              <w:t xml:space="preserve">1. </w:t>
            </w:r>
            <w:r w:rsidRPr="00E93215">
              <w:rPr>
                <w:szCs w:val="21"/>
              </w:rPr>
              <w:t>简述晶体的基本性质。</w:t>
            </w:r>
          </w:p>
          <w:p w:rsidR="00E93215" w:rsidRPr="00E93215" w:rsidRDefault="00E93215" w:rsidP="00925763">
            <w:pPr>
              <w:spacing w:line="360" w:lineRule="auto"/>
              <w:ind w:firstLineChars="151" w:firstLine="317"/>
              <w:rPr>
                <w:szCs w:val="21"/>
              </w:rPr>
            </w:pPr>
            <w:r w:rsidRPr="00E93215">
              <w:rPr>
                <w:szCs w:val="21"/>
              </w:rPr>
              <w:t xml:space="preserve">2. </w:t>
            </w:r>
            <w:r w:rsidRPr="00E93215">
              <w:rPr>
                <w:szCs w:val="21"/>
              </w:rPr>
              <w:t>分析</w:t>
            </w:r>
            <w:r w:rsidRPr="00E93215">
              <w:rPr>
                <w:szCs w:val="21"/>
              </w:rPr>
              <w:t>SiO</w:t>
            </w:r>
            <w:r w:rsidRPr="00E93215">
              <w:rPr>
                <w:szCs w:val="21"/>
                <w:vertAlign w:val="subscript"/>
              </w:rPr>
              <w:t>2</w:t>
            </w:r>
            <w:r w:rsidRPr="00E93215">
              <w:rPr>
                <w:szCs w:val="21"/>
              </w:rPr>
              <w:t>晶体及</w:t>
            </w:r>
            <w:r w:rsidRPr="00E93215">
              <w:rPr>
                <w:szCs w:val="21"/>
              </w:rPr>
              <w:t>SiO</w:t>
            </w:r>
            <w:r w:rsidRPr="00E93215">
              <w:rPr>
                <w:szCs w:val="21"/>
                <w:vertAlign w:val="subscript"/>
              </w:rPr>
              <w:t>2</w:t>
            </w:r>
            <w:r w:rsidRPr="00E93215">
              <w:rPr>
                <w:szCs w:val="21"/>
              </w:rPr>
              <w:t>玻璃的结构有何异同。</w:t>
            </w:r>
          </w:p>
          <w:p w:rsidR="00E93215" w:rsidRPr="00C17B57" w:rsidRDefault="00E93215" w:rsidP="00925763">
            <w:pPr>
              <w:spacing w:line="360" w:lineRule="auto"/>
              <w:ind w:firstLineChars="151" w:firstLine="317"/>
              <w:rPr>
                <w:color w:val="000000"/>
                <w:szCs w:val="21"/>
              </w:rPr>
            </w:pPr>
            <w:r w:rsidRPr="00C17B57">
              <w:rPr>
                <w:szCs w:val="21"/>
              </w:rPr>
              <w:t xml:space="preserve">3. </w:t>
            </w:r>
            <w:r w:rsidRPr="00C17B57">
              <w:rPr>
                <w:color w:val="000000"/>
                <w:szCs w:val="21"/>
              </w:rPr>
              <w:t>试述固溶体的基本特征和分类。</w:t>
            </w:r>
          </w:p>
          <w:p w:rsidR="00E93215" w:rsidRPr="00E93215" w:rsidRDefault="00E93215" w:rsidP="00925763">
            <w:pPr>
              <w:spacing w:line="360" w:lineRule="auto"/>
              <w:ind w:firstLineChars="151" w:firstLine="317"/>
              <w:rPr>
                <w:szCs w:val="21"/>
              </w:rPr>
            </w:pPr>
            <w:r w:rsidRPr="00E93215">
              <w:rPr>
                <w:szCs w:val="21"/>
              </w:rPr>
              <w:t>4.</w:t>
            </w:r>
            <w:r w:rsidRPr="00E93215">
              <w:rPr>
                <w:rFonts w:eastAsia="楷体_GB2312"/>
                <w:szCs w:val="21"/>
              </w:rPr>
              <w:t xml:space="preserve"> </w:t>
            </w:r>
            <w:r w:rsidRPr="00E93215">
              <w:rPr>
                <w:szCs w:val="21"/>
              </w:rPr>
              <w:t>从结合键特性分析并比较石墨和金刚石的结构及性能的异同。</w:t>
            </w:r>
          </w:p>
          <w:p w:rsidR="00E93215" w:rsidRPr="00E93215" w:rsidRDefault="00E93215" w:rsidP="00925763">
            <w:pPr>
              <w:spacing w:line="360" w:lineRule="auto"/>
              <w:ind w:firstLineChars="151" w:firstLine="317"/>
            </w:pPr>
            <w:r w:rsidRPr="00E93215">
              <w:t xml:space="preserve">5. </w:t>
            </w:r>
            <w:r w:rsidRPr="00E93215">
              <w:t>写出下列缺陷反应方程式：</w:t>
            </w:r>
          </w:p>
          <w:p w:rsidR="00E93215" w:rsidRPr="00E93215" w:rsidRDefault="00E93215" w:rsidP="00925763">
            <w:pPr>
              <w:spacing w:line="360" w:lineRule="auto"/>
              <w:ind w:firstLineChars="151" w:firstLine="317"/>
            </w:pPr>
            <w:r w:rsidRPr="00E93215">
              <w:t xml:space="preserve">  </w:t>
            </w:r>
            <w:r w:rsidRPr="00E93215">
              <w:t>置换式：</w:t>
            </w:r>
            <w:r w:rsidRPr="00E93215">
              <w:t>NaF</w:t>
            </w:r>
            <w:r w:rsidRPr="00E93215">
              <w:t>溶于</w:t>
            </w:r>
            <w:r w:rsidRPr="00E93215">
              <w:t>YF</w:t>
            </w:r>
            <w:r w:rsidRPr="00E93215">
              <w:rPr>
                <w:vertAlign w:val="subscript"/>
              </w:rPr>
              <w:t>3</w:t>
            </w:r>
            <w:r w:rsidRPr="00E93215">
              <w:t>中；间隙式：</w:t>
            </w:r>
            <w:r w:rsidRPr="00E93215">
              <w:rPr>
                <w:bCs/>
              </w:rPr>
              <w:t>YF</w:t>
            </w:r>
            <w:r w:rsidRPr="00E93215">
              <w:rPr>
                <w:bCs/>
                <w:vertAlign w:val="subscript"/>
              </w:rPr>
              <w:t>3</w:t>
            </w:r>
            <w:r w:rsidRPr="00E93215">
              <w:rPr>
                <w:bCs/>
              </w:rPr>
              <w:t>溶于</w:t>
            </w:r>
            <w:r w:rsidRPr="00E93215">
              <w:rPr>
                <w:bCs/>
              </w:rPr>
              <w:t>CaF</w:t>
            </w:r>
            <w:r w:rsidRPr="00E93215">
              <w:rPr>
                <w:bCs/>
                <w:vertAlign w:val="subscript"/>
              </w:rPr>
              <w:t>2</w:t>
            </w:r>
            <w:r w:rsidRPr="00E93215">
              <w:rPr>
                <w:bCs/>
              </w:rPr>
              <w:t>中</w:t>
            </w:r>
            <w:r>
              <w:rPr>
                <w:rFonts w:hint="eastAsia"/>
                <w:bCs/>
              </w:rPr>
              <w:t>。</w:t>
            </w:r>
          </w:p>
          <w:p w:rsidR="00E93215" w:rsidRPr="00E93215" w:rsidRDefault="00E93215" w:rsidP="00925763">
            <w:pPr>
              <w:spacing w:line="360" w:lineRule="auto"/>
              <w:ind w:firstLineChars="151" w:firstLine="317"/>
              <w:rPr>
                <w:bCs/>
              </w:rPr>
            </w:pPr>
            <w:r w:rsidRPr="00E93215">
              <w:t xml:space="preserve">6. </w:t>
            </w:r>
            <w:r w:rsidRPr="00E93215">
              <w:t>简述</w:t>
            </w:r>
            <w:r w:rsidRPr="00E93215">
              <w:rPr>
                <w:bCs/>
              </w:rPr>
              <w:t>刃型位错结构特点，并分析为什么刃位错不能交滑移。</w:t>
            </w:r>
          </w:p>
          <w:p w:rsidR="00E93215" w:rsidRPr="00E93215" w:rsidRDefault="00E93215" w:rsidP="00925763">
            <w:pPr>
              <w:spacing w:line="360" w:lineRule="auto"/>
              <w:ind w:firstLineChars="151" w:firstLine="317"/>
            </w:pPr>
            <w:r w:rsidRPr="00E93215">
              <w:t xml:space="preserve">7. </w:t>
            </w:r>
            <w:r w:rsidRPr="00E93215">
              <w:t>简要叙述小角度晶界能及大角度晶界能的来源。</w:t>
            </w:r>
          </w:p>
          <w:p w:rsidR="00E93215" w:rsidRPr="00E93215" w:rsidRDefault="00E93215" w:rsidP="00925763">
            <w:pPr>
              <w:spacing w:line="360" w:lineRule="auto"/>
              <w:ind w:firstLineChars="151" w:firstLine="317"/>
              <w:rPr>
                <w:bCs/>
                <w:noProof/>
              </w:rPr>
            </w:pPr>
            <w:r w:rsidRPr="00E93215">
              <w:t>8.</w:t>
            </w:r>
            <w:r>
              <w:rPr>
                <w:rFonts w:hint="eastAsia"/>
              </w:rPr>
              <w:t xml:space="preserve"> </w:t>
            </w:r>
            <w:r w:rsidRPr="00E93215">
              <w:rPr>
                <w:noProof/>
              </w:rPr>
              <w:t>简述晶界</w:t>
            </w:r>
            <w:r w:rsidRPr="00E93215">
              <w:rPr>
                <w:bCs/>
                <w:noProof/>
              </w:rPr>
              <w:t>在范性形变中的作用</w:t>
            </w:r>
            <w:r>
              <w:rPr>
                <w:rFonts w:hint="eastAsia"/>
                <w:bCs/>
                <w:noProof/>
              </w:rPr>
              <w:t>。</w:t>
            </w:r>
          </w:p>
          <w:p w:rsidR="00E93215" w:rsidRPr="00E93215" w:rsidRDefault="00E93215" w:rsidP="00925763">
            <w:pPr>
              <w:spacing w:line="360" w:lineRule="auto"/>
              <w:ind w:firstLineChars="151" w:firstLine="317"/>
            </w:pPr>
            <w:r w:rsidRPr="00E93215">
              <w:t xml:space="preserve">9. </w:t>
            </w:r>
            <w:r w:rsidRPr="00E93215">
              <w:t>简述液相烧结过程。</w:t>
            </w:r>
          </w:p>
          <w:p w:rsidR="00E93215" w:rsidRPr="00E93215" w:rsidRDefault="00E93215" w:rsidP="00925763">
            <w:pPr>
              <w:spacing w:line="360" w:lineRule="auto"/>
              <w:ind w:firstLineChars="151" w:firstLine="317"/>
              <w:rPr>
                <w:rFonts w:eastAsiaTheme="minorEastAsia"/>
                <w:szCs w:val="21"/>
              </w:rPr>
            </w:pPr>
            <w:r w:rsidRPr="00E93215">
              <w:rPr>
                <w:rFonts w:eastAsiaTheme="minorEastAsia"/>
                <w:szCs w:val="21"/>
              </w:rPr>
              <w:t>10.</w:t>
            </w:r>
            <w:r>
              <w:rPr>
                <w:rFonts w:eastAsiaTheme="minorEastAsia" w:hint="eastAsia"/>
                <w:szCs w:val="21"/>
              </w:rPr>
              <w:t xml:space="preserve"> </w:t>
            </w:r>
            <w:r w:rsidRPr="00E93215">
              <w:rPr>
                <w:rFonts w:eastAsiaTheme="minorEastAsia" w:hAnsiTheme="minorEastAsia"/>
                <w:szCs w:val="21"/>
              </w:rPr>
              <w:t>分析纯金属生长形态与温度梯度的关系</w:t>
            </w:r>
            <w:r w:rsidR="00163E5A">
              <w:rPr>
                <w:rFonts w:eastAsiaTheme="minorEastAsia" w:hAnsiTheme="minorEastAsia" w:hint="eastAsia"/>
                <w:szCs w:val="21"/>
              </w:rPr>
              <w:t>。</w:t>
            </w:r>
          </w:p>
          <w:p w:rsidR="00E93215" w:rsidRPr="00E93215" w:rsidRDefault="00E93215" w:rsidP="00925763">
            <w:pPr>
              <w:spacing w:line="360" w:lineRule="auto"/>
              <w:ind w:firstLineChars="151" w:firstLine="317"/>
            </w:pPr>
            <w:r w:rsidRPr="00E93215">
              <w:t>11.</w:t>
            </w:r>
            <w:r>
              <w:rPr>
                <w:rFonts w:hint="eastAsia"/>
              </w:rPr>
              <w:t xml:space="preserve"> </w:t>
            </w:r>
            <w:r w:rsidRPr="00E93215">
              <w:t>简述马氏体相变的基本特征。</w:t>
            </w:r>
          </w:p>
          <w:p w:rsidR="00E93215" w:rsidRPr="009D19C4" w:rsidRDefault="00E93215" w:rsidP="00925763">
            <w:pPr>
              <w:spacing w:line="360" w:lineRule="auto"/>
              <w:ind w:firstLineChars="151" w:firstLine="317"/>
              <w:rPr>
                <w:bCs/>
              </w:rPr>
            </w:pPr>
            <w:r w:rsidRPr="00E93215">
              <w:rPr>
                <w:bCs/>
              </w:rPr>
              <w:t>12.</w:t>
            </w:r>
            <w:r>
              <w:rPr>
                <w:rFonts w:hint="eastAsia"/>
                <w:bCs/>
              </w:rPr>
              <w:t xml:space="preserve"> </w:t>
            </w:r>
            <w:r w:rsidRPr="00E93215">
              <w:rPr>
                <w:bCs/>
              </w:rPr>
              <w:t>简述矿化剂在固相反应中的作用。</w:t>
            </w:r>
          </w:p>
          <w:p w:rsidR="00E93215" w:rsidRPr="00E93215" w:rsidRDefault="00E93215" w:rsidP="00925763">
            <w:pPr>
              <w:spacing w:line="360" w:lineRule="auto"/>
              <w:rPr>
                <w:rFonts w:ascii="宋体" w:hAnsi="宋体" w:hint="eastAsia"/>
                <w:b/>
              </w:rPr>
            </w:pPr>
            <w:r w:rsidRPr="00E93215">
              <w:rPr>
                <w:rFonts w:ascii="宋体" w:hAnsi="宋体" w:hint="eastAsia"/>
                <w:b/>
              </w:rPr>
              <w:t>三、计算</w:t>
            </w:r>
            <w:r>
              <w:rPr>
                <w:rFonts w:ascii="宋体" w:hAnsi="宋体" w:hint="eastAsia"/>
                <w:b/>
              </w:rPr>
              <w:t>及综合</w:t>
            </w:r>
            <w:r w:rsidRPr="00E93215">
              <w:rPr>
                <w:rFonts w:ascii="宋体" w:hAnsi="宋体" w:hint="eastAsia"/>
                <w:b/>
              </w:rPr>
              <w:t>分析题（任选</w:t>
            </w:r>
            <w:r w:rsidR="00925763">
              <w:rPr>
                <w:rFonts w:ascii="宋体" w:hAnsi="宋体" w:hint="eastAsia"/>
                <w:b/>
              </w:rPr>
              <w:t>3</w:t>
            </w:r>
            <w:r w:rsidRPr="00E93215">
              <w:rPr>
                <w:rFonts w:ascii="宋体" w:hAnsi="宋体" w:hint="eastAsia"/>
                <w:b/>
              </w:rPr>
              <w:t>题作答，每题1</w:t>
            </w:r>
            <w:r w:rsidR="00925763">
              <w:rPr>
                <w:rFonts w:ascii="宋体" w:hAnsi="宋体" w:hint="eastAsia"/>
                <w:b/>
              </w:rPr>
              <w:t>5</w:t>
            </w:r>
            <w:r w:rsidRPr="00E93215">
              <w:rPr>
                <w:rFonts w:ascii="宋体" w:hAnsi="宋体" w:hint="eastAsia"/>
                <w:b/>
              </w:rPr>
              <w:t>分</w:t>
            </w:r>
            <w:r w:rsidR="00925763">
              <w:rPr>
                <w:rFonts w:ascii="宋体" w:hAnsi="宋体" w:hint="eastAsia"/>
                <w:b/>
              </w:rPr>
              <w:t>，共45分</w:t>
            </w:r>
            <w:r w:rsidRPr="00E93215">
              <w:rPr>
                <w:rFonts w:ascii="宋体" w:hAnsi="宋体" w:hint="eastAsia"/>
                <w:b/>
              </w:rPr>
              <w:t>）</w:t>
            </w:r>
          </w:p>
          <w:p w:rsidR="00FA51BC" w:rsidRDefault="00E93215" w:rsidP="00925763">
            <w:pPr>
              <w:spacing w:line="360" w:lineRule="auto"/>
              <w:ind w:firstLineChars="151" w:firstLine="317"/>
              <w:rPr>
                <w:rFonts w:hint="eastAsia"/>
              </w:rPr>
            </w:pPr>
            <w:r w:rsidRPr="00341BD5">
              <w:rPr>
                <w:rFonts w:hint="eastAsia"/>
              </w:rPr>
              <w:t>1</w:t>
            </w:r>
            <w:r w:rsidR="00925763">
              <w:rPr>
                <w:rFonts w:hint="eastAsia"/>
              </w:rPr>
              <w:t>、</w:t>
            </w:r>
            <w:r w:rsidRPr="00341BD5">
              <w:t>有两种激活能分别为</w:t>
            </w:r>
            <w:r w:rsidRPr="00341BD5">
              <w:t>E</w:t>
            </w:r>
            <w:r w:rsidRPr="00E93215">
              <w:rPr>
                <w:vertAlign w:val="subscript"/>
              </w:rPr>
              <w:t>1</w:t>
            </w:r>
            <w:r w:rsidRPr="00341BD5">
              <w:t>=83.7KJ/mol</w:t>
            </w:r>
            <w:r w:rsidRPr="00341BD5">
              <w:t>和</w:t>
            </w:r>
            <w:r w:rsidRPr="00341BD5">
              <w:t>E</w:t>
            </w:r>
            <w:r w:rsidRPr="00E93215">
              <w:rPr>
                <w:vertAlign w:val="subscript"/>
              </w:rPr>
              <w:t>2</w:t>
            </w:r>
            <w:r w:rsidRPr="00341BD5">
              <w:t>=251KJ/mol</w:t>
            </w:r>
            <w:r w:rsidRPr="00341BD5">
              <w:t>的扩散反应。</w:t>
            </w:r>
            <w:r>
              <w:rPr>
                <w:rFonts w:hint="eastAsia"/>
              </w:rPr>
              <w:t>分析</w:t>
            </w:r>
            <w:r w:rsidRPr="00341BD5">
              <w:t>在温度从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℃"/>
              </w:smartTagPr>
              <w:r w:rsidRPr="00341BD5">
                <w:t>25</w:t>
              </w:r>
              <w:r w:rsidRPr="00341BD5">
                <w:rPr>
                  <w:rFonts w:hint="eastAsia"/>
                </w:rPr>
                <w:t>℃</w:t>
              </w:r>
            </w:smartTag>
            <w:r w:rsidRPr="00341BD5">
              <w:t>升高到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0"/>
                <w:attr w:name="UnitName" w:val="℃"/>
              </w:smartTagPr>
              <w:r w:rsidRPr="00341BD5">
                <w:t>600</w:t>
              </w:r>
              <w:r w:rsidRPr="00341BD5">
                <w:rPr>
                  <w:rFonts w:hint="eastAsia"/>
                </w:rPr>
                <w:t>℃</w:t>
              </w:r>
            </w:smartTag>
            <w:r w:rsidRPr="00341BD5">
              <w:t>时对这两种扩散的影响，并对结果作出评述。</w:t>
            </w:r>
          </w:p>
          <w:p w:rsidR="00E93215" w:rsidRPr="00925763" w:rsidRDefault="00E93215" w:rsidP="00925763">
            <w:pPr>
              <w:pStyle w:val="a8"/>
              <w:spacing w:before="0" w:beforeAutospacing="0" w:after="0" w:afterAutospacing="0" w:line="360" w:lineRule="auto"/>
              <w:ind w:firstLineChars="132" w:firstLine="317"/>
              <w:rPr>
                <w:rFonts w:ascii="Times New Roman" w:hAnsi="Times New Roman" w:cs="Times New Roman"/>
                <w:kern w:val="2"/>
                <w:sz w:val="21"/>
              </w:rPr>
            </w:pPr>
            <w:r>
              <w:rPr>
                <w:rFonts w:hint="eastAsia"/>
              </w:rPr>
              <w:t>2</w:t>
            </w:r>
            <w:r w:rsidR="00925763">
              <w:rPr>
                <w:rFonts w:hint="eastAsia"/>
              </w:rPr>
              <w:t>、</w:t>
            </w:r>
            <w:r w:rsidR="00925763" w:rsidRPr="003C6EA1">
              <w:rPr>
                <w:rFonts w:ascii="Times New Roman" w:hAnsi="Times New Roman" w:cs="Times New Roman"/>
                <w:kern w:val="2"/>
                <w:sz w:val="21"/>
              </w:rPr>
              <w:t>何谓烧结过程中的二次再结晶？其推动力是什么？为什么要抑制二次再结晶过程？工艺上常采取什么方法？</w:t>
            </w:r>
          </w:p>
        </w:tc>
      </w:tr>
    </w:tbl>
    <w:p w:rsidR="00C271A6" w:rsidRPr="00FB312A" w:rsidRDefault="00C271A6">
      <w:pPr>
        <w:spacing w:line="240" w:lineRule="atLeast"/>
        <w:jc w:val="center"/>
        <w:rPr>
          <w:b/>
          <w:sz w:val="28"/>
          <w:szCs w:val="28"/>
        </w:rPr>
      </w:pPr>
      <w:r w:rsidRPr="00FB312A">
        <w:rPr>
          <w:rFonts w:hAnsi="宋体"/>
          <w:b/>
          <w:sz w:val="28"/>
          <w:szCs w:val="28"/>
        </w:rPr>
        <w:lastRenderedPageBreak/>
        <w:t>昆明理工大学</w:t>
      </w:r>
      <w:r w:rsidRPr="00FB312A">
        <w:rPr>
          <w:b/>
          <w:sz w:val="28"/>
          <w:szCs w:val="28"/>
        </w:rPr>
        <w:t>2017</w:t>
      </w:r>
      <w:r w:rsidRPr="00FB312A">
        <w:rPr>
          <w:rFonts w:hAnsi="宋体"/>
          <w:b/>
          <w:sz w:val="28"/>
          <w:szCs w:val="28"/>
        </w:rPr>
        <w:t>年硕士研究生招生入学考试试题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0"/>
      </w:tblGrid>
      <w:tr w:rsidR="00C271A6" w:rsidRPr="00FB312A">
        <w:trPr>
          <w:trHeight w:val="13229"/>
        </w:trPr>
        <w:tc>
          <w:tcPr>
            <w:tcW w:w="9030" w:type="dxa"/>
          </w:tcPr>
          <w:p w:rsidR="009F2211" w:rsidRPr="00341BD5" w:rsidRDefault="009F2211" w:rsidP="009F2211">
            <w:pPr>
              <w:spacing w:line="360" w:lineRule="auto"/>
              <w:ind w:firstLineChars="151" w:firstLine="317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Pr="00341BD5">
              <w:rPr>
                <w:rFonts w:hint="eastAsia"/>
              </w:rPr>
              <w:t>若将一位错线的正向定义为原来的反向，此位错的柏氏矢量是否改变？位错的类型性质是否变化？一个位错环上各点位错类型是否相同？</w:t>
            </w:r>
          </w:p>
          <w:p w:rsidR="00C17B57" w:rsidRDefault="00C17B57" w:rsidP="00C17B57">
            <w:pPr>
              <w:spacing w:line="360" w:lineRule="auto"/>
              <w:ind w:firstLineChars="150" w:firstLine="315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rFonts w:hint="eastAsia"/>
                <w:bCs/>
              </w:rPr>
              <w:t>、根据</w:t>
            </w:r>
            <w:r>
              <w:rPr>
                <w:rFonts w:hint="eastAsia"/>
                <w:bCs/>
              </w:rPr>
              <w:t>Fe-Fe</w:t>
            </w:r>
            <w:r>
              <w:rPr>
                <w:rFonts w:hint="eastAsia"/>
                <w:bCs/>
                <w:vertAlign w:val="subscript"/>
              </w:rPr>
              <w:t>3</w:t>
            </w:r>
            <w:r>
              <w:rPr>
                <w:rFonts w:hint="eastAsia"/>
                <w:bCs/>
              </w:rPr>
              <w:t>C</w:t>
            </w:r>
            <w:r>
              <w:rPr>
                <w:rFonts w:hint="eastAsia"/>
                <w:bCs/>
              </w:rPr>
              <w:t>相图：</w:t>
            </w:r>
          </w:p>
          <w:p w:rsidR="00C17B57" w:rsidRDefault="00C17B57" w:rsidP="00C17B57">
            <w:pPr>
              <w:spacing w:line="360" w:lineRule="auto"/>
              <w:ind w:firstLineChars="286" w:firstLine="601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）分析共析钢、过共析钢及亚共晶铸铁</w:t>
            </w:r>
            <w:r w:rsidR="00772878">
              <w:rPr>
                <w:rFonts w:hint="eastAsia"/>
                <w:bCs/>
              </w:rPr>
              <w:t>的室温</w:t>
            </w:r>
            <w:r>
              <w:rPr>
                <w:rFonts w:hint="eastAsia"/>
                <w:bCs/>
              </w:rPr>
              <w:t>组织；</w:t>
            </w:r>
          </w:p>
          <w:p w:rsidR="00C17B57" w:rsidRDefault="00C17B57" w:rsidP="00C17B57">
            <w:pPr>
              <w:spacing w:line="360" w:lineRule="auto"/>
              <w:ind w:firstLineChars="286" w:firstLine="601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）分析亚共析钢（含</w:t>
            </w:r>
            <w:r>
              <w:rPr>
                <w:rFonts w:hint="eastAsia"/>
                <w:bCs/>
              </w:rPr>
              <w:t>C</w:t>
            </w:r>
            <w:r>
              <w:rPr>
                <w:rFonts w:hint="eastAsia"/>
                <w:bCs/>
              </w:rPr>
              <w:t>量为</w:t>
            </w:r>
            <w:r>
              <w:rPr>
                <w:rFonts w:hint="eastAsia"/>
                <w:bCs/>
              </w:rPr>
              <w:t>0.4%</w:t>
            </w:r>
            <w:r>
              <w:rPr>
                <w:rFonts w:hint="eastAsia"/>
                <w:bCs/>
              </w:rPr>
              <w:t>）的凝固结晶过程，并计算室温下各组织的相对量；</w:t>
            </w:r>
          </w:p>
          <w:p w:rsidR="00C17B57" w:rsidRPr="00C90467" w:rsidRDefault="00C17B57" w:rsidP="00C17B57">
            <w:pPr>
              <w:spacing w:line="360" w:lineRule="auto"/>
              <w:ind w:firstLineChars="286" w:firstLine="601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）随</w:t>
            </w:r>
            <w:r>
              <w:rPr>
                <w:rFonts w:hint="eastAsia"/>
                <w:bCs/>
              </w:rPr>
              <w:t>C</w:t>
            </w:r>
            <w:r>
              <w:rPr>
                <w:rFonts w:hint="eastAsia"/>
                <w:bCs/>
              </w:rPr>
              <w:t>含量的增加，合金</w:t>
            </w:r>
            <w:r w:rsidR="00925763">
              <w:rPr>
                <w:rFonts w:hint="eastAsia"/>
                <w:bCs/>
              </w:rPr>
              <w:t>组织及</w:t>
            </w:r>
            <w:r>
              <w:rPr>
                <w:rFonts w:hint="eastAsia"/>
                <w:bCs/>
              </w:rPr>
              <w:t>力学性能如何变化。</w:t>
            </w:r>
          </w:p>
          <w:p w:rsidR="00C17B57" w:rsidRDefault="006379FF" w:rsidP="00C17B5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235835" cy="2310130"/>
                  <wp:effectExtent l="19050" t="0" r="0" b="0"/>
                  <wp:docPr id="17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835" cy="2310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7B57" w:rsidRPr="00C17B57" w:rsidRDefault="00C17B57" w:rsidP="00C17B57">
            <w:pPr>
              <w:pStyle w:val="2"/>
              <w:spacing w:before="0" w:beforeAutospacing="0" w:after="0" w:afterAutospacing="0" w:line="360" w:lineRule="auto"/>
              <w:rPr>
                <w:rFonts w:ascii="Times New Roman" w:hAnsi="Times New Roman" w:cs="Times New Roman"/>
                <w:b w:val="0"/>
                <w:color w:val="auto"/>
                <w:szCs w:val="21"/>
              </w:rPr>
            </w:pPr>
            <w:r w:rsidRPr="00C17B57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5</w:t>
            </w:r>
            <w:r w:rsidRPr="00C17B57">
              <w:rPr>
                <w:rFonts w:ascii="Times New Roman" w:hAnsi="Arial" w:cs="Times New Roman"/>
                <w:b w:val="0"/>
                <w:color w:val="auto"/>
                <w:szCs w:val="21"/>
              </w:rPr>
              <w:t>．如图为</w:t>
            </w:r>
            <w:r w:rsidRPr="00C17B57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ABC</w:t>
            </w:r>
            <w:r w:rsidRPr="00C17B57">
              <w:rPr>
                <w:rFonts w:ascii="Times New Roman" w:hAnsi="Arial" w:cs="Times New Roman"/>
                <w:b w:val="0"/>
                <w:color w:val="auto"/>
                <w:szCs w:val="21"/>
              </w:rPr>
              <w:t>三元系统相图，</w:t>
            </w:r>
            <w:r w:rsidRPr="00C17B57">
              <w:rPr>
                <w:rFonts w:ascii="Times New Roman" w:cs="Times New Roman"/>
                <w:b w:val="0"/>
                <w:color w:val="auto"/>
                <w:szCs w:val="21"/>
              </w:rPr>
              <w:t>据图回答下列问题：（</w:t>
            </w:r>
            <w:r w:rsidRPr="00C17B57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l</w:t>
            </w:r>
            <w:r w:rsidRPr="00C17B57">
              <w:rPr>
                <w:rFonts w:ascii="Times New Roman" w:cs="Times New Roman"/>
                <w:b w:val="0"/>
                <w:color w:val="auto"/>
                <w:szCs w:val="21"/>
              </w:rPr>
              <w:t>）判断</w:t>
            </w:r>
            <w:r w:rsidRPr="00C17B57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S1</w:t>
            </w:r>
            <w:r w:rsidRPr="00C17B57">
              <w:rPr>
                <w:rFonts w:ascii="Times New Roman" w:cs="Times New Roman"/>
                <w:b w:val="0"/>
                <w:color w:val="auto"/>
                <w:szCs w:val="21"/>
              </w:rPr>
              <w:t>和</w:t>
            </w:r>
            <w:r w:rsidRPr="00C17B57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S2</w:t>
            </w:r>
            <w:r w:rsidRPr="00C17B57">
              <w:rPr>
                <w:rFonts w:ascii="Times New Roman" w:cs="Times New Roman"/>
                <w:b w:val="0"/>
                <w:color w:val="auto"/>
                <w:szCs w:val="21"/>
              </w:rPr>
              <w:t>化合物的性质，并说明理由；（</w:t>
            </w:r>
            <w:r w:rsidRPr="00C17B57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2</w:t>
            </w:r>
            <w:r w:rsidRPr="00C17B57">
              <w:rPr>
                <w:rFonts w:ascii="Times New Roman" w:cs="Times New Roman"/>
                <w:b w:val="0"/>
                <w:color w:val="auto"/>
                <w:szCs w:val="21"/>
              </w:rPr>
              <w:t>）可将其划分为那几个副三角形？（</w:t>
            </w:r>
            <w:r w:rsidRPr="00C17B57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3</w:t>
            </w:r>
            <w:r w:rsidRPr="00C17B57">
              <w:rPr>
                <w:rFonts w:ascii="Times New Roman" w:cs="Times New Roman"/>
                <w:b w:val="0"/>
                <w:color w:val="auto"/>
                <w:szCs w:val="21"/>
              </w:rPr>
              <w:t>）判断各无变量点的性质，并写出相平衡关系式；（</w:t>
            </w:r>
            <w:r w:rsidRPr="00C17B57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4</w:t>
            </w:r>
            <w:r w:rsidRPr="00C17B57">
              <w:rPr>
                <w:rFonts w:ascii="Times New Roman" w:cs="Times New Roman"/>
                <w:b w:val="0"/>
                <w:color w:val="auto"/>
                <w:szCs w:val="21"/>
              </w:rPr>
              <w:t>）分析</w:t>
            </w:r>
            <w:r w:rsidRPr="00C17B57">
              <w:rPr>
                <w:rFonts w:ascii="Times New Roman" w:hAnsi="Times New Roman" w:cs="Times New Roman"/>
                <w:b w:val="0"/>
                <w:color w:val="auto"/>
                <w:szCs w:val="21"/>
              </w:rPr>
              <w:t>M</w:t>
            </w:r>
            <w:r w:rsidRPr="00C17B57">
              <w:rPr>
                <w:rFonts w:ascii="Times New Roman" w:cs="Times New Roman"/>
                <w:b w:val="0"/>
                <w:color w:val="auto"/>
                <w:szCs w:val="21"/>
              </w:rPr>
              <w:t>点熔体的冷却结晶过程</w:t>
            </w:r>
            <w:r w:rsidR="00EC69C3">
              <w:rPr>
                <w:rFonts w:ascii="Times New Roman" w:cs="Times New Roman" w:hint="eastAsia"/>
                <w:b w:val="0"/>
                <w:color w:val="auto"/>
                <w:szCs w:val="21"/>
              </w:rPr>
              <w:t>（作答该小题时，请在答题纸上画出该相图配合分析）</w:t>
            </w:r>
            <w:r w:rsidR="00EC69C3" w:rsidRPr="00C17B57">
              <w:rPr>
                <w:rFonts w:ascii="Times New Roman" w:cs="Times New Roman"/>
                <w:b w:val="0"/>
                <w:color w:val="auto"/>
                <w:szCs w:val="21"/>
              </w:rPr>
              <w:t>。</w:t>
            </w:r>
          </w:p>
          <w:p w:rsidR="00C17B57" w:rsidRPr="0088782F" w:rsidRDefault="006379FF" w:rsidP="00C17B5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23795" cy="1986280"/>
                  <wp:effectExtent l="19050" t="0" r="0" b="0"/>
                  <wp:docPr id="19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795" cy="198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1A6" w:rsidRPr="00C17B57" w:rsidRDefault="00C17B57" w:rsidP="00C17B57">
            <w:pPr>
              <w:spacing w:line="360" w:lineRule="auto"/>
              <w:rPr>
                <w:rFonts w:hint="eastAsia"/>
                <w:b/>
              </w:rPr>
            </w:pPr>
            <w:r w:rsidRPr="00C17B57">
              <w:rPr>
                <w:rFonts w:hint="eastAsia"/>
                <w:b/>
              </w:rPr>
              <w:t>四、论述题（共</w:t>
            </w:r>
            <w:r w:rsidR="00925763">
              <w:rPr>
                <w:rFonts w:hint="eastAsia"/>
                <w:b/>
              </w:rPr>
              <w:t>15</w:t>
            </w:r>
            <w:r w:rsidRPr="00C17B57">
              <w:rPr>
                <w:rFonts w:hint="eastAsia"/>
                <w:b/>
              </w:rPr>
              <w:t>分）</w:t>
            </w:r>
          </w:p>
          <w:p w:rsidR="00C17B57" w:rsidRPr="00FB312A" w:rsidRDefault="00C17B57" w:rsidP="00C17B57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  <w:r w:rsidR="00EC69C3">
              <w:rPr>
                <w:rFonts w:hint="eastAsia"/>
              </w:rPr>
              <w:t>以一种你熟悉的材料为例，试论述其结构与性能的相互关系。</w:t>
            </w:r>
          </w:p>
        </w:tc>
      </w:tr>
    </w:tbl>
    <w:p w:rsidR="00C17B57" w:rsidRPr="00FB312A" w:rsidRDefault="00C17B57" w:rsidP="00C17B57">
      <w:pPr>
        <w:spacing w:line="240" w:lineRule="atLeast"/>
        <w:rPr>
          <w:b/>
          <w:szCs w:val="21"/>
        </w:rPr>
      </w:pPr>
    </w:p>
    <w:sectPr w:rsidR="00C17B57" w:rsidRPr="00FB312A">
      <w:headerReference w:type="even" r:id="rId9"/>
      <w:headerReference w:type="default" r:id="rId10"/>
      <w:footerReference w:type="default" r:id="rId11"/>
      <w:type w:val="continuous"/>
      <w:pgSz w:w="11907" w:h="16840"/>
      <w:pgMar w:top="1418" w:right="1418" w:bottom="1134" w:left="153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12C" w:rsidRDefault="0060612C">
      <w:r>
        <w:separator/>
      </w:r>
    </w:p>
  </w:endnote>
  <w:endnote w:type="continuationSeparator" w:id="1">
    <w:p w:rsidR="0060612C" w:rsidRDefault="00606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7DF" w:rsidRDefault="003C57DF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772878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fldChar w:fldCharType="begin"/>
    </w:r>
    <w:r>
      <w:rPr>
        <w:rStyle w:val="a3"/>
      </w:rPr>
      <w:instrText xml:space="preserve"> NUMPAGES </w:instrText>
    </w:r>
    <w:r>
      <w:fldChar w:fldCharType="separate"/>
    </w:r>
    <w:r w:rsidR="00772878">
      <w:rPr>
        <w:rStyle w:val="a3"/>
        <w:noProof/>
      </w:rPr>
      <w:t>2</w:t>
    </w:r>
    <w:r>
      <w:fldChar w:fldCharType="end"/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12C" w:rsidRDefault="0060612C">
      <w:r>
        <w:separator/>
      </w:r>
    </w:p>
  </w:footnote>
  <w:footnote w:type="continuationSeparator" w:id="1">
    <w:p w:rsidR="0060612C" w:rsidRDefault="006061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7DF" w:rsidRDefault="003C57DF">
    <w:pPr>
      <w:pStyle w:val="a6"/>
      <w:jc w:val="both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7DF" w:rsidRDefault="003C57DF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6B72"/>
    <w:multiLevelType w:val="hybridMultilevel"/>
    <w:tmpl w:val="74D224C4"/>
    <w:lvl w:ilvl="0" w:tplc="EFB0D3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E96E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2A84D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E826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FEF3A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F625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083FD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6CFB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6E69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EE0C2C"/>
    <w:multiLevelType w:val="hybridMultilevel"/>
    <w:tmpl w:val="422AB122"/>
    <w:lvl w:ilvl="0" w:tplc="12BAD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443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D85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20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5EF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E1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B06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741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DA6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0174A11"/>
    <w:multiLevelType w:val="multilevel"/>
    <w:tmpl w:val="50174A11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2984B5E"/>
    <w:multiLevelType w:val="hybridMultilevel"/>
    <w:tmpl w:val="98BE2A58"/>
    <w:lvl w:ilvl="0" w:tplc="FB105D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9CB2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2C90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B2B1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0CA7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66CE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74D4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6023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A227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bordersDoNotSurroundHeader/>
  <w:bordersDoNotSurroundFooter/>
  <w:gutterAtTop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204"/>
    <w:rsid w:val="00007EAF"/>
    <w:rsid w:val="000312B6"/>
    <w:rsid w:val="000A4DB5"/>
    <w:rsid w:val="000B0B49"/>
    <w:rsid w:val="001164B3"/>
    <w:rsid w:val="00163E5A"/>
    <w:rsid w:val="00180085"/>
    <w:rsid w:val="00195603"/>
    <w:rsid w:val="001A6A3A"/>
    <w:rsid w:val="001E2DD5"/>
    <w:rsid w:val="001E5A07"/>
    <w:rsid w:val="00213FB3"/>
    <w:rsid w:val="002B2DDE"/>
    <w:rsid w:val="002B2F75"/>
    <w:rsid w:val="002C21D0"/>
    <w:rsid w:val="002D224F"/>
    <w:rsid w:val="002E1F0D"/>
    <w:rsid w:val="003309FF"/>
    <w:rsid w:val="00341BD5"/>
    <w:rsid w:val="003521A7"/>
    <w:rsid w:val="003B2489"/>
    <w:rsid w:val="003C2FD1"/>
    <w:rsid w:val="003C57DF"/>
    <w:rsid w:val="00465242"/>
    <w:rsid w:val="00495D73"/>
    <w:rsid w:val="00514C0D"/>
    <w:rsid w:val="00526808"/>
    <w:rsid w:val="00543265"/>
    <w:rsid w:val="005572F0"/>
    <w:rsid w:val="00557D68"/>
    <w:rsid w:val="005817D6"/>
    <w:rsid w:val="005A2CD4"/>
    <w:rsid w:val="0060612C"/>
    <w:rsid w:val="006237AB"/>
    <w:rsid w:val="00625652"/>
    <w:rsid w:val="00633C66"/>
    <w:rsid w:val="006379FF"/>
    <w:rsid w:val="006555A4"/>
    <w:rsid w:val="00660CCA"/>
    <w:rsid w:val="006753AB"/>
    <w:rsid w:val="006D0436"/>
    <w:rsid w:val="0070251B"/>
    <w:rsid w:val="00722881"/>
    <w:rsid w:val="0075589D"/>
    <w:rsid w:val="00772878"/>
    <w:rsid w:val="007C3DDE"/>
    <w:rsid w:val="00836FFE"/>
    <w:rsid w:val="00843467"/>
    <w:rsid w:val="008529A4"/>
    <w:rsid w:val="008746BA"/>
    <w:rsid w:val="0088066C"/>
    <w:rsid w:val="00882C55"/>
    <w:rsid w:val="008B3848"/>
    <w:rsid w:val="008D0122"/>
    <w:rsid w:val="00911C1A"/>
    <w:rsid w:val="00925763"/>
    <w:rsid w:val="009C4B23"/>
    <w:rsid w:val="009C77CD"/>
    <w:rsid w:val="009F2211"/>
    <w:rsid w:val="00A60857"/>
    <w:rsid w:val="00A77840"/>
    <w:rsid w:val="00AA2266"/>
    <w:rsid w:val="00AA39C7"/>
    <w:rsid w:val="00B37396"/>
    <w:rsid w:val="00B92721"/>
    <w:rsid w:val="00BB0BA1"/>
    <w:rsid w:val="00BB4E49"/>
    <w:rsid w:val="00C17B57"/>
    <w:rsid w:val="00C271A6"/>
    <w:rsid w:val="00C5293D"/>
    <w:rsid w:val="00CE7441"/>
    <w:rsid w:val="00D318B7"/>
    <w:rsid w:val="00D322D9"/>
    <w:rsid w:val="00D35685"/>
    <w:rsid w:val="00D47242"/>
    <w:rsid w:val="00D63CFA"/>
    <w:rsid w:val="00D741FB"/>
    <w:rsid w:val="00DC4B28"/>
    <w:rsid w:val="00DE21B6"/>
    <w:rsid w:val="00E05744"/>
    <w:rsid w:val="00E12FA9"/>
    <w:rsid w:val="00E3334B"/>
    <w:rsid w:val="00E34197"/>
    <w:rsid w:val="00E662B2"/>
    <w:rsid w:val="00E67568"/>
    <w:rsid w:val="00E93215"/>
    <w:rsid w:val="00EB5CF4"/>
    <w:rsid w:val="00EC69C3"/>
    <w:rsid w:val="00ED204D"/>
    <w:rsid w:val="00EE56AF"/>
    <w:rsid w:val="00F06A4C"/>
    <w:rsid w:val="00F4620B"/>
    <w:rsid w:val="00F54801"/>
    <w:rsid w:val="00FA4763"/>
    <w:rsid w:val="00FA51BC"/>
    <w:rsid w:val="00FB312A"/>
    <w:rsid w:val="00FF0204"/>
    <w:rsid w:val="07B0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C17B5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color w:val="933634"/>
      <w:kern w:val="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ody Text Indent"/>
    <w:basedOn w:val="a"/>
    <w:pPr>
      <w:spacing w:line="360" w:lineRule="auto"/>
      <w:ind w:firstLineChars="200" w:firstLine="480"/>
    </w:pPr>
    <w:rPr>
      <w:sz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">
    <w:name w:val=" Char"/>
    <w:basedOn w:val="a"/>
    <w:rsid w:val="00D322D9"/>
    <w:rPr>
      <w:szCs w:val="21"/>
    </w:rPr>
  </w:style>
  <w:style w:type="paragraph" w:styleId="a7">
    <w:name w:val="List Paragraph"/>
    <w:basedOn w:val="a"/>
    <w:uiPriority w:val="34"/>
    <w:qFormat/>
    <w:rsid w:val="00ED204D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nhideWhenUsed/>
    <w:rsid w:val="002D22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basedOn w:val="a0"/>
    <w:link w:val="2"/>
    <w:rsid w:val="00C17B57"/>
    <w:rPr>
      <w:rFonts w:ascii="宋体" w:hAnsi="宋体" w:cs="宋体"/>
      <w:b/>
      <w:color w:val="933634"/>
      <w:sz w:val="21"/>
      <w:szCs w:val="24"/>
    </w:rPr>
  </w:style>
  <w:style w:type="paragraph" w:styleId="a9">
    <w:name w:val="Balloon Text"/>
    <w:basedOn w:val="a"/>
    <w:link w:val="Char0"/>
    <w:rsid w:val="00163E5A"/>
    <w:rPr>
      <w:sz w:val="18"/>
      <w:szCs w:val="18"/>
    </w:rPr>
  </w:style>
  <w:style w:type="character" w:customStyle="1" w:styleId="Char0">
    <w:name w:val="批注框文本 Char"/>
    <w:basedOn w:val="a0"/>
    <w:link w:val="a9"/>
    <w:rsid w:val="00163E5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6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21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8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10833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892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338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6788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176</Words>
  <Characters>1008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jiannan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昆明理工大学2006年硕士生招生入学考试试题</dc:title>
  <dc:creator>yzs</dc:creator>
  <cp:lastModifiedBy>user</cp:lastModifiedBy>
  <cp:revision>7</cp:revision>
  <cp:lastPrinted>2005-10-26T08:56:00Z</cp:lastPrinted>
  <dcterms:created xsi:type="dcterms:W3CDTF">2016-11-27T12:50:00Z</dcterms:created>
  <dcterms:modified xsi:type="dcterms:W3CDTF">2016-11-27T13:25:00Z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