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1D" w:rsidRDefault="00C1681D" w:rsidP="00C168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宋体" w:hAnsi="宋体" w:cs="宋体"/>
          <w:b/>
          <w:bCs/>
          <w:color w:val="FF0000"/>
          <w:kern w:val="0"/>
          <w:szCs w:val="21"/>
        </w:rPr>
      </w:pPr>
      <w:r>
        <w:rPr>
          <w:rFonts w:ascii="Calibri" w:eastAsia="仿宋_GB2312" w:hAnsi="Calibri" w:hint="eastAsia"/>
          <w:b/>
          <w:sz w:val="28"/>
          <w:szCs w:val="32"/>
        </w:rPr>
        <w:t>附</w:t>
      </w:r>
      <w:r w:rsidR="00913C8D">
        <w:rPr>
          <w:rFonts w:ascii="Calibri" w:eastAsia="仿宋_GB2312" w:hAnsi="Calibri"/>
          <w:b/>
          <w:sz w:val="28"/>
          <w:szCs w:val="32"/>
        </w:rPr>
        <w:t>3</w:t>
      </w:r>
      <w:bookmarkStart w:id="0" w:name="_GoBack"/>
      <w:bookmarkEnd w:id="0"/>
    </w:p>
    <w:p w:rsidR="00C1681D" w:rsidRDefault="00C1681D" w:rsidP="00C1681D">
      <w:pPr>
        <w:jc w:val="center"/>
        <w:rPr>
          <w:rFonts w:ascii="Calibri" w:eastAsia="仿宋_GB2312" w:hAnsi="Calibri"/>
          <w:b/>
          <w:sz w:val="28"/>
          <w:szCs w:val="32"/>
        </w:rPr>
      </w:pPr>
      <w:r>
        <w:rPr>
          <w:rFonts w:ascii="Calibri" w:eastAsia="仿宋_GB2312" w:hAnsi="Calibri" w:hint="eastAsia"/>
          <w:b/>
          <w:sz w:val="28"/>
          <w:szCs w:val="32"/>
        </w:rPr>
        <w:t>华南师范大学</w:t>
      </w:r>
      <w:r>
        <w:rPr>
          <w:rFonts w:ascii="Calibri" w:eastAsia="仿宋_GB2312" w:hAnsi="Calibri"/>
          <w:b/>
          <w:sz w:val="28"/>
          <w:szCs w:val="32"/>
        </w:rPr>
        <w:t>20</w:t>
      </w:r>
      <w:r w:rsidR="00381785">
        <w:rPr>
          <w:rFonts w:ascii="Calibri" w:eastAsia="仿宋_GB2312" w:hAnsi="Calibri"/>
          <w:b/>
          <w:sz w:val="28"/>
          <w:szCs w:val="32"/>
        </w:rPr>
        <w:t>20</w:t>
      </w:r>
      <w:r>
        <w:rPr>
          <w:rFonts w:ascii="Calibri" w:eastAsia="仿宋_GB2312" w:hAnsi="Calibri" w:hint="eastAsia"/>
          <w:b/>
          <w:sz w:val="28"/>
          <w:szCs w:val="32"/>
        </w:rPr>
        <w:t>年“退役大学生士兵”专项</w:t>
      </w:r>
    </w:p>
    <w:p w:rsidR="00C1681D" w:rsidRDefault="00C1681D" w:rsidP="00C1681D">
      <w:pPr>
        <w:ind w:firstLineChars="200" w:firstLine="562"/>
        <w:jc w:val="center"/>
        <w:rPr>
          <w:rFonts w:ascii="Calibri" w:eastAsia="仿宋_GB2312" w:hAnsi="Calibri"/>
          <w:b/>
          <w:sz w:val="28"/>
          <w:szCs w:val="32"/>
        </w:rPr>
      </w:pPr>
      <w:r>
        <w:rPr>
          <w:rFonts w:ascii="Calibri" w:eastAsia="仿宋_GB2312" w:hAnsi="Calibri" w:hint="eastAsia"/>
          <w:b/>
          <w:sz w:val="28"/>
          <w:szCs w:val="32"/>
        </w:rPr>
        <w:t>硕士研究生招生计划的说明</w:t>
      </w:r>
    </w:p>
    <w:p w:rsidR="00C1681D" w:rsidRDefault="00C1681D" w:rsidP="00C1681D">
      <w:pPr>
        <w:ind w:firstLine="420"/>
        <w:rPr>
          <w:rFonts w:ascii="Calibri" w:eastAsia="仿宋_GB2312" w:hAnsi="Calibri"/>
          <w:sz w:val="24"/>
          <w:szCs w:val="32"/>
        </w:rPr>
      </w:pPr>
    </w:p>
    <w:p w:rsidR="00C1681D" w:rsidRDefault="00C1681D" w:rsidP="00C1681D">
      <w:pPr>
        <w:ind w:firstLine="420"/>
        <w:rPr>
          <w:rFonts w:eastAsia="仿宋_GB2312"/>
          <w:sz w:val="24"/>
          <w:szCs w:val="32"/>
        </w:rPr>
      </w:pPr>
      <w:r>
        <w:rPr>
          <w:rFonts w:ascii="Calibri" w:eastAsia="仿宋_GB2312" w:hAnsi="Calibri" w:hint="eastAsia"/>
          <w:sz w:val="24"/>
          <w:szCs w:val="32"/>
        </w:rPr>
        <w:t>“退役大学生士兵计划”招生是全国硕士研究生招生工作的一部分，按照“自愿报名、统一招考、自主划线、择优录取、严格规范、公平公正”的原则</w:t>
      </w:r>
      <w:r>
        <w:rPr>
          <w:rFonts w:eastAsia="仿宋_GB2312" w:hint="eastAsia"/>
          <w:sz w:val="24"/>
          <w:szCs w:val="32"/>
        </w:rPr>
        <w:t>进行。</w:t>
      </w:r>
    </w:p>
    <w:p w:rsidR="00C1681D" w:rsidRDefault="00C1681D" w:rsidP="00C1681D">
      <w:pPr>
        <w:spacing w:line="560" w:lineRule="exact"/>
        <w:ind w:firstLineChars="200" w:firstLine="480"/>
        <w:rPr>
          <w:rFonts w:ascii="黑体" w:eastAsia="黑体" w:hAnsi="黑体"/>
          <w:sz w:val="24"/>
          <w:szCs w:val="32"/>
        </w:rPr>
      </w:pPr>
      <w:r>
        <w:rPr>
          <w:rFonts w:ascii="黑体" w:eastAsia="黑体" w:hAnsi="黑体" w:hint="eastAsia"/>
          <w:sz w:val="24"/>
          <w:szCs w:val="32"/>
        </w:rPr>
        <w:t>一、招生计划</w:t>
      </w:r>
    </w:p>
    <w:p w:rsidR="00C1681D" w:rsidRDefault="00C1681D" w:rsidP="00C1681D">
      <w:pPr>
        <w:ind w:firstLine="420"/>
        <w:rPr>
          <w:rFonts w:eastAsia="仿宋_GB2312"/>
          <w:sz w:val="24"/>
          <w:szCs w:val="32"/>
        </w:rPr>
      </w:pPr>
      <w:r>
        <w:rPr>
          <w:rFonts w:eastAsia="仿宋_GB2312" w:hint="eastAsia"/>
          <w:sz w:val="24"/>
          <w:szCs w:val="32"/>
        </w:rPr>
        <w:t>我校</w:t>
      </w:r>
      <w:r>
        <w:rPr>
          <w:rFonts w:ascii="Calibri" w:eastAsia="仿宋_GB2312" w:hAnsi="Calibri" w:hint="eastAsia"/>
          <w:sz w:val="24"/>
          <w:szCs w:val="32"/>
        </w:rPr>
        <w:t>退役大学生士兵专项计划</w:t>
      </w:r>
      <w:r>
        <w:rPr>
          <w:rFonts w:eastAsia="仿宋_GB2312" w:hint="eastAsia"/>
          <w:sz w:val="24"/>
          <w:szCs w:val="32"/>
        </w:rPr>
        <w:t>为</w:t>
      </w:r>
      <w:r>
        <w:rPr>
          <w:rFonts w:eastAsia="仿宋_GB2312"/>
          <w:sz w:val="24"/>
          <w:szCs w:val="32"/>
        </w:rPr>
        <w:t>20</w:t>
      </w:r>
      <w:r>
        <w:rPr>
          <w:rFonts w:eastAsia="仿宋_GB2312" w:hint="eastAsia"/>
          <w:sz w:val="24"/>
          <w:szCs w:val="32"/>
        </w:rPr>
        <w:t>名，不纳入总计划。</w:t>
      </w:r>
    </w:p>
    <w:p w:rsidR="00C1681D" w:rsidRDefault="00C1681D" w:rsidP="00C1681D">
      <w:pPr>
        <w:spacing w:line="560" w:lineRule="exact"/>
        <w:ind w:firstLineChars="200" w:firstLine="480"/>
        <w:rPr>
          <w:rFonts w:ascii="黑体" w:eastAsia="黑体" w:hAnsi="黑体"/>
          <w:sz w:val="24"/>
          <w:szCs w:val="32"/>
        </w:rPr>
      </w:pPr>
      <w:r>
        <w:rPr>
          <w:rFonts w:ascii="黑体" w:eastAsia="黑体" w:hAnsi="黑体" w:hint="eastAsia"/>
          <w:sz w:val="24"/>
          <w:szCs w:val="32"/>
        </w:rPr>
        <w:t>二、招生报名</w:t>
      </w:r>
    </w:p>
    <w:p w:rsidR="00C1681D" w:rsidRDefault="00C1681D" w:rsidP="00C1681D">
      <w:pPr>
        <w:spacing w:line="560" w:lineRule="exact"/>
        <w:ind w:firstLineChars="200" w:firstLine="480"/>
        <w:rPr>
          <w:rFonts w:ascii="仿宋_GB2312" w:eastAsia="仿宋_GB2312" w:hAnsi="Calibri"/>
          <w:sz w:val="24"/>
          <w:szCs w:val="32"/>
        </w:rPr>
      </w:pPr>
      <w:r>
        <w:rPr>
          <w:rFonts w:ascii="楷体_GB2312" w:eastAsia="楷体_GB2312" w:hAnsi="Calibri" w:hint="eastAsia"/>
          <w:sz w:val="24"/>
          <w:szCs w:val="32"/>
        </w:rPr>
        <w:t>（一）</w:t>
      </w:r>
      <w:r>
        <w:rPr>
          <w:rFonts w:ascii="仿宋_GB2312" w:eastAsia="仿宋_GB2312" w:hAnsi="Calibri" w:hint="eastAsia"/>
          <w:sz w:val="24"/>
          <w:szCs w:val="32"/>
        </w:rPr>
        <w:t>报考“退役大学生士兵计划”的考生，应为高等学校学生应征入伍退出现役，且符合《华南师范大学20</w:t>
      </w:r>
      <w:r w:rsidR="00381785">
        <w:rPr>
          <w:rFonts w:ascii="仿宋_GB2312" w:eastAsia="仿宋_GB2312" w:hAnsi="Calibri"/>
          <w:sz w:val="24"/>
          <w:szCs w:val="32"/>
        </w:rPr>
        <w:t>20</w:t>
      </w:r>
      <w:r>
        <w:rPr>
          <w:rFonts w:ascii="仿宋_GB2312" w:eastAsia="仿宋_GB2312" w:hAnsi="Calibri" w:hint="eastAsia"/>
          <w:sz w:val="24"/>
          <w:szCs w:val="32"/>
        </w:rPr>
        <w:t>年硕士研究生招生简章》关于报考条件的规定。</w:t>
      </w:r>
    </w:p>
    <w:p w:rsidR="00C1681D" w:rsidRDefault="00C1681D" w:rsidP="00C1681D">
      <w:pPr>
        <w:spacing w:line="560" w:lineRule="exact"/>
        <w:ind w:firstLineChars="200" w:firstLine="480"/>
        <w:rPr>
          <w:rFonts w:ascii="仿宋_GB2312" w:eastAsia="仿宋_GB2312" w:hAnsi="Calibri"/>
          <w:sz w:val="24"/>
          <w:szCs w:val="32"/>
        </w:rPr>
      </w:pPr>
      <w:r>
        <w:rPr>
          <w:rFonts w:ascii="仿宋_GB2312" w:eastAsia="仿宋_GB2312" w:hAnsi="Calibri" w:hint="eastAsia"/>
          <w:sz w:val="24"/>
          <w:szCs w:val="32"/>
        </w:rPr>
        <w:t>高等学校学生是指高校全日制普通本专科（含高职）、研究生、第二学士学位的应（往）届毕业生、在校生和入学新生，以及成人高校招收的普通本专科（高职）应（往）届毕业生、在校生和入学新生。</w:t>
      </w:r>
    </w:p>
    <w:p w:rsidR="00C1681D" w:rsidRDefault="00C1681D" w:rsidP="00C1681D">
      <w:pPr>
        <w:spacing w:line="560" w:lineRule="exact"/>
        <w:ind w:firstLineChars="200" w:firstLine="480"/>
        <w:rPr>
          <w:rFonts w:ascii="Calibri" w:eastAsia="仿宋_GB2312" w:hAnsi="Calibri"/>
          <w:sz w:val="24"/>
          <w:szCs w:val="32"/>
        </w:rPr>
      </w:pPr>
      <w:r>
        <w:rPr>
          <w:rFonts w:ascii="楷体_GB2312" w:eastAsia="楷体_GB2312" w:hAnsi="Calibri" w:hint="eastAsia"/>
          <w:sz w:val="24"/>
          <w:szCs w:val="32"/>
        </w:rPr>
        <w:t>（二）</w:t>
      </w:r>
      <w:r>
        <w:rPr>
          <w:rFonts w:ascii="Calibri" w:eastAsia="仿宋_GB2312" w:hAnsi="Calibri" w:hint="eastAsia"/>
          <w:sz w:val="24"/>
          <w:szCs w:val="32"/>
        </w:rPr>
        <w:t>考生须按照研究生招生考试有关要求办理网上报名和现场确认手续。</w:t>
      </w:r>
    </w:p>
    <w:p w:rsidR="00C1681D" w:rsidRDefault="00C1681D" w:rsidP="00C1681D">
      <w:pPr>
        <w:spacing w:line="560" w:lineRule="exact"/>
        <w:ind w:firstLineChars="200" w:firstLine="480"/>
        <w:rPr>
          <w:rFonts w:ascii="Calibri" w:eastAsia="仿宋_GB2312" w:hAnsi="Calibri"/>
          <w:sz w:val="24"/>
          <w:szCs w:val="32"/>
        </w:rPr>
      </w:pPr>
      <w:r>
        <w:rPr>
          <w:rFonts w:ascii="Calibri" w:eastAsia="仿宋_GB2312" w:hAnsi="Calibri" w:hint="eastAsia"/>
          <w:sz w:val="24"/>
          <w:szCs w:val="32"/>
        </w:rPr>
        <w:t>考生网上报名时应按要求如实填报本人入学、入伍、退役等相关信息，现场确认时应提供本人</w:t>
      </w:r>
      <w:r>
        <w:rPr>
          <w:rFonts w:ascii="Calibri" w:eastAsia="仿宋_GB2312" w:hAnsi="Calibri" w:hint="eastAsia"/>
          <w:b/>
          <w:sz w:val="24"/>
          <w:szCs w:val="32"/>
          <w:u w:val="single"/>
        </w:rPr>
        <w:t>《入伍批准书》</w:t>
      </w:r>
      <w:r>
        <w:rPr>
          <w:rFonts w:ascii="Calibri" w:eastAsia="仿宋_GB2312" w:hAnsi="Calibri" w:hint="eastAsia"/>
          <w:sz w:val="24"/>
          <w:szCs w:val="32"/>
        </w:rPr>
        <w:t>和</w:t>
      </w:r>
      <w:r>
        <w:rPr>
          <w:rFonts w:ascii="Calibri" w:eastAsia="仿宋_GB2312" w:hAnsi="Calibri" w:hint="eastAsia"/>
          <w:b/>
          <w:sz w:val="24"/>
          <w:szCs w:val="32"/>
          <w:u w:val="single"/>
        </w:rPr>
        <w:t>《退出现役证》</w:t>
      </w:r>
      <w:r>
        <w:rPr>
          <w:rFonts w:ascii="Calibri" w:eastAsia="仿宋_GB2312" w:hAnsi="Calibri" w:hint="eastAsia"/>
          <w:sz w:val="24"/>
          <w:szCs w:val="32"/>
        </w:rPr>
        <w:t>原件或复印件。</w:t>
      </w:r>
    </w:p>
    <w:p w:rsidR="00C1681D" w:rsidRDefault="00C1681D" w:rsidP="00C1681D">
      <w:pPr>
        <w:spacing w:line="560" w:lineRule="exact"/>
        <w:ind w:firstLineChars="200" w:firstLine="480"/>
        <w:rPr>
          <w:rFonts w:ascii="Calibri" w:eastAsia="仿宋_GB2312" w:hAnsi="Calibri"/>
          <w:sz w:val="24"/>
          <w:szCs w:val="32"/>
        </w:rPr>
      </w:pPr>
      <w:r>
        <w:rPr>
          <w:rFonts w:ascii="Calibri" w:eastAsia="仿宋_GB2312" w:hAnsi="Calibri" w:hint="eastAsia"/>
          <w:sz w:val="24"/>
          <w:szCs w:val="32"/>
        </w:rPr>
        <w:t>考生应认真了解并严格按照报考条件及相关政策要求选择填报志愿。因不符合报考条件及相关政策要求，造成后续不能现场确认、考试、复试或录取的，后果由考生本人承担。</w:t>
      </w:r>
    </w:p>
    <w:p w:rsidR="00C1681D" w:rsidRDefault="00C1681D" w:rsidP="00C1681D">
      <w:pPr>
        <w:spacing w:line="560" w:lineRule="exact"/>
        <w:ind w:firstLineChars="200" w:firstLine="480"/>
        <w:rPr>
          <w:rFonts w:ascii="黑体" w:eastAsia="黑体" w:hAnsi="黑体"/>
          <w:sz w:val="24"/>
          <w:szCs w:val="32"/>
        </w:rPr>
      </w:pPr>
      <w:r>
        <w:rPr>
          <w:rFonts w:ascii="黑体" w:eastAsia="黑体" w:hAnsi="黑体" w:hint="eastAsia"/>
          <w:sz w:val="24"/>
          <w:szCs w:val="32"/>
        </w:rPr>
        <w:t>三、考试录取</w:t>
      </w:r>
    </w:p>
    <w:p w:rsidR="00C1681D" w:rsidRDefault="00C1681D" w:rsidP="00C1681D">
      <w:pPr>
        <w:spacing w:line="560" w:lineRule="exact"/>
        <w:ind w:firstLineChars="200" w:firstLine="480"/>
        <w:rPr>
          <w:rFonts w:ascii="Calibri" w:eastAsia="仿宋_GB2312" w:hAnsi="Calibri"/>
          <w:sz w:val="24"/>
          <w:szCs w:val="32"/>
        </w:rPr>
      </w:pPr>
      <w:r>
        <w:rPr>
          <w:rFonts w:ascii="楷体_GB2312" w:eastAsia="楷体_GB2312" w:hAnsi="Calibri" w:hint="eastAsia"/>
          <w:sz w:val="24"/>
          <w:szCs w:val="32"/>
        </w:rPr>
        <w:t>（一）</w:t>
      </w:r>
      <w:r>
        <w:rPr>
          <w:rFonts w:ascii="Calibri" w:eastAsia="仿宋_GB2312" w:hAnsi="Calibri" w:hint="eastAsia"/>
          <w:sz w:val="24"/>
          <w:szCs w:val="32"/>
        </w:rPr>
        <w:t>报考“退役大学生士兵计划”的考生须按规定参加全国硕士研究生考试招生，或按规定参加推荐免试招生。</w:t>
      </w:r>
    </w:p>
    <w:p w:rsidR="00C1681D" w:rsidRDefault="00C1681D" w:rsidP="00C1681D">
      <w:pPr>
        <w:spacing w:line="560" w:lineRule="exact"/>
        <w:ind w:firstLineChars="200" w:firstLine="480"/>
        <w:rPr>
          <w:rFonts w:ascii="Calibri" w:eastAsia="仿宋_GB2312" w:hAnsi="Calibri"/>
          <w:sz w:val="24"/>
          <w:szCs w:val="32"/>
        </w:rPr>
      </w:pPr>
      <w:r>
        <w:rPr>
          <w:rFonts w:ascii="楷体_GB2312" w:eastAsia="楷体_GB2312" w:hAnsi="Calibri" w:hint="eastAsia"/>
          <w:sz w:val="24"/>
          <w:szCs w:val="32"/>
        </w:rPr>
        <w:t>（二）</w:t>
      </w:r>
      <w:r>
        <w:rPr>
          <w:rFonts w:eastAsia="仿宋_GB2312" w:hint="eastAsia"/>
          <w:sz w:val="24"/>
          <w:szCs w:val="32"/>
        </w:rPr>
        <w:t>我校将</w:t>
      </w:r>
      <w:r>
        <w:rPr>
          <w:rFonts w:ascii="Calibri" w:eastAsia="仿宋_GB2312" w:hAnsi="Calibri" w:hint="eastAsia"/>
          <w:sz w:val="24"/>
          <w:szCs w:val="32"/>
        </w:rPr>
        <w:t>依据教育部有关政策，自主确定并公布报考“退役大学生士兵计划”考生进入复试的初试成绩要求和接受报考其他招生单位“退役大学生士兵</w:t>
      </w:r>
      <w:r>
        <w:rPr>
          <w:rFonts w:ascii="Calibri" w:eastAsia="仿宋_GB2312" w:hAnsi="Calibri" w:hint="eastAsia"/>
          <w:sz w:val="24"/>
          <w:szCs w:val="32"/>
        </w:rPr>
        <w:lastRenderedPageBreak/>
        <w:t>计划”考生调剂的初试成绩要求。</w:t>
      </w:r>
    </w:p>
    <w:p w:rsidR="00C1681D" w:rsidRDefault="00C1681D" w:rsidP="00C1681D">
      <w:pPr>
        <w:spacing w:line="560" w:lineRule="exact"/>
        <w:ind w:firstLineChars="200" w:firstLine="480"/>
        <w:rPr>
          <w:rFonts w:ascii="Calibri" w:eastAsia="仿宋_GB2312" w:hAnsi="Calibri"/>
          <w:sz w:val="24"/>
          <w:szCs w:val="32"/>
        </w:rPr>
      </w:pPr>
      <w:r>
        <w:rPr>
          <w:rFonts w:ascii="楷体_GB2312" w:eastAsia="楷体_GB2312" w:hAnsi="Calibri" w:hint="eastAsia"/>
          <w:sz w:val="24"/>
          <w:szCs w:val="32"/>
        </w:rPr>
        <w:t>（三）</w:t>
      </w:r>
      <w:r>
        <w:rPr>
          <w:rFonts w:ascii="Calibri" w:eastAsia="仿宋_GB2312" w:hAnsi="Calibri" w:hint="eastAsia"/>
          <w:sz w:val="24"/>
          <w:szCs w:val="32"/>
        </w:rPr>
        <w:t>报考“退役大学生士兵计划”的考生，申请调剂到普通计划录取，其初试成绩须达到调入地区相关专业所在学科门类（专业学位类别）的全国初试成绩基本要求，符合条件的，可按规定享受退役大学生士兵初试加分政策。</w:t>
      </w:r>
    </w:p>
    <w:p w:rsidR="00C1681D" w:rsidRDefault="00C1681D" w:rsidP="00C1681D">
      <w:pPr>
        <w:spacing w:line="560" w:lineRule="exact"/>
        <w:ind w:firstLineChars="200" w:firstLine="480"/>
        <w:rPr>
          <w:rFonts w:ascii="Calibri" w:eastAsia="仿宋_GB2312" w:hAnsi="Calibri"/>
          <w:sz w:val="24"/>
          <w:szCs w:val="32"/>
        </w:rPr>
      </w:pPr>
      <w:r>
        <w:rPr>
          <w:rFonts w:ascii="Calibri" w:eastAsia="仿宋_GB2312" w:hAnsi="Calibri" w:hint="eastAsia"/>
          <w:sz w:val="24"/>
          <w:szCs w:val="32"/>
        </w:rPr>
        <w:t>报考普通计划的考生，符合“退役大学生士兵计划”报考条件的，可申请调剂到“退役大学生士兵计划”录取，其初试成绩须符合相关招生单位确定的接受其他招生单位“退役大学生士兵计划”考生调剂的初试成绩要求。</w:t>
      </w:r>
    </w:p>
    <w:p w:rsidR="00C1681D" w:rsidRDefault="00C1681D" w:rsidP="00C1681D">
      <w:pPr>
        <w:spacing w:line="560" w:lineRule="exact"/>
        <w:ind w:firstLineChars="200" w:firstLine="480"/>
        <w:rPr>
          <w:rFonts w:ascii="Calibri" w:eastAsia="仿宋_GB2312" w:hAnsi="Calibri"/>
          <w:sz w:val="24"/>
          <w:szCs w:val="32"/>
        </w:rPr>
      </w:pPr>
      <w:r>
        <w:rPr>
          <w:rFonts w:ascii="Calibri" w:eastAsia="仿宋_GB2312" w:hAnsi="Calibri" w:hint="eastAsia"/>
          <w:sz w:val="24"/>
          <w:szCs w:val="32"/>
        </w:rPr>
        <w:t>纳入“退役大学生士兵计划”招录的考生，不再享受退役大学生士兵初试加分政策。</w:t>
      </w:r>
    </w:p>
    <w:p w:rsidR="00C1681D" w:rsidRDefault="00C1681D" w:rsidP="00C1681D">
      <w:pPr>
        <w:ind w:firstLine="420"/>
        <w:rPr>
          <w:sz w:val="18"/>
        </w:rPr>
      </w:pPr>
    </w:p>
    <w:p w:rsidR="00C1681D" w:rsidRDefault="00C1681D" w:rsidP="00C1681D">
      <w:pPr>
        <w:spacing w:line="276" w:lineRule="auto"/>
        <w:rPr>
          <w:sz w:val="20"/>
        </w:rPr>
      </w:pPr>
    </w:p>
    <w:p w:rsidR="00AE76FF" w:rsidRPr="00C1681D" w:rsidRDefault="00AE76FF"/>
    <w:sectPr w:rsidR="00AE76FF" w:rsidRPr="00C1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E9" w:rsidRDefault="00F528E9" w:rsidP="00C1681D">
      <w:r>
        <w:separator/>
      </w:r>
    </w:p>
  </w:endnote>
  <w:endnote w:type="continuationSeparator" w:id="0">
    <w:p w:rsidR="00F528E9" w:rsidRDefault="00F528E9" w:rsidP="00C1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E9" w:rsidRDefault="00F528E9" w:rsidP="00C1681D">
      <w:r>
        <w:separator/>
      </w:r>
    </w:p>
  </w:footnote>
  <w:footnote w:type="continuationSeparator" w:id="0">
    <w:p w:rsidR="00F528E9" w:rsidRDefault="00F528E9" w:rsidP="00C16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81D"/>
    <w:rsid w:val="00381785"/>
    <w:rsid w:val="00913C8D"/>
    <w:rsid w:val="00AE76FF"/>
    <w:rsid w:val="00C1681D"/>
    <w:rsid w:val="00F5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4A82"/>
  <w15:docId w15:val="{C8DA7B95-A4D1-43C3-8339-D604CF15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8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8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Windows 用户</cp:lastModifiedBy>
  <cp:revision>5</cp:revision>
  <dcterms:created xsi:type="dcterms:W3CDTF">2018-09-08T09:46:00Z</dcterms:created>
  <dcterms:modified xsi:type="dcterms:W3CDTF">2019-09-11T09:18:00Z</dcterms:modified>
</cp:coreProperties>
</file>