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360" w:lineRule="auto"/>
        <w:jc w:val="center"/>
        <w:rPr>
          <w:rFonts w:asciiTheme="majorEastAsia" w:hAnsiTheme="majorEastAsia" w:eastAsiaTheme="majorEastAsia"/>
          <w:b/>
          <w:color w:val="333333"/>
          <w:sz w:val="32"/>
          <w:szCs w:val="32"/>
        </w:rPr>
      </w:pPr>
      <w:r>
        <w:rPr>
          <w:rFonts w:hint="eastAsia" w:asciiTheme="majorEastAsia" w:hAnsiTheme="majorEastAsia" w:eastAsiaTheme="majorEastAsia"/>
          <w:b/>
          <w:color w:val="333333"/>
          <w:sz w:val="32"/>
          <w:szCs w:val="32"/>
        </w:rPr>
        <w:t>西南石油大学外国语学院攻读硕士学位研究生入学考试</w:t>
      </w:r>
    </w:p>
    <w:p>
      <w:pPr>
        <w:pStyle w:val="4"/>
        <w:spacing w:before="0" w:beforeAutospacing="0" w:after="0" w:afterAutospacing="0" w:line="360" w:lineRule="auto"/>
        <w:jc w:val="center"/>
        <w:rPr>
          <w:b/>
          <w:sz w:val="32"/>
          <w:szCs w:val="32"/>
        </w:rPr>
      </w:pPr>
      <w:r>
        <w:rPr>
          <w:rFonts w:hint="eastAsia" w:asciiTheme="majorEastAsia" w:hAnsiTheme="majorEastAsia" w:eastAsiaTheme="majorEastAsia"/>
          <w:b/>
          <w:color w:val="333333"/>
          <w:sz w:val="32"/>
          <w:szCs w:val="32"/>
        </w:rPr>
        <w:t xml:space="preserve"> </w:t>
      </w:r>
      <w:r>
        <w:rPr>
          <w:rFonts w:hint="eastAsia"/>
          <w:b/>
          <w:sz w:val="32"/>
          <w:szCs w:val="32"/>
        </w:rPr>
        <w:t xml:space="preserve">《法语》(二外)考试大纲 </w:t>
      </w:r>
    </w:p>
    <w:p>
      <w:pPr>
        <w:pStyle w:val="4"/>
        <w:spacing w:before="0" w:beforeAutospacing="0" w:after="0" w:afterAutospacing="0" w:line="360" w:lineRule="auto"/>
        <w:jc w:val="center"/>
        <w:rPr>
          <w:b/>
          <w:sz w:val="32"/>
          <w:szCs w:val="32"/>
        </w:rPr>
      </w:pPr>
    </w:p>
    <w:p>
      <w:pPr>
        <w:spacing w:line="360" w:lineRule="auto"/>
        <w:ind w:firstLine="354" w:firstLineChars="147"/>
        <w:rPr>
          <w:rFonts w:ascii="宋体" w:hAnsi="宋体" w:cs="宋体"/>
          <w:b/>
          <w:bCs/>
          <w:kern w:val="0"/>
          <w:sz w:val="24"/>
        </w:rPr>
      </w:pPr>
      <w:r>
        <w:rPr>
          <w:rFonts w:hint="eastAsia" w:ascii="宋体" w:hAnsi="宋体" w:cs="宋体"/>
          <w:b/>
          <w:bCs/>
          <w:kern w:val="0"/>
          <w:sz w:val="24"/>
        </w:rPr>
        <w:t xml:space="preserve"> 一、本考试科目简介:</w:t>
      </w:r>
    </w:p>
    <w:p>
      <w:pPr>
        <w:spacing w:line="360" w:lineRule="auto"/>
        <w:ind w:firstLine="420"/>
        <w:rPr>
          <w:rFonts w:ascii="宋体" w:hAnsi="宋体"/>
          <w:sz w:val="24"/>
        </w:rPr>
      </w:pPr>
      <w:r>
        <w:rPr>
          <w:rFonts w:hint="eastAsia" w:ascii="宋体" w:hAnsi="宋体"/>
          <w:sz w:val="24"/>
        </w:rPr>
        <w:t>西南石油大学外国语学院硕士研究生入学《法语》二外考试适用于外国语学院外国语言学及应用语言学硕士点研究生入学第二外语考试，由西南石油大学外国语学院自行命题。</w:t>
      </w:r>
    </w:p>
    <w:p>
      <w:pPr>
        <w:spacing w:line="360" w:lineRule="auto"/>
        <w:ind w:firstLine="420"/>
        <w:rPr>
          <w:rFonts w:ascii="宋体" w:hAnsi="宋体"/>
          <w:sz w:val="24"/>
        </w:rPr>
      </w:pPr>
    </w:p>
    <w:p>
      <w:pPr>
        <w:spacing w:line="360" w:lineRule="auto"/>
        <w:ind w:firstLine="420"/>
        <w:rPr>
          <w:rFonts w:ascii="宋体" w:hAnsi="宋体"/>
          <w:b/>
          <w:bCs/>
          <w:sz w:val="24"/>
        </w:rPr>
      </w:pPr>
      <w:r>
        <w:rPr>
          <w:rFonts w:hint="eastAsia" w:ascii="宋体" w:hAnsi="宋体"/>
          <w:b/>
          <w:bCs/>
          <w:sz w:val="24"/>
        </w:rPr>
        <w:t>二、考试内容类目及具体要求：</w:t>
      </w:r>
    </w:p>
    <w:p>
      <w:pPr>
        <w:spacing w:line="360" w:lineRule="auto"/>
        <w:ind w:firstLine="420"/>
        <w:rPr>
          <w:rFonts w:ascii="宋体" w:hAnsi="宋体"/>
          <w:b/>
          <w:bCs/>
          <w:sz w:val="24"/>
        </w:rPr>
      </w:pPr>
      <w:r>
        <w:rPr>
          <w:rFonts w:asciiTheme="majorEastAsia" w:hAnsiTheme="majorEastAsia" w:eastAsiaTheme="majorEastAsia"/>
          <w:sz w:val="24"/>
        </w:rPr>
        <w:t>考试时间</w:t>
      </w:r>
      <w:r>
        <w:rPr>
          <w:rFonts w:hint="eastAsia" w:asciiTheme="majorEastAsia" w:hAnsiTheme="majorEastAsia" w:eastAsiaTheme="majorEastAsia"/>
          <w:sz w:val="24"/>
        </w:rPr>
        <w:t>3小时</w:t>
      </w:r>
      <w:r>
        <w:rPr>
          <w:rFonts w:asciiTheme="majorEastAsia" w:hAnsiTheme="majorEastAsia" w:eastAsiaTheme="majorEastAsia"/>
          <w:sz w:val="24"/>
        </w:rPr>
        <w:t>，满分100分</w:t>
      </w:r>
      <w:r>
        <w:rPr>
          <w:rFonts w:hint="eastAsia" w:asciiTheme="majorEastAsia" w:hAnsiTheme="majorEastAsia" w:eastAsiaTheme="majorEastAsia"/>
          <w:sz w:val="24"/>
        </w:rPr>
        <w:t>。</w:t>
      </w:r>
    </w:p>
    <w:p>
      <w:pPr>
        <w:spacing w:line="360" w:lineRule="auto"/>
        <w:ind w:firstLine="480" w:firstLineChars="200"/>
        <w:rPr>
          <w:rFonts w:ascii="宋体" w:hAnsi="宋体"/>
          <w:sz w:val="24"/>
        </w:rPr>
      </w:pPr>
      <w:r>
        <w:rPr>
          <w:rFonts w:hint="eastAsia" w:ascii="宋体" w:hAnsi="宋体"/>
          <w:sz w:val="24"/>
        </w:rPr>
        <w:t>1）语法：要求掌握冠词（定冠词、不定冠词、部分冠词、冠词缺省）、各种代词（主语人称代词、直接宾语人称代词、间接宾语人称代词、副代词、中性代词、主有代词、指示代词、泛指代词以及各种代词的位置）、动词（包括各种时态及人称变位、不定式）、分词（现在分词、过去分词、过去分词的性数配合）、形容词（单复数、阴阳性、比较级、最高级及在句子中的位置）、副词（比较级和最高级以及在句子中的位置）；要求掌握各种介词、副动词；基数词和序数词；要求掌握基本法语时态和语态（直陈式有：直陈式现在时，最近过去时，最近将来时，简单将来时，未完成过去时，复合式过去时，愈过去时，先将来时，过去将来时，过去最近将来时，过去最近过去时，简单过去时；命令式；被动语态；条件式有：条件式现在时和过去时；虚拟式有：虚拟式现在时和虚拟式过去时）；句法（句子的成分及构成，连词、关系代词、复合关系代词，主宾复合句，定语从句，状语从句，绝对分词从句）；否定句和疑问句。</w:t>
      </w:r>
    </w:p>
    <w:p>
      <w:pPr>
        <w:spacing w:line="360" w:lineRule="auto"/>
        <w:ind w:firstLine="480" w:firstLineChars="200"/>
        <w:rPr>
          <w:rFonts w:ascii="宋体" w:hAnsi="宋体"/>
          <w:sz w:val="24"/>
        </w:rPr>
      </w:pPr>
      <w:r>
        <w:rPr>
          <w:rFonts w:hint="eastAsia" w:ascii="宋体" w:hAnsi="宋体"/>
          <w:sz w:val="24"/>
        </w:rPr>
        <w:t xml:space="preserve">2）词汇： </w:t>
      </w:r>
    </w:p>
    <w:p>
      <w:pPr>
        <w:spacing w:line="360" w:lineRule="auto"/>
        <w:ind w:firstLine="480" w:firstLineChars="200"/>
        <w:rPr>
          <w:rFonts w:ascii="宋体" w:hAnsi="宋体"/>
          <w:sz w:val="24"/>
        </w:rPr>
      </w:pPr>
      <w:r>
        <w:rPr>
          <w:rFonts w:hint="eastAsia" w:ascii="宋体" w:hAnsi="宋体"/>
          <w:sz w:val="24"/>
        </w:rPr>
        <w:t>3）阅读：要求能在一定时间内看懂300字以内，带有10个以内生词（参考书目单词表外的单词）的短文。</w:t>
      </w:r>
    </w:p>
    <w:p>
      <w:pPr>
        <w:spacing w:line="360" w:lineRule="auto"/>
        <w:ind w:firstLine="480" w:firstLineChars="200"/>
        <w:rPr>
          <w:rFonts w:ascii="宋体" w:hAnsi="宋体"/>
          <w:sz w:val="24"/>
        </w:rPr>
      </w:pPr>
      <w:r>
        <w:rPr>
          <w:rFonts w:hint="eastAsia" w:ascii="宋体" w:hAnsi="宋体"/>
          <w:sz w:val="24"/>
        </w:rPr>
        <w:t>4）写作：要求能在30分钟之内完成100单词以上的写作，句子基本通顺，时态基本正确，无重大语法错误，叙事清楚，有逻辑。</w:t>
      </w:r>
    </w:p>
    <w:p>
      <w:pPr>
        <w:spacing w:line="360" w:lineRule="auto"/>
        <w:ind w:firstLine="480" w:firstLineChars="200"/>
        <w:rPr>
          <w:rFonts w:ascii="宋体" w:hAnsi="宋体"/>
          <w:sz w:val="24"/>
        </w:rPr>
      </w:pPr>
    </w:p>
    <w:p>
      <w:pPr>
        <w:spacing w:line="360" w:lineRule="auto"/>
        <w:rPr>
          <w:rFonts w:ascii="宋体" w:hAnsi="宋体"/>
          <w:sz w:val="24"/>
        </w:rPr>
      </w:pPr>
      <w:r>
        <w:rPr>
          <w:rFonts w:hint="eastAsia" w:ascii="宋体" w:hAnsi="宋体"/>
          <w:sz w:val="24"/>
        </w:rPr>
        <w:t xml:space="preserve">    三、</w:t>
      </w:r>
      <w:r>
        <w:rPr>
          <w:rFonts w:hint="eastAsia" w:ascii="宋体" w:hAnsi="宋体"/>
          <w:b/>
          <w:bCs/>
          <w:sz w:val="24"/>
        </w:rPr>
        <w:t>题型分布：</w:t>
      </w:r>
    </w:p>
    <w:p>
      <w:pPr>
        <w:spacing w:line="360" w:lineRule="auto"/>
        <w:rPr>
          <w:rFonts w:hint="eastAsia" w:ascii="宋体" w:hAnsi="宋体"/>
          <w:sz w:val="24"/>
        </w:rPr>
      </w:pPr>
      <w:r>
        <w:rPr>
          <w:rFonts w:hint="eastAsia" w:ascii="宋体" w:hAnsi="宋体"/>
          <w:sz w:val="24"/>
        </w:rPr>
        <w:t xml:space="preserve"> </w:t>
      </w:r>
      <w:r>
        <w:rPr>
          <w:rFonts w:hint="eastAsia" w:ascii="宋体" w:hAnsi="宋体"/>
          <w:sz w:val="24"/>
        </w:rPr>
        <w:tab/>
      </w:r>
      <w:r>
        <w:rPr>
          <w:rFonts w:hint="eastAsia" w:ascii="宋体" w:hAnsi="宋体"/>
          <w:sz w:val="24"/>
        </w:rPr>
        <w:t>1.选择10分，2.阅读理解20分，3.介冠代词填空10分，4.关系代词填空10分，5.动词变位填空10分，6.作文20分，7.改错10分左右，8.直接引语改成间接引语10分。前五项为必选题型。</w:t>
      </w:r>
    </w:p>
    <w:p>
      <w:pPr>
        <w:spacing w:line="360" w:lineRule="auto"/>
        <w:ind w:firstLine="420" w:firstLineChars="0"/>
        <w:rPr>
          <w:rFonts w:hint="eastAsia" w:ascii="宋体" w:hAnsi="宋体"/>
          <w:b/>
          <w:bCs/>
          <w:sz w:val="24"/>
          <w:lang w:eastAsia="zh-CN"/>
        </w:rPr>
      </w:pPr>
      <w:r>
        <w:rPr>
          <w:rFonts w:hint="eastAsia" w:ascii="宋体" w:hAnsi="宋体"/>
          <w:b/>
          <w:bCs/>
          <w:sz w:val="24"/>
          <w:lang w:eastAsia="zh-CN"/>
        </w:rPr>
        <w:t>四、参考书目</w:t>
      </w:r>
    </w:p>
    <w:p>
      <w:pPr>
        <w:spacing w:line="360" w:lineRule="auto"/>
        <w:ind w:firstLine="420" w:firstLineChars="0"/>
        <w:rPr>
          <w:rFonts w:hint="eastAsia" w:ascii="宋体" w:hAnsi="宋体"/>
          <w:sz w:val="24"/>
          <w:lang w:eastAsia="zh-CN"/>
        </w:rPr>
      </w:pPr>
      <w:r>
        <w:rPr>
          <w:rFonts w:hint="eastAsia" w:ascii="宋体" w:hAnsi="宋体"/>
          <w:sz w:val="24"/>
          <w:lang w:eastAsia="zh-CN"/>
        </w:rPr>
        <w:t>《简明法语教程》（修订版）上、下册，孙辉编，商务印书馆。</w:t>
      </w:r>
    </w:p>
    <w:p>
      <w:pPr>
        <w:pStyle w:val="4"/>
        <w:spacing w:before="0" w:beforeAutospacing="0" w:after="0" w:afterAutospacing="0" w:line="360" w:lineRule="auto"/>
        <w:jc w:val="center"/>
        <w:rPr>
          <w:rFonts w:asciiTheme="majorEastAsia" w:hAnsiTheme="majorEastAsia" w:eastAsiaTheme="majorEastAsia"/>
          <w:b/>
          <w:color w:val="333333"/>
          <w:sz w:val="32"/>
          <w:szCs w:val="32"/>
        </w:rPr>
      </w:pPr>
    </w:p>
    <w:p>
      <w:pPr>
        <w:pStyle w:val="4"/>
        <w:spacing w:before="0" w:beforeAutospacing="0" w:after="0" w:afterAutospacing="0" w:line="360" w:lineRule="auto"/>
        <w:jc w:val="center"/>
        <w:rPr>
          <w:rFonts w:asciiTheme="majorEastAsia" w:hAnsiTheme="majorEastAsia" w:eastAsiaTheme="majorEastAsia"/>
          <w:b/>
          <w:color w:val="333333"/>
          <w:sz w:val="32"/>
          <w:szCs w:val="32"/>
        </w:rPr>
      </w:pPr>
    </w:p>
    <w:p>
      <w:pPr>
        <w:spacing w:line="360" w:lineRule="auto"/>
        <w:rPr>
          <w:rFonts w:cs="宋体" w:asciiTheme="majorEastAsia" w:hAnsiTheme="majorEastAsia" w:eastAsiaTheme="majorEastAsia"/>
          <w:kern w:val="0"/>
          <w:sz w:val="24"/>
        </w:rPr>
      </w:pPr>
      <w:r>
        <w:rPr>
          <w:rFonts w:hint="eastAsia" w:asciiTheme="majorEastAsia" w:hAnsiTheme="majorEastAsia" w:eastAsiaTheme="majorEastAsia"/>
          <w:b/>
          <w:color w:val="333333"/>
          <w:sz w:val="32"/>
          <w:szCs w:val="32"/>
        </w:rPr>
        <w:t xml:space="preserve"> </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3073" o:spid="_x0000_s3073"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47756"/>
    <w:rsid w:val="001344F7"/>
    <w:rsid w:val="00215C02"/>
    <w:rsid w:val="00224CEA"/>
    <w:rsid w:val="002338DC"/>
    <w:rsid w:val="0032458E"/>
    <w:rsid w:val="003E549D"/>
    <w:rsid w:val="00447756"/>
    <w:rsid w:val="006A304C"/>
    <w:rsid w:val="00741F9A"/>
    <w:rsid w:val="00767B57"/>
    <w:rsid w:val="00810166"/>
    <w:rsid w:val="00852089"/>
    <w:rsid w:val="00B440D2"/>
    <w:rsid w:val="00C06BF0"/>
    <w:rsid w:val="00C359A9"/>
    <w:rsid w:val="00CE060B"/>
    <w:rsid w:val="00D664DC"/>
    <w:rsid w:val="00E827AD"/>
    <w:rsid w:val="00FD3025"/>
    <w:rsid w:val="08CB55E5"/>
    <w:rsid w:val="13374AA9"/>
    <w:rsid w:val="168920EF"/>
    <w:rsid w:val="1FE76D26"/>
    <w:rsid w:val="23F820E2"/>
    <w:rsid w:val="425C7268"/>
    <w:rsid w:val="6AE17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6">
    <w:name w:val="Strong"/>
    <w:basedOn w:val="5"/>
    <w:qFormat/>
    <w:uiPriority w:val="0"/>
    <w:rPr>
      <w:b/>
      <w:bCs/>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120</Words>
  <Characters>689</Characters>
  <Lines>5</Lines>
  <Paragraphs>1</Paragraphs>
  <TotalTime>3</TotalTime>
  <ScaleCrop>false</ScaleCrop>
  <LinksUpToDate>false</LinksUpToDate>
  <CharactersWithSpaces>808</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2015-07-10T02:25:00Z</dcterms:created>
  <dc:creator>User</dc:creator>
  <cp:lastModifiedBy>虎哥</cp:lastModifiedBy>
  <dcterms:modified xsi:type="dcterms:W3CDTF">2018-09-03T01:41:16Z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