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1350"/>
        <w:gridCol w:w="1100"/>
        <w:gridCol w:w="702"/>
        <w:gridCol w:w="2829"/>
        <w:gridCol w:w="1483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tblHeader/>
        </w:trPr>
        <w:tc>
          <w:tcPr>
            <w:tcW w:w="1040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2019年专业学位硕士研究生招生考试专业目录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7" w:hRule="atLeast"/>
          <w:tblHeader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拟招生人数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001农学院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①101思想政治理论②204英语二③339农业知识综合一④952农学概论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029-87082752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复试笔试科目：作物学知识综合（作物栽培学、农作学、育种学）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002植物保护学院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095132资源利用与植物保护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①101思想政治理论②202俄语或203日语或204英语二③339农业知识综合一④953植物化学保护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029-87082795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复试笔试科目:普通植物病理学、普通昆虫学和农药学等科目选一门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①101思想政治理论②202俄语或203日语或204英语二③339农业知识综合一④954园艺学概论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029-87082543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复试笔试科目：园艺知识综合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0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004动物科技学院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095133畜牧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①101思想政治理论②202俄语或203日语或204英语二③340农业知识综合二④957畜牧学概论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复试笔试科目：动物生产学（养猪学、养牛学、养羊学、养禽学）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095134渔业发展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①101思想政治理论②202俄语或203日语或204英语二③340农业知识综合二④951鱼类增养殖学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复试笔试科目：水生生物学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005动物医学院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095200兽医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①101思想政治理论②202俄语或203日语或204英语二③343兽医基础④962动物病理学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029-87091850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复试笔试科目：兽医综合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</w:trPr>
        <w:tc>
          <w:tcPr>
            <w:tcW w:w="1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006林学院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095400林业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①101思想政治理论②204英语二③345林业基础知识综合④970树木学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029-87082392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复试笔试科目：林学概论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007资源环境学院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085229环境工程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①101思想政治理论②204英语二③302数学二④959环境学与环境监测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029-87080050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复试笔试科目：环境监测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095132资源利用与植物保护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①101思想政治理论②204英语二③339农业知识综合一④960土壤学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复试笔试科目：农业资源利用知识综合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008水利与建筑工程学院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085213建筑与土木工程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①101思想政治理论②204英语二③302数学二④802材料力学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029-87082631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复试笔试科目：土力学及地基基础或结构力学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085214水利工程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①101思想政治理论②204英语二③302数学二④828水力学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复试笔试科目：水工建筑物或工程水文学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085227农业工程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①101思想政治理论②204英语二③302数学二④822农田水利学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复试笔试科目：水力学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009机械与电子工程学院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085227农业工程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①101思想政治理论②204英语二③302数学二④808工程力学A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029-87091737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复试笔试科目：单片机原理与接口技术或农业机械学或机械原理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010信息学院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085212软件工程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①101思想政治理论②202俄语或203日语或204英语二③302数学二④842数据结构和C语言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029-87092322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复试笔试科目:数据库原理与应用;程序设计(机试2小时)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095136农业工程与信息技术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①101思想政治理论②202俄语或203日语或204英语二③341农业知识综合三④967数据结构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复试笔试科目:数据库原理与应用;程序设计(机试2小时)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011食品科学与工程学院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085231食品工程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①101思想政治理论②202俄语或203日语或204英语二③302数学二④963食品工程原理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029-87092275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复试笔试科目:食品科学综合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012葡萄酒学院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085231食品工程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①101思想政治理论②202俄语或203日语或204英语二③302数学二④823普通微生物学或840植物生理学或841食品工程原理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029-87092233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复试笔试科目:葡萄与葡萄酒学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013生命科学学院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085238生物工程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①101思想政治理论②204英语二③302数学二④964细胞工程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029-87092387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复试笔试科目:细胞工程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015经济管理学院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025100金融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①101思想政治理论②202俄语或203日语或204英语二③303数学三④431金融学综合</w:t>
            </w:r>
          </w:p>
        </w:tc>
        <w:tc>
          <w:tcPr>
            <w:tcW w:w="14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029-87081141</w:t>
            </w:r>
          </w:p>
        </w:tc>
        <w:tc>
          <w:tcPr>
            <w:tcW w:w="19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金融学综合包括货币银行学、公司理财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复试笔试科目：微观经济学、宏观经济学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125100工商管理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①199管理类联考综合能力②202俄语或203日语或204英语二③-无④--无</w:t>
            </w:r>
          </w:p>
        </w:tc>
        <w:tc>
          <w:tcPr>
            <w:tcW w:w="14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029-87081755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016人文社会发展学院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035102法律（法学）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①101思想政治理论②201英语一或202俄语③397法硕联考专业基础（法学）④497法硕联考综合（法学）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029-87091626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复试笔试科目：法学理论综合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①101思想政治理论②201英语一或202俄语③397法硕联考专业基础（法学）④497法硕联考综合（法学）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复试笔试科目：法学理论综合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035200社会工作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①101思想政治理论②204英语二③331社会工作原理④437社会工作实务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复试笔试科目：社会工作综合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095138农村发展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①101思想政治理论②204英语二③342农业知识综合四④971农村发展与管理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复试笔试科目：农村发展综合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①101思想政治理论②204英语二③342农业知识综合四④971农村发展与管理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复试笔试科目：农村发展综合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125200公共管理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①199管理类联考综合能力②204英语二③-无④--无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复试笔试科目：政治理论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0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024风景园林艺术学院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095300风景园林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①101思想政治理论②204英语二③344风景园林基础④955风景园林规划设计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029-87080274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复试笔试科目：风景园林研究进展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(2)非全日制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①101思想政治理论②204英语二③344风景园林基础④955风景园林规划设计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复试笔试科目：风景园林进展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135108艺术设计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①101思想政治理论②204英语二③701艺术设计基础理论④961造型基础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复试笔试科目：专业设计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025化学与药学院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105600中药学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①101思想政治理论②204英语二③350中药专业基础综合④--无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029-87092303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复试笔试科目：药用植物学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026草业与草原学院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(1)全日制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①101思想政治理论②202俄语或203日语或204英语二③339农业知识综合一④958牧草饲料作物栽培学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029-87092120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复试笔试科目:牧草学</w:t>
            </w:r>
          </w:p>
        </w:tc>
      </w:tr>
    </w:tbl>
    <w:p/>
    <w:sectPr>
      <w:footerReference r:id="rId3" w:type="default"/>
      <w:pgSz w:w="11906" w:h="16838"/>
      <w:pgMar w:top="850" w:right="567" w:bottom="567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2881630</wp:posOffset>
              </wp:positionH>
              <wp:positionV relativeFrom="paragraph">
                <wp:posOffset>262255</wp:posOffset>
              </wp:positionV>
              <wp:extent cx="11461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6.9pt;margin-top:20.65pt;height:144pt;width:90.25pt;mso-position-horizontal-relative:margin;z-index:251658240;mso-width-relative:page;mso-height-relative:page;" filled="f" stroked="f" coordsize="21600,21600" o:gfxdata="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kwXh2AAAAAoB&#10;AAAPAAAAAAAAAAEAIAAAACIAAABkcnMvZG93bnJldi54bWxQSwECFAAUAAAACACHTuJA2YSsvBsC&#10;AAAVBAAADgAAAAAAAAABACAAAAAn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注：“拟招生人数”包含本年度拟接收的推免生人数；拟接收的推免生人数以最终确认录取的人数为准。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C630E"/>
    <w:rsid w:val="009B491B"/>
    <w:rsid w:val="160C630E"/>
    <w:rsid w:val="3F08044C"/>
    <w:rsid w:val="3F6C40C1"/>
    <w:rsid w:val="46DC73B9"/>
    <w:rsid w:val="4D196503"/>
    <w:rsid w:val="6D535020"/>
    <w:rsid w:val="74F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2018-09-12T06:55:00Z</dcterms:created>
  <dc:creator>飞行的羽毛</dc:creator>
  <cp:lastModifiedBy>白鳍豚</cp:lastModifiedBy>
  <dcterms:modified xsi:type="dcterms:W3CDTF">2019-08-14T02:07:23Z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