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282828"/>
          <w:sz w:val="42"/>
          <w:szCs w:val="42"/>
        </w:rPr>
      </w:pPr>
      <w:r>
        <w:rPr>
          <w:rFonts w:hint="eastAsia" w:ascii="宋体" w:hAnsi="宋体" w:eastAsia="宋体" w:cs="宋体"/>
          <w:color w:val="282828"/>
          <w:sz w:val="42"/>
          <w:szCs w:val="42"/>
          <w:bdr w:val="none" w:color="auto" w:sz="0" w:space="0"/>
        </w:rPr>
        <w:t>中国矿业大学</w:t>
      </w:r>
      <w:bookmarkStart w:id="1" w:name="_GoBack"/>
      <w:r>
        <w:rPr>
          <w:rFonts w:hint="eastAsia" w:ascii="宋体" w:hAnsi="宋体" w:eastAsia="宋体" w:cs="宋体"/>
          <w:color w:val="282828"/>
          <w:sz w:val="42"/>
          <w:szCs w:val="42"/>
          <w:bdr w:val="none" w:color="auto" w:sz="0" w:space="0"/>
        </w:rPr>
        <w:t>管理学院</w:t>
      </w:r>
      <w:bookmarkEnd w:id="1"/>
      <w:r>
        <w:rPr>
          <w:rFonts w:hint="eastAsia" w:ascii="宋体" w:hAnsi="宋体" w:eastAsia="宋体" w:cs="宋体"/>
          <w:color w:val="282828"/>
          <w:sz w:val="42"/>
          <w:szCs w:val="42"/>
          <w:bdr w:val="none" w:color="auto" w:sz="0" w:space="0"/>
        </w:rPr>
        <w:t>2020年硕士研究生考试科目变动公示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color w:val="666666"/>
          <w:sz w:val="18"/>
          <w:szCs w:val="18"/>
        </w:rPr>
      </w:pPr>
      <w:r>
        <w:rPr>
          <w:rFonts w:hint="eastAsia" w:ascii="宋体" w:hAnsi="宋体" w:eastAsia="宋体" w:cs="宋体"/>
          <w:color w:val="282828"/>
          <w:sz w:val="18"/>
          <w:szCs w:val="18"/>
          <w:bdr w:val="none" w:color="auto" w:sz="0" w:space="0"/>
        </w:rPr>
        <w:t>发布时间：2019-07-12浏览次数：774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24" w:lineRule="atLeast"/>
        <w:ind w:left="0" w:right="0" w:firstLine="0"/>
        <w:jc w:val="left"/>
        <w:rPr>
          <w:rFonts w:ascii="等线" w:hAnsi="等线" w:eastAsia="等线" w:cs="等线"/>
          <w:caps w:val="0"/>
          <w:color w:val="000000"/>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24" w:lineRule="atLeast"/>
        <w:ind w:left="0" w:right="0" w:firstLine="562"/>
        <w:jc w:val="left"/>
        <w:rPr>
          <w:rFonts w:hint="eastAsia" w:ascii="宋体" w:hAnsi="宋体" w:eastAsia="宋体" w:cs="宋体"/>
          <w:caps w:val="0"/>
          <w:color w:val="333333"/>
          <w:spacing w:val="0"/>
          <w:sz w:val="21"/>
          <w:szCs w:val="21"/>
        </w:rPr>
      </w:pPr>
      <w:bookmarkStart w:id="0" w:name="_GoBack"/>
      <w:bookmarkEnd w:id="0"/>
      <w:r>
        <w:rPr>
          <w:rFonts w:ascii="仿宋" w:hAnsi="仿宋" w:eastAsia="仿宋" w:cs="仿宋"/>
          <w:caps w:val="0"/>
          <w:color w:val="333333"/>
          <w:spacing w:val="0"/>
          <w:sz w:val="27"/>
          <w:szCs w:val="27"/>
          <w:bdr w:val="none" w:color="auto" w:sz="0" w:space="0"/>
          <w:shd w:val="clear" w:fill="FFFFFF"/>
        </w:rPr>
        <w:t>根据教育部有关文件精神及中国矿业大学研究生院工作布置，结合管理学院各学科实际情况，</w:t>
      </w:r>
      <w:r>
        <w:rPr>
          <w:rFonts w:hint="eastAsia" w:ascii="仿宋" w:hAnsi="仿宋" w:eastAsia="仿宋" w:cs="仿宋"/>
          <w:caps w:val="0"/>
          <w:color w:val="333333"/>
          <w:spacing w:val="0"/>
          <w:sz w:val="27"/>
          <w:szCs w:val="27"/>
          <w:bdr w:val="none" w:color="auto" w:sz="0" w:space="0"/>
          <w:shd w:val="clear" w:fill="FFFFFF"/>
        </w:rPr>
        <w:t>2020年管理学院硕士研究生考试科目将做如下变动：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24" w:lineRule="atLeast"/>
        <w:ind w:left="778" w:right="0" w:firstLine="0"/>
        <w:jc w:val="left"/>
        <w:rPr>
          <w:rFonts w:hint="eastAsia" w:ascii="宋体" w:hAnsi="宋体" w:eastAsia="宋体" w:cs="宋体"/>
          <w:caps w:val="0"/>
          <w:color w:val="333333"/>
          <w:spacing w:val="0"/>
          <w:sz w:val="21"/>
          <w:szCs w:val="21"/>
        </w:rPr>
      </w:pPr>
      <w:r>
        <w:rPr>
          <w:rFonts w:hint="eastAsia" w:ascii="仿宋" w:hAnsi="仿宋" w:eastAsia="仿宋" w:cs="仿宋"/>
          <w:caps w:val="0"/>
          <w:color w:val="333333"/>
          <w:spacing w:val="0"/>
          <w:sz w:val="27"/>
          <w:szCs w:val="27"/>
          <w:bdr w:val="none" w:color="auto" w:sz="0" w:space="0"/>
          <w:shd w:val="clear" w:fill="FFFFFF"/>
        </w:rPr>
        <w:t>1、原各学科外国语考试除保留英语外，小语种考试只保留统考科目 </w:t>
      </w:r>
      <w:r>
        <w:rPr>
          <w:rStyle w:val="6"/>
          <w:rFonts w:hint="eastAsia" w:ascii="仿宋" w:hAnsi="仿宋" w:eastAsia="仿宋" w:cs="仿宋"/>
          <w:caps w:val="0"/>
          <w:color w:val="333333"/>
          <w:spacing w:val="0"/>
          <w:sz w:val="27"/>
          <w:szCs w:val="27"/>
          <w:bdr w:val="none" w:color="auto" w:sz="0" w:space="0"/>
          <w:shd w:val="clear" w:fill="FFFFFF"/>
        </w:rPr>
        <w:t>203</w:t>
      </w:r>
      <w:r>
        <w:rPr>
          <w:rStyle w:val="6"/>
          <w:rFonts w:hint="eastAsia" w:ascii="仿宋" w:hAnsi="仿宋" w:eastAsia="仿宋" w:cs="仿宋"/>
          <w:caps w:val="0"/>
          <w:color w:val="333333"/>
          <w:spacing w:val="0"/>
          <w:sz w:val="27"/>
          <w:szCs w:val="27"/>
          <w:bdr w:val="none" w:color="auto" w:sz="0" w:space="0"/>
          <w:shd w:val="clear" w:fill="FFFFFF"/>
          <w:lang w:eastAsia="zh-CN"/>
        </w:rPr>
        <w:t>日语</w:t>
      </w:r>
      <w:r>
        <w:rPr>
          <w:rFonts w:hint="eastAsia" w:ascii="仿宋" w:hAnsi="仿宋" w:eastAsia="仿宋" w:cs="仿宋"/>
          <w:caps w:val="0"/>
          <w:color w:val="333333"/>
          <w:spacing w:val="0"/>
          <w:sz w:val="27"/>
          <w:szCs w:val="27"/>
          <w:bdr w:val="none" w:color="auto" w:sz="0" w:space="0"/>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24" w:lineRule="atLeast"/>
        <w:ind w:left="778" w:right="0" w:firstLine="0"/>
        <w:jc w:val="left"/>
        <w:rPr>
          <w:rFonts w:hint="eastAsia" w:ascii="宋体" w:hAnsi="宋体" w:eastAsia="宋体" w:cs="宋体"/>
          <w:caps w:val="0"/>
          <w:color w:val="333333"/>
          <w:spacing w:val="0"/>
          <w:sz w:val="21"/>
          <w:szCs w:val="21"/>
        </w:rPr>
      </w:pPr>
      <w:r>
        <w:rPr>
          <w:rFonts w:hint="eastAsia" w:ascii="仿宋" w:hAnsi="仿宋" w:eastAsia="仿宋" w:cs="仿宋"/>
          <w:caps w:val="0"/>
          <w:color w:val="333333"/>
          <w:spacing w:val="0"/>
          <w:sz w:val="27"/>
          <w:szCs w:val="27"/>
          <w:bdr w:val="none" w:color="auto" w:sz="0" w:space="0"/>
          <w:shd w:val="clear" w:fill="FFFFFF"/>
        </w:rPr>
        <w:t>2、工商管理一级学科下的企业管理和技术经济及管理第四单元自命题科目统一考 </w:t>
      </w:r>
      <w:r>
        <w:rPr>
          <w:rStyle w:val="6"/>
          <w:rFonts w:hint="eastAsia" w:ascii="仿宋" w:hAnsi="仿宋" w:eastAsia="仿宋" w:cs="仿宋"/>
          <w:caps w:val="0"/>
          <w:color w:val="333333"/>
          <w:spacing w:val="0"/>
          <w:sz w:val="27"/>
          <w:szCs w:val="27"/>
          <w:bdr w:val="none" w:color="auto" w:sz="0" w:space="0"/>
          <w:shd w:val="clear" w:fill="FFFFFF"/>
        </w:rPr>
        <w:t>832</w:t>
      </w:r>
      <w:r>
        <w:rPr>
          <w:rStyle w:val="6"/>
          <w:rFonts w:hint="eastAsia" w:ascii="仿宋" w:hAnsi="仿宋" w:eastAsia="仿宋" w:cs="仿宋"/>
          <w:caps w:val="0"/>
          <w:color w:val="333333"/>
          <w:spacing w:val="0"/>
          <w:sz w:val="27"/>
          <w:szCs w:val="27"/>
          <w:bdr w:val="none" w:color="auto" w:sz="0" w:space="0"/>
          <w:shd w:val="clear" w:fill="FFFFFF"/>
          <w:lang w:eastAsia="zh-CN"/>
        </w:rPr>
        <w:t>管理学</w:t>
      </w:r>
      <w:r>
        <w:rPr>
          <w:rFonts w:hint="eastAsia" w:ascii="仿宋" w:hAnsi="仿宋" w:eastAsia="仿宋" w:cs="仿宋"/>
          <w:caps w:val="0"/>
          <w:color w:val="333333"/>
          <w:spacing w:val="0"/>
          <w:sz w:val="27"/>
          <w:szCs w:val="27"/>
          <w:bdr w:val="none" w:color="auto" w:sz="0" w:space="0"/>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24" w:lineRule="atLeast"/>
        <w:ind w:left="778" w:right="0" w:firstLine="0"/>
        <w:jc w:val="left"/>
        <w:rPr>
          <w:rFonts w:hint="eastAsia" w:ascii="宋体" w:hAnsi="宋体" w:eastAsia="宋体" w:cs="宋体"/>
          <w:caps w:val="0"/>
          <w:color w:val="333333"/>
          <w:spacing w:val="0"/>
          <w:sz w:val="21"/>
          <w:szCs w:val="21"/>
        </w:rPr>
      </w:pPr>
      <w:r>
        <w:rPr>
          <w:rFonts w:hint="eastAsia" w:ascii="仿宋" w:hAnsi="仿宋" w:eastAsia="仿宋" w:cs="仿宋"/>
          <w:caps w:val="0"/>
          <w:color w:val="333333"/>
          <w:spacing w:val="0"/>
          <w:sz w:val="27"/>
          <w:szCs w:val="27"/>
          <w:bdr w:val="none" w:color="auto" w:sz="0" w:space="0"/>
          <w:shd w:val="clear" w:fill="FFFFFF"/>
        </w:rPr>
        <w:t>3、原工业工程、物流工程、项目管理的报考条件及考试方式以教育部最终文件为准。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24" w:lineRule="atLeast"/>
        <w:ind w:left="778" w:right="0" w:firstLine="0"/>
        <w:jc w:val="left"/>
        <w:rPr>
          <w:rFonts w:hint="eastAsia" w:ascii="宋体" w:hAnsi="宋体" w:eastAsia="宋体" w:cs="宋体"/>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24" w:lineRule="atLeast"/>
        <w:ind w:left="778" w:right="0" w:firstLine="0"/>
        <w:jc w:val="left"/>
        <w:rPr>
          <w:rFonts w:hint="eastAsia" w:ascii="宋体" w:hAnsi="宋体" w:eastAsia="宋体" w:cs="宋体"/>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24" w:lineRule="atLeast"/>
        <w:ind w:left="778" w:right="0" w:firstLine="0"/>
        <w:jc w:val="left"/>
        <w:rPr>
          <w:rFonts w:hint="eastAsia" w:ascii="宋体" w:hAnsi="宋体" w:eastAsia="宋体" w:cs="宋体"/>
          <w:caps w:val="0"/>
          <w:color w:val="333333"/>
          <w:spacing w:val="0"/>
          <w:sz w:val="21"/>
          <w:szCs w:val="21"/>
        </w:rPr>
      </w:pPr>
      <w:r>
        <w:rPr>
          <w:rFonts w:hint="eastAsia" w:ascii="仿宋" w:hAnsi="仿宋" w:eastAsia="仿宋" w:cs="仿宋"/>
          <w:caps w:val="0"/>
          <w:color w:val="333333"/>
          <w:spacing w:val="0"/>
          <w:sz w:val="27"/>
          <w:szCs w:val="27"/>
          <w:bdr w:val="none" w:color="auto" w:sz="0" w:space="0"/>
          <w:shd w:val="clear" w:fill="FFFFFF"/>
        </w:rPr>
        <w:t xml:space="preserve">                               </w:t>
      </w:r>
      <w:r>
        <w:rPr>
          <w:rFonts w:hint="eastAsia" w:ascii="仿宋" w:hAnsi="仿宋" w:eastAsia="仿宋" w:cs="仿宋"/>
          <w:caps w:val="0"/>
          <w:color w:val="333333"/>
          <w:spacing w:val="0"/>
          <w:sz w:val="27"/>
          <w:szCs w:val="27"/>
          <w:bdr w:val="none" w:color="auto" w:sz="0" w:space="0"/>
          <w:shd w:val="clear" w:fill="FFFFFF"/>
          <w:lang w:val="en-US" w:eastAsia="zh-CN"/>
        </w:rPr>
        <w:t xml:space="preserve">       </w:t>
      </w:r>
      <w:r>
        <w:rPr>
          <w:rFonts w:hint="eastAsia" w:ascii="仿宋" w:hAnsi="仿宋" w:eastAsia="仿宋" w:cs="仿宋"/>
          <w:caps w:val="0"/>
          <w:color w:val="333333"/>
          <w:spacing w:val="0"/>
          <w:sz w:val="27"/>
          <w:szCs w:val="27"/>
          <w:bdr w:val="none" w:color="auto" w:sz="0" w:space="0"/>
          <w:shd w:val="clear" w:fill="FFFFFF"/>
        </w:rPr>
        <w:t>管理学院研究生与科研工作办公室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24" w:lineRule="atLeast"/>
        <w:ind w:left="778" w:right="0" w:firstLine="0"/>
        <w:jc w:val="left"/>
        <w:rPr>
          <w:rFonts w:hint="eastAsia" w:ascii="宋体" w:hAnsi="宋体" w:eastAsia="宋体" w:cs="宋体"/>
          <w:caps w:val="0"/>
          <w:color w:val="333333"/>
          <w:spacing w:val="0"/>
          <w:sz w:val="21"/>
          <w:szCs w:val="21"/>
        </w:rPr>
      </w:pPr>
      <w:r>
        <w:rPr>
          <w:rFonts w:hint="eastAsia" w:ascii="仿宋" w:hAnsi="仿宋" w:eastAsia="仿宋" w:cs="仿宋"/>
          <w:caps w:val="0"/>
          <w:color w:val="333333"/>
          <w:spacing w:val="0"/>
          <w:sz w:val="27"/>
          <w:szCs w:val="27"/>
          <w:bdr w:val="none" w:color="auto" w:sz="0" w:space="0"/>
          <w:shd w:val="clear" w:fill="FFFFFF"/>
        </w:rPr>
        <w:t>                                                                         2019年7月12日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left"/>
        <w:rPr>
          <w:color w:val="333333"/>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B23EB"/>
    <w:rsid w:val="619B2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2019-07-17T06:03:00Z</dcterms:created>
  <dc:creator>何丽丽</dc:creator>
  <cp:lastModifiedBy>何丽丽</cp:lastModifiedBy>
  <dcterms:modified xsi:type="dcterms:W3CDTF">2019-07-17T06:05:44Z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